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CD" w:rsidRPr="00710F84" w:rsidRDefault="00385FCD" w:rsidP="00385FCD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NAME____________________________                    INDEX NO____________________</w:t>
      </w:r>
    </w:p>
    <w:p w:rsidR="00385FCD" w:rsidRPr="00710F84" w:rsidRDefault="00385FCD" w:rsidP="00385FCD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DATE___________________________                      SIGNATURE ___________________</w:t>
      </w:r>
    </w:p>
    <w:p w:rsidR="00385FCD" w:rsidRPr="00710F84" w:rsidRDefault="00385FCD" w:rsidP="00385FCD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3KNT FRATERNITY 2017</w:t>
      </w:r>
    </w:p>
    <w:p w:rsidR="00385FCD" w:rsidRDefault="00385FCD" w:rsidP="00385FCD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TERM II FORM IV EXAM</w:t>
      </w:r>
    </w:p>
    <w:p w:rsidR="00385FCD" w:rsidRPr="00710F84" w:rsidRDefault="00385FCD" w:rsidP="00385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385FCD" w:rsidRPr="00710F84" w:rsidRDefault="00385FCD" w:rsidP="00385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PAPER 2</w:t>
      </w:r>
    </w:p>
    <w:p w:rsidR="00385FCD" w:rsidRPr="00B7334F" w:rsidRDefault="00385FCD" w:rsidP="00385FCD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7334F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to candidates</w:t>
      </w:r>
    </w:p>
    <w:p w:rsidR="00385FCD" w:rsidRDefault="00385FCD" w:rsidP="00385F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two sections A and B </w:t>
      </w:r>
    </w:p>
    <w:p w:rsidR="00385FCD" w:rsidRDefault="00385FCD" w:rsidP="00385F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</w:t>
      </w:r>
    </w:p>
    <w:p w:rsidR="00385FCD" w:rsidRDefault="00385FCD" w:rsidP="00385F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6 in section B and two questions</w:t>
      </w:r>
    </w:p>
    <w:p w:rsidR="00385FCD" w:rsidRDefault="00385FCD" w:rsidP="00385F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questions paper to ascertain that all the pages are printed as indicated and that no questions are missing.</w:t>
      </w:r>
    </w:p>
    <w:p w:rsidR="00385FCD" w:rsidRDefault="00385FCD" w:rsidP="00385F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all questions in ENGLISH</w:t>
      </w:r>
    </w:p>
    <w:p w:rsidR="00385FCD" w:rsidRDefault="00385FCD" w:rsidP="0038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FCD" w:rsidRPr="00EA25FC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25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EA25F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A25FC">
        <w:rPr>
          <w:rFonts w:ascii="Times New Roman" w:hAnsi="Times New Roman" w:cs="Times New Roman"/>
          <w:b/>
          <w:sz w:val="24"/>
          <w:szCs w:val="24"/>
        </w:rPr>
        <w:t xml:space="preserve"> 25MKS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Use the map of east Africa below to answer question a</w:t>
      </w:r>
    </w:p>
    <w:p w:rsidR="00385FCD" w:rsidRDefault="004C54E5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88958" cy="3848986"/>
            <wp:effectExtent l="0" t="0" r="0" b="0"/>
            <wp:docPr id="1" name="Picture 1" descr="C:\Users\ADIM\AppData\Local\Microsoft\Windows\INetCache\Content.Word\IMG_20170703_131121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M\AppData\Local\Microsoft\Windows\INetCache\Content.Word\IMG_20170703_131121_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98" cy="38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CD" w:rsidRPr="004C54E5" w:rsidRDefault="00385FCD" w:rsidP="004C5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FCD" w:rsidRPr="004C54E5" w:rsidRDefault="00385FCD" w:rsidP="00385F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minerals mined in the area marked WYZ (3mks)</w:t>
      </w:r>
    </w:p>
    <w:p w:rsidR="00385FCD" w:rsidRPr="004C54E5" w:rsidRDefault="00385FCD" w:rsidP="00385F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formations in which mineral ores occur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2a.Name two types of dairy cattle reared in Kenya (2mks)</w:t>
      </w:r>
    </w:p>
    <w:p w:rsidR="00385FCD" w:rsidRPr="004C54E5" w:rsidRDefault="004C54E5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FCD">
        <w:rPr>
          <w:rFonts w:ascii="Times New Roman" w:hAnsi="Times New Roman" w:cs="Times New Roman"/>
          <w:sz w:val="24"/>
          <w:szCs w:val="24"/>
        </w:rPr>
        <w:t xml:space="preserve">.State 3 physical factors that </w:t>
      </w:r>
      <w:proofErr w:type="spellStart"/>
      <w:r w:rsidR="00385FC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385FCD">
        <w:rPr>
          <w:rFonts w:ascii="Times New Roman" w:hAnsi="Times New Roman" w:cs="Times New Roman"/>
          <w:sz w:val="24"/>
          <w:szCs w:val="24"/>
        </w:rPr>
        <w:t xml:space="preserve"> dairy farming in Kenya  (3mks)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4C54E5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a.Give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examples of primary sources of population data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54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.State three reasons why it is necessary to carry out a population census (3mks)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4a.Identify two types of energy sources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causes of energy crisis (3mks)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5a.Identify two methods used to control tsetse fly in Kenya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negative effects of uncollected garbage on the environment (3mks)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Pr="004C54E5" w:rsidRDefault="00385FCD" w:rsidP="004C5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FCD" w:rsidRPr="00EA25FC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25FC">
        <w:rPr>
          <w:rFonts w:ascii="Times New Roman" w:hAnsi="Times New Roman" w:cs="Times New Roman"/>
          <w:b/>
          <w:sz w:val="24"/>
          <w:szCs w:val="24"/>
        </w:rPr>
        <w:lastRenderedPageBreak/>
        <w:t>SECTION B 75MKS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6a.The table below shows 4 principal crops produced in Kenya in the years 2000 and 2001.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it to answer question a and b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"/>
        <w:gridCol w:w="1116"/>
        <w:gridCol w:w="1387"/>
      </w:tblGrid>
      <w:tr w:rsidR="00385FCD" w:rsidTr="004F0F22">
        <w:tc>
          <w:tcPr>
            <w:tcW w:w="1023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2503" w:type="dxa"/>
            <w:gridSpan w:val="2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metric tons</w:t>
            </w:r>
          </w:p>
        </w:tc>
      </w:tr>
      <w:tr w:rsidR="00385FCD" w:rsidTr="004F0F22">
        <w:tc>
          <w:tcPr>
            <w:tcW w:w="1023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7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385FCD" w:rsidTr="004F0F22">
        <w:tc>
          <w:tcPr>
            <w:tcW w:w="1023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1116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387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385FCD" w:rsidTr="004F0F22">
        <w:tc>
          <w:tcPr>
            <w:tcW w:w="1023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1116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387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370,000</w:t>
            </w:r>
          </w:p>
        </w:tc>
      </w:tr>
      <w:tr w:rsidR="00385FCD" w:rsidTr="004F0F22">
        <w:tc>
          <w:tcPr>
            <w:tcW w:w="1023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116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387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385FCD" w:rsidTr="004F0F22">
        <w:tc>
          <w:tcPr>
            <w:tcW w:w="1023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</w:p>
        </w:tc>
        <w:tc>
          <w:tcPr>
            <w:tcW w:w="1116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387" w:type="dxa"/>
          </w:tcPr>
          <w:p w:rsidR="00385FCD" w:rsidRDefault="00385FCD" w:rsidP="004F0F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295,000</w:t>
            </w:r>
          </w:p>
        </w:tc>
      </w:tr>
    </w:tbl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ai.Using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scale of 1cm represent 50,000 metric tons, draw a simple comparative bar graph based on the data above (8mks)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advantages of using comparative bar graphs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b.Calculate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percentage increase in wheat production between the year 2000 and 2001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physical conditions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</w:t>
      </w:r>
      <w:r w:rsidR="004C54E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C54E5">
        <w:rPr>
          <w:rFonts w:ascii="Times New Roman" w:hAnsi="Times New Roman" w:cs="Times New Roman"/>
          <w:sz w:val="24"/>
          <w:szCs w:val="24"/>
        </w:rPr>
        <w:t xml:space="preserve"> growing of tea in Kenya (5mks)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problems experienced in small scale tea farming in Kenya (8mks)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7ai.What is forestry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ii.Explain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factors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growth of forests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 (6mks)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factors that have led to the reduction of the area under forest on the slopes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 (5mks)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b.Explain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measurements that the government of Kenya is taking to conserve forests in the country. (8mks)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difference in the exploitation of softwood forests in Kenya and Canada under the following headings </w:t>
      </w:r>
    </w:p>
    <w:p w:rsidR="00385FCD" w:rsidRPr="004C54E5" w:rsidRDefault="00385FCD" w:rsidP="00385F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harvesting (2mk)</w:t>
      </w:r>
    </w:p>
    <w:p w:rsidR="00385FCD" w:rsidRPr="004C54E5" w:rsidRDefault="00385FCD" w:rsidP="00385F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(2mks)</w:t>
      </w: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8ai.Name any two major fresh water fisheries in Kenya (2mks)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methods used to preserve fish (3mks)</w:t>
      </w:r>
    </w:p>
    <w:p w:rsidR="00385FCD" w:rsidRPr="004C54E5" w:rsidRDefault="00385FCD" w:rsidP="004C54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FCD" w:rsidRPr="004C54E5" w:rsidRDefault="00385FCD" w:rsidP="004C54E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iii.Explain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problems experienced by fishermen while</w:t>
      </w:r>
      <w:r w:rsidR="004C54E5">
        <w:rPr>
          <w:rFonts w:ascii="Times New Roman" w:hAnsi="Times New Roman" w:cs="Times New Roman"/>
          <w:sz w:val="24"/>
          <w:szCs w:val="24"/>
        </w:rPr>
        <w:t xml:space="preserve"> fishing in Lake Victoria (6mks)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0C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i.Explain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fishing in the north we</w:t>
      </w:r>
      <w:r w:rsidR="00D90CE9">
        <w:rPr>
          <w:rFonts w:ascii="Times New Roman" w:hAnsi="Times New Roman" w:cs="Times New Roman"/>
          <w:sz w:val="24"/>
          <w:szCs w:val="24"/>
        </w:rPr>
        <w:t>st pacific fishing ground (8mks)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six ways in which the Kenya government is promoting the fishing industry in the country (6mks)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D90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ai.Differentiate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light and heavy and heavy industries (2mks)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agricultural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manufacturing industries in Kenya (2mks)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bi.State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reasons why Kenya should become industrialized by 2030 (3mks)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ways in which the governme</w:t>
      </w:r>
      <w:r w:rsidR="00D90CE9">
        <w:rPr>
          <w:rFonts w:ascii="Times New Roman" w:hAnsi="Times New Roman" w:cs="Times New Roman"/>
          <w:sz w:val="24"/>
          <w:szCs w:val="24"/>
        </w:rPr>
        <w:t>nt of Kenya encourages development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industries (3mks)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problems in Kenya associated with industrialization (4mks)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0C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car manufacturing zones in japan (2m,ks)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types of industries found in the Ruhr region (3mks)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factors that led to the growth of the iron and steel industries in the Ruhr region of Germany (6mks)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 below shows distribution of irrigation scheme in Kenya 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Pr="00D90CE9" w:rsidRDefault="00D90CE9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64F043" wp14:editId="06620C17">
            <wp:extent cx="6647815" cy="6909498"/>
            <wp:effectExtent l="0" t="0" r="0" b="0"/>
            <wp:docPr id="2" name="Picture 2" descr="C:\Users\ADIM\AppData\Local\Microsoft\Windows\INetCache\Content.Word\IMG_20170703_132257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IM\AppData\Local\Microsoft\Windows\INetCache\Content.Word\IMG_20170703_132257_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69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above map of Kenya to answer questions 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 and (ii)</w:t>
      </w:r>
    </w:p>
    <w:p w:rsidR="00385FCD" w:rsidRPr="00D90CE9" w:rsidRDefault="00385FCD" w:rsidP="00D90CE9">
      <w:pPr>
        <w:pStyle w:val="ListParagraph"/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90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 Identify the i</w:t>
      </w:r>
      <w:r w:rsidR="00D90CE9">
        <w:rPr>
          <w:rFonts w:ascii="Times New Roman" w:hAnsi="Times New Roman" w:cs="Times New Roman"/>
          <w:sz w:val="24"/>
          <w:szCs w:val="24"/>
        </w:rPr>
        <w:t xml:space="preserve">rrigation schemes marked x. y. z </w:t>
      </w:r>
      <w:r>
        <w:rPr>
          <w:rFonts w:ascii="Times New Roman" w:hAnsi="Times New Roman" w:cs="Times New Roman"/>
          <w:sz w:val="24"/>
          <w:szCs w:val="24"/>
        </w:rPr>
        <w:t xml:space="preserve"> and in each case the main crop  grown (6mks)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Explain four factors that led to the location of irrigation scheme marked Y (8mks)</w:t>
      </w:r>
    </w:p>
    <w:p w:rsidR="00385FCD" w:rsidRPr="00D90CE9" w:rsidRDefault="00385FCD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problems that are experi</w:t>
      </w:r>
      <w:r w:rsidR="00D90CE9">
        <w:rPr>
          <w:rFonts w:ascii="Times New Roman" w:hAnsi="Times New Roman" w:cs="Times New Roman"/>
          <w:sz w:val="24"/>
          <w:szCs w:val="24"/>
        </w:rPr>
        <w:t>enced in the irrigation marked z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  <w:bookmarkStart w:id="0" w:name="_GoBack"/>
      <w:bookmarkEnd w:id="0"/>
    </w:p>
    <w:p w:rsidR="00385FCD" w:rsidRPr="00D90CE9" w:rsidRDefault="00D90CE9" w:rsidP="00D90CE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.What is a polder</w:t>
      </w:r>
      <w:r w:rsidR="00385FCD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85FCD" w:rsidRPr="00802359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benefits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Zayder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zee  project (5mks)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FCD" w:rsidRDefault="00385FCD" w:rsidP="00385FCD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97C" w:rsidRPr="00385FCD" w:rsidRDefault="00D90CE9">
      <w:pPr>
        <w:rPr>
          <w:rFonts w:ascii="Times New Roman" w:hAnsi="Times New Roman" w:cs="Times New Roman"/>
          <w:sz w:val="24"/>
          <w:szCs w:val="24"/>
        </w:rPr>
      </w:pPr>
    </w:p>
    <w:sectPr w:rsidR="00F1397C" w:rsidRPr="00385FCD" w:rsidSect="00F6397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ED3"/>
    <w:multiLevelType w:val="hybridMultilevel"/>
    <w:tmpl w:val="68669A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C2CE9"/>
    <w:multiLevelType w:val="hybridMultilevel"/>
    <w:tmpl w:val="4E4059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B6DFC"/>
    <w:multiLevelType w:val="hybridMultilevel"/>
    <w:tmpl w:val="4936205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FCD"/>
    <w:rsid w:val="00125AEE"/>
    <w:rsid w:val="00385FCD"/>
    <w:rsid w:val="00415F60"/>
    <w:rsid w:val="004C54E5"/>
    <w:rsid w:val="00C30DB7"/>
    <w:rsid w:val="00D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MoureenWangari</dc:creator>
  <cp:keywords/>
  <dc:description/>
  <cp:lastModifiedBy>ADIM</cp:lastModifiedBy>
  <cp:revision>2</cp:revision>
  <dcterms:created xsi:type="dcterms:W3CDTF">1981-06-09T06:18:00Z</dcterms:created>
  <dcterms:modified xsi:type="dcterms:W3CDTF">2017-07-03T10:27:00Z</dcterms:modified>
</cp:coreProperties>
</file>