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77785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4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77785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77785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443 - Agriculture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8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77785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08-Jan-16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777856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777856" w:rsidRDefault="00777856" w:rsidP="00777856">
      <w:pPr>
        <w:pStyle w:val="ListParagraph"/>
        <w:numPr>
          <w:ilvl w:val="0"/>
          <w:numId w:val="9"/>
        </w:numPr>
      </w:pPr>
      <w:r>
        <w:t>State four characteristics of desirable eggs for marketing (2MKS)</w:t>
      </w:r>
    </w:p>
    <w:p w:rsidR="00777856" w:rsidRDefault="00777856" w:rsidP="00777856">
      <w:pPr>
        <w:pStyle w:val="ListParagraph"/>
        <w:numPr>
          <w:ilvl w:val="0"/>
          <w:numId w:val="9"/>
        </w:numPr>
      </w:pPr>
      <w:r>
        <w:t>Name two types of roughage (1MK)</w:t>
      </w:r>
    </w:p>
    <w:p w:rsidR="00777856" w:rsidRDefault="00777856" w:rsidP="00777856">
      <w:pPr>
        <w:pStyle w:val="ListParagraph"/>
        <w:numPr>
          <w:ilvl w:val="0"/>
          <w:numId w:val="9"/>
        </w:numPr>
      </w:pPr>
      <w:r>
        <w:t>Give four disadvantages of inbreeding in livestock (2MKS)</w:t>
      </w:r>
    </w:p>
    <w:p w:rsidR="00777856" w:rsidRDefault="00777856" w:rsidP="00777856">
      <w:pPr>
        <w:pStyle w:val="ListParagraph"/>
        <w:numPr>
          <w:ilvl w:val="0"/>
          <w:numId w:val="9"/>
        </w:numPr>
      </w:pPr>
      <w:r>
        <w:t>Give two reasons for docking in sheep rating (1MK)</w:t>
      </w:r>
    </w:p>
    <w:p w:rsidR="00777856" w:rsidRDefault="00777856" w:rsidP="00777856">
      <w:pPr>
        <w:pStyle w:val="ListParagraph"/>
        <w:numPr>
          <w:ilvl w:val="0"/>
          <w:numId w:val="9"/>
        </w:numPr>
      </w:pPr>
      <w:r>
        <w:t>State four reasons for docking in sheep rearing (1MK)</w:t>
      </w:r>
    </w:p>
    <w:p w:rsidR="00777856" w:rsidRDefault="00777856" w:rsidP="00777856">
      <w:pPr>
        <w:pStyle w:val="ListParagraph"/>
        <w:numPr>
          <w:ilvl w:val="0"/>
          <w:numId w:val="9"/>
        </w:numPr>
      </w:pPr>
      <w:r>
        <w:t>State four signs of fowl typhoid (2MKS)</w:t>
      </w:r>
    </w:p>
    <w:p w:rsidR="00777856" w:rsidRDefault="00777856" w:rsidP="00777856">
      <w:pPr>
        <w:pStyle w:val="ListParagraph"/>
        <w:numPr>
          <w:ilvl w:val="0"/>
          <w:numId w:val="9"/>
        </w:numPr>
      </w:pPr>
      <w:r>
        <w:t>State  four features on the animal which may predispose it to livestock diseases (2MKS)</w:t>
      </w:r>
    </w:p>
    <w:p w:rsidR="00777856" w:rsidRDefault="00777856" w:rsidP="00777856">
      <w:pPr>
        <w:pStyle w:val="ListParagraph"/>
        <w:numPr>
          <w:ilvl w:val="0"/>
          <w:numId w:val="9"/>
        </w:numPr>
      </w:pPr>
      <w:r>
        <w:t>Give four preventive measures for livestock diseases (2MKS)</w:t>
      </w:r>
    </w:p>
    <w:p w:rsidR="00777856" w:rsidRDefault="00777856" w:rsidP="00777856">
      <w:pPr>
        <w:pStyle w:val="ListParagraph"/>
        <w:numPr>
          <w:ilvl w:val="0"/>
          <w:numId w:val="9"/>
        </w:numPr>
      </w:pPr>
      <w:r>
        <w:t>State two functions of a queen in bee colony (1MK)</w:t>
      </w:r>
    </w:p>
    <w:p w:rsidR="00777856" w:rsidRDefault="00777856" w:rsidP="00777856">
      <w:pPr>
        <w:pStyle w:val="ListParagraph"/>
        <w:numPr>
          <w:ilvl w:val="0"/>
          <w:numId w:val="9"/>
        </w:numPr>
      </w:pPr>
      <w:r>
        <w:t>State four maintenance practices carried out on a fish pond (2MKS)</w:t>
      </w:r>
    </w:p>
    <w:p w:rsidR="00777856" w:rsidRDefault="00777856" w:rsidP="00777856">
      <w:pPr>
        <w:pStyle w:val="ListParagraph"/>
        <w:numPr>
          <w:ilvl w:val="0"/>
          <w:numId w:val="9"/>
        </w:numPr>
      </w:pPr>
      <w:r>
        <w:t>Describe the East Coast Fever under the following sub-headings</w:t>
      </w:r>
    </w:p>
    <w:p w:rsidR="00777856" w:rsidRDefault="00777856" w:rsidP="00777856">
      <w:pPr>
        <w:pStyle w:val="ListParagraph"/>
        <w:numPr>
          <w:ilvl w:val="0"/>
          <w:numId w:val="10"/>
        </w:numPr>
      </w:pPr>
      <w:r>
        <w:t>Livestock affected; (1MK)</w:t>
      </w:r>
    </w:p>
    <w:p w:rsidR="00777856" w:rsidRDefault="00777856" w:rsidP="00777856">
      <w:pPr>
        <w:pStyle w:val="ListParagraph"/>
        <w:numPr>
          <w:ilvl w:val="0"/>
          <w:numId w:val="10"/>
        </w:numPr>
      </w:pPr>
      <w:r>
        <w:t>Vector and causal organism; (2MKS)</w:t>
      </w:r>
    </w:p>
    <w:p w:rsidR="00777856" w:rsidRDefault="00777856" w:rsidP="00777856">
      <w:pPr>
        <w:pStyle w:val="ListParagraph"/>
        <w:numPr>
          <w:ilvl w:val="0"/>
          <w:numId w:val="10"/>
        </w:numPr>
      </w:pPr>
      <w:r>
        <w:t>Signs of attack; (5MKS)</w:t>
      </w:r>
    </w:p>
    <w:p w:rsidR="00777856" w:rsidRDefault="00777856" w:rsidP="00777856">
      <w:pPr>
        <w:pStyle w:val="ListParagraph"/>
        <w:numPr>
          <w:ilvl w:val="0"/>
          <w:numId w:val="10"/>
        </w:numPr>
      </w:pPr>
      <w:r>
        <w:t>Control measures; (2MKS)</w:t>
      </w:r>
    </w:p>
    <w:p w:rsidR="00777856" w:rsidRDefault="00777856" w:rsidP="00777856">
      <w:pPr>
        <w:pStyle w:val="ListParagraph"/>
      </w:pPr>
      <w:r>
        <w:t>B) Describe the activities that take place during digestion process in the rumen (5MKS)</w:t>
      </w:r>
    </w:p>
    <w:p w:rsidR="00777856" w:rsidRDefault="00777856" w:rsidP="00777856">
      <w:pPr>
        <w:pStyle w:val="ListParagraph"/>
      </w:pPr>
      <w:r>
        <w:t>C) Describe the management practices that ensure proper hygiene in a deep litter poultry house (5MKS)</w:t>
      </w:r>
    </w:p>
    <w:p w:rsidR="00777856" w:rsidRDefault="00777856" w:rsidP="00777856">
      <w:pPr>
        <w:pStyle w:val="ListParagraph"/>
      </w:pPr>
    </w:p>
    <w:p w:rsidR="00777856" w:rsidRDefault="00777856" w:rsidP="00777856">
      <w:pPr>
        <w:pStyle w:val="ListParagraph"/>
        <w:numPr>
          <w:ilvl w:val="0"/>
          <w:numId w:val="9"/>
        </w:numPr>
      </w:pPr>
      <w:r>
        <w:t>State five signs of external parasite infestation in livestock (5MKS)</w:t>
      </w:r>
    </w:p>
    <w:p w:rsidR="009D4628" w:rsidRDefault="00777856" w:rsidP="00777856">
      <w:r>
        <w:t>Explain five factors that should be considered when sitting in a farm store (5MKS</w:t>
      </w:r>
      <w:r w:rsidR="009D4628">
        <w:br w:type="page"/>
      </w:r>
    </w:p>
    <w:p w:rsidR="005238A2" w:rsidRPr="009D4628" w:rsidRDefault="005238A2"/>
    <w:sectPr w:rsidR="005238A2" w:rsidRP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0D" w:rsidRDefault="00341D0D" w:rsidP="000F51E8">
      <w:pPr>
        <w:spacing w:after="0" w:line="240" w:lineRule="auto"/>
      </w:pPr>
      <w:r>
        <w:separator/>
      </w:r>
    </w:p>
  </w:endnote>
  <w:endnote w:type="continuationSeparator" w:id="1">
    <w:p w:rsidR="00341D0D" w:rsidRDefault="00341D0D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F47EA5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0D" w:rsidRDefault="00341D0D" w:rsidP="000F51E8">
      <w:pPr>
        <w:spacing w:after="0" w:line="240" w:lineRule="auto"/>
      </w:pPr>
      <w:r>
        <w:separator/>
      </w:r>
    </w:p>
  </w:footnote>
  <w:footnote w:type="continuationSeparator" w:id="1">
    <w:p w:rsidR="00341D0D" w:rsidRDefault="00341D0D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EAD"/>
    <w:multiLevelType w:val="hybridMultilevel"/>
    <w:tmpl w:val="D396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5248BE"/>
    <w:multiLevelType w:val="hybridMultilevel"/>
    <w:tmpl w:val="D73EF408"/>
    <w:lvl w:ilvl="0" w:tplc="0409001B">
      <w:start w:val="1"/>
      <w:numFmt w:val="lowerRoman"/>
      <w:lvlText w:val="%1."/>
      <w:lvlJc w:val="righ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25629F"/>
    <w:rsid w:val="00270C93"/>
    <w:rsid w:val="0027444E"/>
    <w:rsid w:val="002B5D7D"/>
    <w:rsid w:val="002E6A0C"/>
    <w:rsid w:val="00321DC6"/>
    <w:rsid w:val="00341D0D"/>
    <w:rsid w:val="00376628"/>
    <w:rsid w:val="005238A2"/>
    <w:rsid w:val="00620DC0"/>
    <w:rsid w:val="006479A0"/>
    <w:rsid w:val="00697B19"/>
    <w:rsid w:val="00730257"/>
    <w:rsid w:val="00777856"/>
    <w:rsid w:val="00895938"/>
    <w:rsid w:val="009057EE"/>
    <w:rsid w:val="009D4628"/>
    <w:rsid w:val="00A56704"/>
    <w:rsid w:val="00B13C30"/>
    <w:rsid w:val="00B661B4"/>
    <w:rsid w:val="00BB7665"/>
    <w:rsid w:val="00E41385"/>
    <w:rsid w:val="00E63E78"/>
    <w:rsid w:val="00F47EA5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12</cp:revision>
  <cp:lastPrinted>2015-11-02T10:55:00Z</cp:lastPrinted>
  <dcterms:created xsi:type="dcterms:W3CDTF">2015-09-01T09:15:00Z</dcterms:created>
  <dcterms:modified xsi:type="dcterms:W3CDTF">2016-01-08T05:21:00Z</dcterms:modified>
</cp:coreProperties>
</file>