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82" w:rsidRPr="00A70982" w:rsidRDefault="00A70982" w:rsidP="00A70982">
      <w:pPr>
        <w:shd w:val="clear" w:color="auto" w:fill="FFFFFF"/>
        <w:autoSpaceDE w:val="0"/>
        <w:autoSpaceDN w:val="0"/>
        <w:adjustRightInd w:val="0"/>
        <w:spacing w:after="0" w:line="480" w:lineRule="auto"/>
        <w:rPr>
          <w:rFonts w:ascii="Times New Roman" w:eastAsia="Calibri" w:hAnsi="Times New Roman" w:cs="Times New Roman"/>
          <w:sz w:val="24"/>
          <w:szCs w:val="24"/>
        </w:rPr>
      </w:pPr>
      <w:r w:rsidRPr="00A70982">
        <w:rPr>
          <w:rFonts w:ascii="Times New Roman" w:eastAsia="Calibri" w:hAnsi="Times New Roman" w:cs="Times New Roman"/>
          <w:b/>
          <w:bCs/>
          <w:color w:val="000000"/>
          <w:sz w:val="24"/>
          <w:szCs w:val="24"/>
        </w:rPr>
        <w:t xml:space="preserve">Name.............................................................................................Index </w:t>
      </w:r>
      <w:r w:rsidRPr="00AB4079">
        <w:rPr>
          <w:rFonts w:ascii="Times New Roman" w:eastAsia="Calibri" w:hAnsi="Times New Roman" w:cs="Times New Roman"/>
          <w:b/>
          <w:color w:val="000000"/>
          <w:sz w:val="24"/>
          <w:szCs w:val="24"/>
        </w:rPr>
        <w:t>No</w:t>
      </w:r>
      <w:r w:rsidRPr="00A70982">
        <w:rPr>
          <w:rFonts w:ascii="Times New Roman" w:eastAsia="Calibri" w:hAnsi="Times New Roman" w:cs="Times New Roman"/>
          <w:color w:val="000000"/>
          <w:sz w:val="24"/>
          <w:szCs w:val="24"/>
        </w:rPr>
        <w:t>.........................</w:t>
      </w:r>
    </w:p>
    <w:p w:rsidR="00A70982" w:rsidRPr="00A70982" w:rsidRDefault="00A70982" w:rsidP="00A70982">
      <w:pPr>
        <w:shd w:val="clear" w:color="auto" w:fill="FFFFFF"/>
        <w:autoSpaceDE w:val="0"/>
        <w:autoSpaceDN w:val="0"/>
        <w:adjustRightInd w:val="0"/>
        <w:spacing w:after="0" w:line="480" w:lineRule="auto"/>
        <w:rPr>
          <w:rFonts w:ascii="Times New Roman" w:eastAsia="Calibri" w:hAnsi="Times New Roman" w:cs="Times New Roman"/>
          <w:sz w:val="24"/>
          <w:szCs w:val="24"/>
        </w:rPr>
      </w:pPr>
      <w:r w:rsidRPr="00A70982">
        <w:rPr>
          <w:rFonts w:ascii="Times New Roman" w:eastAsia="Calibri" w:hAnsi="Times New Roman" w:cs="Times New Roman"/>
          <w:b/>
          <w:bCs/>
          <w:color w:val="000000"/>
          <w:sz w:val="24"/>
          <w:szCs w:val="24"/>
        </w:rPr>
        <w:t>Candidate's Signature...................................................Date.................................................</w:t>
      </w:r>
    </w:p>
    <w:p w:rsidR="00FA6D0D" w:rsidRDefault="00FA6D0D" w:rsidP="00FA6D0D">
      <w:pPr>
        <w:spacing w:after="0" w:line="360" w:lineRule="auto"/>
        <w:jc w:val="center"/>
        <w:rPr>
          <w:rFonts w:ascii="Times New Roman" w:eastAsia="Calibri" w:hAnsi="Times New Roman" w:cs="Times New Roman"/>
          <w:color w:val="FF0000"/>
          <w:sz w:val="36"/>
          <w:szCs w:val="36"/>
        </w:rPr>
      </w:pPr>
      <w:r>
        <w:rPr>
          <w:rFonts w:ascii="Times New Roman" w:eastAsia="Calibri" w:hAnsi="Times New Roman" w:cs="Times New Roman"/>
          <w:color w:val="FF0000"/>
          <w:sz w:val="36"/>
          <w:szCs w:val="36"/>
        </w:rPr>
        <w:t>MOKASA II PRE-MOCKS 2019</w:t>
      </w:r>
    </w:p>
    <w:p w:rsidR="00A70982" w:rsidRPr="00A70982" w:rsidRDefault="00A70982" w:rsidP="00A70982">
      <w:pPr>
        <w:shd w:val="clear" w:color="auto" w:fill="FFFFFF"/>
        <w:autoSpaceDE w:val="0"/>
        <w:autoSpaceDN w:val="0"/>
        <w:adjustRightInd w:val="0"/>
        <w:spacing w:after="0" w:line="480" w:lineRule="auto"/>
        <w:rPr>
          <w:rFonts w:ascii="Times New Roman" w:eastAsia="Calibri" w:hAnsi="Times New Roman" w:cs="Times New Roman"/>
          <w:b/>
          <w:bCs/>
          <w:color w:val="000000"/>
          <w:sz w:val="24"/>
          <w:szCs w:val="24"/>
        </w:rPr>
      </w:pPr>
      <w:bookmarkStart w:id="0" w:name="_GoBack"/>
      <w:bookmarkEnd w:id="0"/>
    </w:p>
    <w:p w:rsidR="00A70982" w:rsidRPr="00A70982" w:rsidRDefault="00A70982" w:rsidP="00A70982">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b/>
          <w:bCs/>
          <w:color w:val="000000"/>
          <w:sz w:val="23"/>
          <w:szCs w:val="23"/>
        </w:rPr>
      </w:pPr>
      <w:r w:rsidRPr="00A70982">
        <w:rPr>
          <w:rFonts w:ascii="Arial" w:eastAsia="Calibri" w:hAnsi="Arial" w:cs="Arial"/>
          <w:b/>
          <w:bCs/>
          <w:color w:val="000000"/>
          <w:sz w:val="23"/>
          <w:szCs w:val="23"/>
        </w:rPr>
        <w:t>565/1</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b/>
          <w:bCs/>
          <w:color w:val="000000"/>
          <w:sz w:val="23"/>
          <w:szCs w:val="23"/>
        </w:rPr>
        <w:t>BUSINESS STUDIES</w:t>
      </w:r>
    </w:p>
    <w:p w:rsidR="00A70982" w:rsidRPr="00A70982" w:rsidRDefault="00FA6D0D" w:rsidP="00A70982">
      <w:pPr>
        <w:shd w:val="clear" w:color="auto" w:fill="FFFFFF"/>
        <w:autoSpaceDE w:val="0"/>
        <w:autoSpaceDN w:val="0"/>
        <w:adjustRightInd w:val="0"/>
        <w:spacing w:after="0" w:line="240" w:lineRule="auto"/>
        <w:rPr>
          <w:rFonts w:ascii="Arial" w:eastAsia="Calibri" w:hAnsi="Arial" w:cs="Arial"/>
          <w:sz w:val="24"/>
          <w:szCs w:val="24"/>
        </w:rPr>
      </w:pPr>
      <w:r>
        <w:rPr>
          <w:rFonts w:ascii="Arial" w:eastAsia="Calibri" w:hAnsi="Arial" w:cs="Arial"/>
          <w:b/>
          <w:bCs/>
          <w:color w:val="000000"/>
          <w:sz w:val="23"/>
          <w:szCs w:val="23"/>
        </w:rPr>
        <w:t>PAPER II</w:t>
      </w:r>
    </w:p>
    <w:p w:rsidR="00A70982" w:rsidRPr="00A70982" w:rsidRDefault="00AB4079" w:rsidP="00A70982">
      <w:pPr>
        <w:shd w:val="clear" w:color="auto" w:fill="FFFFFF"/>
        <w:autoSpaceDE w:val="0"/>
        <w:autoSpaceDN w:val="0"/>
        <w:adjustRightInd w:val="0"/>
        <w:spacing w:after="0" w:line="240" w:lineRule="auto"/>
        <w:rPr>
          <w:rFonts w:ascii="Arial" w:eastAsia="Calibri" w:hAnsi="Arial" w:cs="Arial"/>
          <w:sz w:val="24"/>
          <w:szCs w:val="24"/>
        </w:rPr>
      </w:pPr>
      <w:r>
        <w:rPr>
          <w:rFonts w:ascii="Arial" w:eastAsia="Calibri" w:hAnsi="Arial" w:cs="Arial"/>
          <w:b/>
          <w:bCs/>
          <w:color w:val="000000"/>
          <w:sz w:val="23"/>
          <w:szCs w:val="23"/>
        </w:rPr>
        <w:t>FORM IV</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b/>
          <w:bCs/>
          <w:color w:val="000000"/>
          <w:sz w:val="23"/>
          <w:szCs w:val="23"/>
        </w:rPr>
        <w:t>2 HOURS</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b/>
          <w:bCs/>
          <w:color w:val="000000"/>
          <w:sz w:val="23"/>
          <w:szCs w:val="23"/>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b/>
          <w:bCs/>
          <w:color w:val="000000"/>
          <w:sz w:val="25"/>
          <w:szCs w:val="25"/>
          <w:u w:val="single"/>
        </w:rPr>
        <w:t>Instructions to candidates</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5"/>
          <w:szCs w:val="25"/>
        </w:rPr>
        <w:t>Answer all the questions in this paper.</w:t>
      </w:r>
    </w:p>
    <w:p w:rsidR="00AB4079" w:rsidRDefault="00AB4079" w:rsidP="00A70982">
      <w:pPr>
        <w:shd w:val="clear" w:color="auto" w:fill="FFFFFF"/>
        <w:autoSpaceDE w:val="0"/>
        <w:autoSpaceDN w:val="0"/>
        <w:adjustRightInd w:val="0"/>
        <w:spacing w:after="0" w:line="240" w:lineRule="auto"/>
        <w:rPr>
          <w:rFonts w:ascii="Arial" w:eastAsia="Calibri" w:hAnsi="Arial" w:cs="Arial"/>
          <w:b/>
          <w:bCs/>
          <w:color w:val="000000"/>
          <w:sz w:val="23"/>
          <w:szCs w:val="23"/>
        </w:rPr>
      </w:pPr>
    </w:p>
    <w:p w:rsidR="00AB4079" w:rsidRDefault="00AB4079" w:rsidP="00A70982">
      <w:pPr>
        <w:shd w:val="clear" w:color="auto" w:fill="FFFFFF"/>
        <w:autoSpaceDE w:val="0"/>
        <w:autoSpaceDN w:val="0"/>
        <w:adjustRightInd w:val="0"/>
        <w:spacing w:after="0" w:line="240" w:lineRule="auto"/>
        <w:rPr>
          <w:rFonts w:ascii="Arial" w:eastAsia="Calibri" w:hAnsi="Arial" w:cs="Arial"/>
          <w:b/>
          <w:bCs/>
          <w:color w:val="000000"/>
          <w:sz w:val="23"/>
          <w:szCs w:val="23"/>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b/>
          <w:bCs/>
          <w:color w:val="000000"/>
          <w:sz w:val="23"/>
          <w:szCs w:val="23"/>
        </w:rPr>
        <w:t>FOR OFFICIAL USE ONLY</w:t>
      </w:r>
    </w:p>
    <w:tbl>
      <w:tblPr>
        <w:tblW w:w="0" w:type="auto"/>
        <w:tblInd w:w="-8" w:type="dxa"/>
        <w:tblLayout w:type="fixed"/>
        <w:tblCellMar>
          <w:left w:w="40" w:type="dxa"/>
          <w:right w:w="40" w:type="dxa"/>
        </w:tblCellMar>
        <w:tblLook w:val="04A0" w:firstRow="1" w:lastRow="0" w:firstColumn="1" w:lastColumn="0" w:noHBand="0" w:noVBand="1"/>
      </w:tblPr>
      <w:tblGrid>
        <w:gridCol w:w="1018"/>
        <w:gridCol w:w="528"/>
        <w:gridCol w:w="605"/>
        <w:gridCol w:w="614"/>
        <w:gridCol w:w="605"/>
        <w:gridCol w:w="605"/>
        <w:gridCol w:w="614"/>
        <w:gridCol w:w="614"/>
        <w:gridCol w:w="509"/>
        <w:gridCol w:w="528"/>
        <w:gridCol w:w="528"/>
        <w:gridCol w:w="528"/>
        <w:gridCol w:w="605"/>
        <w:gridCol w:w="528"/>
      </w:tblGrid>
      <w:tr w:rsidR="00A70982" w:rsidRPr="00A70982" w:rsidTr="00A70982">
        <w:trPr>
          <w:trHeight w:val="490"/>
        </w:trPr>
        <w:tc>
          <w:tcPr>
            <w:tcW w:w="1546" w:type="dxa"/>
            <w:gridSpan w:val="2"/>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QUESTIONS</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3</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4</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5</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6</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09"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7</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8</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9</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10</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11</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12</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r>
      <w:tr w:rsidR="00A70982" w:rsidRPr="00A70982" w:rsidTr="00A70982">
        <w:trPr>
          <w:trHeight w:val="576"/>
        </w:trPr>
        <w:tc>
          <w:tcPr>
            <w:tcW w:w="1546" w:type="dxa"/>
            <w:gridSpan w:val="2"/>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MARKS</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09"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r>
      <w:tr w:rsidR="00A70982" w:rsidRPr="00A70982" w:rsidTr="00A70982">
        <w:trPr>
          <w:trHeight w:val="518"/>
        </w:trPr>
        <w:tc>
          <w:tcPr>
            <w:tcW w:w="101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13</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14</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15</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16</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17</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1228" w:type="dxa"/>
            <w:gridSpan w:val="2"/>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18     19</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09"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20</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21</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22</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23</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24</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r w:rsidRPr="00A70982">
              <w:rPr>
                <w:rFonts w:ascii="Arial" w:eastAsia="Calibri" w:hAnsi="Arial" w:cs="Arial"/>
                <w:color w:val="000000"/>
                <w:sz w:val="23"/>
                <w:szCs w:val="23"/>
              </w:rPr>
              <w:t>25</w:t>
            </w: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r>
      <w:tr w:rsidR="00A70982" w:rsidRPr="00A70982" w:rsidTr="00A70982">
        <w:trPr>
          <w:trHeight w:val="643"/>
        </w:trPr>
        <w:tc>
          <w:tcPr>
            <w:tcW w:w="101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1228" w:type="dxa"/>
            <w:gridSpan w:val="2"/>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09"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c>
          <w:tcPr>
            <w:tcW w:w="528" w:type="dxa"/>
            <w:tcBorders>
              <w:top w:val="single" w:sz="6" w:space="0" w:color="auto"/>
              <w:left w:val="single" w:sz="6" w:space="0" w:color="auto"/>
              <w:bottom w:val="single" w:sz="6" w:space="0" w:color="auto"/>
              <w:right w:val="single" w:sz="6" w:space="0" w:color="auto"/>
            </w:tcBorders>
          </w:tcPr>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p w:rsidR="00A70982" w:rsidRPr="00A70982" w:rsidRDefault="00A70982" w:rsidP="00A70982">
            <w:pPr>
              <w:shd w:val="clear" w:color="auto" w:fill="FFFFFF"/>
              <w:autoSpaceDE w:val="0"/>
              <w:autoSpaceDN w:val="0"/>
              <w:adjustRightInd w:val="0"/>
              <w:spacing w:after="0" w:line="240" w:lineRule="auto"/>
              <w:rPr>
                <w:rFonts w:ascii="Arial" w:eastAsia="Calibri" w:hAnsi="Arial" w:cs="Arial"/>
                <w:sz w:val="24"/>
                <w:szCs w:val="24"/>
              </w:rPr>
            </w:pPr>
          </w:p>
        </w:tc>
      </w:tr>
    </w:tbl>
    <w:p w:rsidR="00A70982" w:rsidRPr="00A70982" w:rsidRDefault="00A70982" w:rsidP="00A70982">
      <w:pPr>
        <w:rPr>
          <w:rFonts w:ascii="Times New Roman" w:eastAsia="Calibri" w:hAnsi="Times New Roman" w:cs="Times New Roman"/>
        </w:rPr>
      </w:pPr>
    </w:p>
    <w:p w:rsidR="00A70982" w:rsidRPr="00A70982" w:rsidRDefault="00A70982" w:rsidP="00A70982">
      <w:pPr>
        <w:rPr>
          <w:rFonts w:ascii="Times New Roman" w:eastAsia="Calibri" w:hAnsi="Times New Roman" w:cs="Times New Roman"/>
          <w:b/>
          <w:u w:val="single"/>
        </w:rPr>
      </w:pPr>
      <w:r w:rsidRPr="00A70982">
        <w:rPr>
          <w:rFonts w:ascii="Times New Roman" w:eastAsia="Calibri" w:hAnsi="Times New Roman" w:cs="Times New Roman"/>
          <w:b/>
          <w:u w:val="single"/>
        </w:rPr>
        <w:t>INSTRUCTIONS TO CANDIDATES</w:t>
      </w:r>
    </w:p>
    <w:p w:rsidR="00A70982" w:rsidRPr="00AB4079" w:rsidRDefault="00AB4079" w:rsidP="00A70982">
      <w:pPr>
        <w:numPr>
          <w:ilvl w:val="0"/>
          <w:numId w:val="1"/>
        </w:numPr>
        <w:rPr>
          <w:rFonts w:ascii="Times New Roman" w:eastAsia="Calibri" w:hAnsi="Times New Roman" w:cs="Times New Roman"/>
          <w:i/>
        </w:rPr>
      </w:pPr>
      <w:r w:rsidRPr="00AB4079">
        <w:rPr>
          <w:rFonts w:ascii="Times New Roman" w:eastAsia="Calibri" w:hAnsi="Times New Roman" w:cs="Times New Roman"/>
          <w:i/>
        </w:rPr>
        <w:t>Write your name, signature, index</w:t>
      </w:r>
      <w:r w:rsidR="00A70982" w:rsidRPr="00AB4079">
        <w:rPr>
          <w:rFonts w:ascii="Times New Roman" w:eastAsia="Calibri" w:hAnsi="Times New Roman" w:cs="Times New Roman"/>
          <w:i/>
        </w:rPr>
        <w:t xml:space="preserve"> number</w:t>
      </w:r>
      <w:r w:rsidRPr="00AB4079">
        <w:rPr>
          <w:rFonts w:ascii="Times New Roman" w:eastAsia="Calibri" w:hAnsi="Times New Roman" w:cs="Times New Roman"/>
          <w:i/>
        </w:rPr>
        <w:t xml:space="preserve"> and the examination date</w:t>
      </w:r>
      <w:r w:rsidR="00A70982" w:rsidRPr="00AB4079">
        <w:rPr>
          <w:rFonts w:ascii="Times New Roman" w:eastAsia="Calibri" w:hAnsi="Times New Roman" w:cs="Times New Roman"/>
          <w:i/>
        </w:rPr>
        <w:t xml:space="preserve"> in the spaces provided above.</w:t>
      </w:r>
    </w:p>
    <w:p w:rsidR="00A70982" w:rsidRPr="00AB4079" w:rsidRDefault="00A70982" w:rsidP="00A70982">
      <w:pPr>
        <w:numPr>
          <w:ilvl w:val="0"/>
          <w:numId w:val="1"/>
        </w:numPr>
        <w:rPr>
          <w:rFonts w:ascii="Times New Roman" w:eastAsia="Calibri" w:hAnsi="Times New Roman" w:cs="Times New Roman"/>
          <w:i/>
        </w:rPr>
      </w:pPr>
      <w:r w:rsidRPr="00AB4079">
        <w:rPr>
          <w:rFonts w:ascii="Times New Roman" w:eastAsia="Calibri" w:hAnsi="Times New Roman" w:cs="Times New Roman"/>
          <w:i/>
        </w:rPr>
        <w:t>Answer all the questions.</w:t>
      </w:r>
    </w:p>
    <w:p w:rsidR="00A70982" w:rsidRPr="00AB4079" w:rsidRDefault="00A70982" w:rsidP="00A70982">
      <w:pPr>
        <w:numPr>
          <w:ilvl w:val="0"/>
          <w:numId w:val="1"/>
        </w:numPr>
        <w:rPr>
          <w:rFonts w:ascii="Times New Roman" w:eastAsia="Calibri" w:hAnsi="Times New Roman" w:cs="Times New Roman"/>
          <w:i/>
        </w:rPr>
      </w:pPr>
      <w:r w:rsidRPr="00AB4079">
        <w:rPr>
          <w:rFonts w:ascii="Times New Roman" w:eastAsia="Calibri" w:hAnsi="Times New Roman" w:cs="Times New Roman"/>
          <w:i/>
        </w:rPr>
        <w:t>All the answers should be written in the spaces provided in this booklet.</w:t>
      </w:r>
    </w:p>
    <w:p w:rsidR="00A70982" w:rsidRPr="00AB4079" w:rsidRDefault="00A70982" w:rsidP="00A70982">
      <w:pPr>
        <w:rPr>
          <w:rFonts w:ascii="Times New Roman" w:eastAsia="Calibri" w:hAnsi="Times New Roman" w:cs="Times New Roman"/>
          <w:i/>
        </w:rPr>
      </w:pPr>
    </w:p>
    <w:p w:rsidR="00A70982" w:rsidRPr="00A70982" w:rsidRDefault="00A70982" w:rsidP="00A70982">
      <w:pPr>
        <w:rPr>
          <w:rFonts w:ascii="Times New Roman" w:eastAsia="Calibri" w:hAnsi="Times New Roman" w:cs="Times New Roman"/>
        </w:rPr>
      </w:pPr>
    </w:p>
    <w:p w:rsidR="00A70982" w:rsidRPr="00A70982" w:rsidRDefault="00A70982" w:rsidP="00A70982">
      <w:pPr>
        <w:rPr>
          <w:rFonts w:ascii="Times New Roman" w:eastAsia="Calibri" w:hAnsi="Times New Roman" w:cs="Times New Roman"/>
        </w:rPr>
      </w:pPr>
    </w:p>
    <w:p w:rsidR="00A70982" w:rsidRPr="00A70982" w:rsidRDefault="00AB4079" w:rsidP="00A70982">
      <w:pPr>
        <w:spacing w:after="0" w:line="240" w:lineRule="auto"/>
        <w:jc w:val="center"/>
        <w:rPr>
          <w:rFonts w:ascii="Times New Roman" w:eastAsia="Calibri" w:hAnsi="Times New Roman" w:cs="Times New Roman"/>
          <w:b/>
        </w:rPr>
      </w:pPr>
      <w:r>
        <w:rPr>
          <w:rFonts w:ascii="Times New Roman" w:eastAsia="Calibri" w:hAnsi="Times New Roman" w:cs="Times New Roman"/>
          <w:b/>
        </w:rPr>
        <w:t>This paper consist of 8</w:t>
      </w:r>
      <w:r w:rsidR="00A70982" w:rsidRPr="00A70982">
        <w:rPr>
          <w:rFonts w:ascii="Times New Roman" w:eastAsia="Calibri" w:hAnsi="Times New Roman" w:cs="Times New Roman"/>
          <w:b/>
        </w:rPr>
        <w:t xml:space="preserve"> printed pages</w:t>
      </w:r>
      <w:r>
        <w:rPr>
          <w:rFonts w:ascii="Times New Roman" w:eastAsia="Calibri" w:hAnsi="Times New Roman" w:cs="Times New Roman"/>
          <w:b/>
        </w:rPr>
        <w:t>.</w:t>
      </w:r>
      <w:r w:rsidR="00A70982" w:rsidRPr="00A70982">
        <w:rPr>
          <w:rFonts w:ascii="Times New Roman" w:eastAsia="Calibri" w:hAnsi="Times New Roman" w:cs="Times New Roman"/>
          <w:b/>
        </w:rPr>
        <w:t xml:space="preserve"> candidates should check the questions paper to ascertain that all the pages are printed as indicated and that no questions are missing</w:t>
      </w:r>
    </w:p>
    <w:p w:rsidR="0086575B" w:rsidRDefault="0086575B" w:rsidP="0086575B">
      <w:pPr>
        <w:pStyle w:val="NoSpacing"/>
        <w:rPr>
          <w:rFonts w:ascii="Times New Roman" w:hAnsi="Times New Roman" w:cs="Times New Roman"/>
          <w:sz w:val="24"/>
          <w:szCs w:val="24"/>
        </w:rPr>
      </w:pPr>
    </w:p>
    <w:p w:rsidR="00A70982" w:rsidRPr="00DC527A" w:rsidRDefault="00A70982"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State </w:t>
      </w:r>
      <w:r w:rsidRPr="00E145B5">
        <w:rPr>
          <w:rFonts w:ascii="Times New Roman" w:hAnsi="Times New Roman" w:cs="Times New Roman"/>
          <w:b/>
          <w:sz w:val="24"/>
          <w:szCs w:val="24"/>
        </w:rPr>
        <w:t>four</w:t>
      </w:r>
      <w:r w:rsidRPr="00DC527A">
        <w:rPr>
          <w:rFonts w:ascii="Times New Roman" w:hAnsi="Times New Roman" w:cs="Times New Roman"/>
          <w:sz w:val="24"/>
          <w:szCs w:val="24"/>
        </w:rPr>
        <w:t xml:space="preserve"> characteristics of services</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  Outline</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disadvantages of division of labour</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E145B5" w:rsidP="0086575B">
      <w:pPr>
        <w:pStyle w:val="NoSpacing"/>
        <w:ind w:left="720"/>
        <w:rPr>
          <w:rFonts w:ascii="Times New Roman" w:hAnsi="Times New Roman" w:cs="Times New Roman"/>
          <w:sz w:val="24"/>
          <w:szCs w:val="24"/>
        </w:rPr>
      </w:pPr>
      <w:r>
        <w:rPr>
          <w:rFonts w:ascii="Times New Roman" w:hAnsi="Times New Roman" w:cs="Times New Roman"/>
          <w:sz w:val="24"/>
          <w:szCs w:val="24"/>
        </w:rPr>
        <w:t>c)………………………………………………………………………………………….</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Mention</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using Automatic Vending Machines</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Give</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benefits one gets from self-employment.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5940F5">
        <w:rPr>
          <w:rFonts w:ascii="Times New Roman" w:hAnsi="Times New Roman" w:cs="Times New Roman"/>
          <w:sz w:val="24"/>
          <w:szCs w:val="24"/>
        </w:rPr>
        <w:t>)…………………………………………………………………………………………..</w:t>
      </w: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5940F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factors to consider when intending to buy office furniture.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5940F5">
        <w:rPr>
          <w:rFonts w:ascii="Times New Roman" w:hAnsi="Times New Roman" w:cs="Times New Roman"/>
          <w:sz w:val="24"/>
          <w:szCs w:val="24"/>
        </w:rPr>
        <w:t>)…………………………………………………………………………………………..</w:t>
      </w:r>
    </w:p>
    <w:p w:rsidR="005940F5" w:rsidRPr="00DC527A" w:rsidRDefault="005940F5" w:rsidP="0086575B">
      <w:pPr>
        <w:pStyle w:val="NoSpacing"/>
        <w:ind w:left="720"/>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Name the source document to which each of the following description relate</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Default="0086575B" w:rsidP="0086575B">
      <w:pPr>
        <w:pStyle w:val="NoSpacing"/>
        <w:ind w:left="720"/>
        <w:rPr>
          <w:rFonts w:ascii="Times New Roman" w:hAnsi="Times New Roman" w:cs="Times New Roman"/>
          <w:b/>
          <w:sz w:val="24"/>
          <w:szCs w:val="24"/>
        </w:rPr>
      </w:pPr>
      <w:r w:rsidRPr="005940F5">
        <w:rPr>
          <w:rFonts w:ascii="Times New Roman" w:hAnsi="Times New Roman" w:cs="Times New Roman"/>
          <w:b/>
          <w:sz w:val="24"/>
          <w:szCs w:val="24"/>
          <w:u w:val="single"/>
        </w:rPr>
        <w:t>Description</w:t>
      </w:r>
      <w:r w:rsidRPr="005940F5">
        <w:rPr>
          <w:rFonts w:ascii="Times New Roman" w:hAnsi="Times New Roman" w:cs="Times New Roman"/>
          <w:b/>
          <w:sz w:val="24"/>
          <w:szCs w:val="24"/>
        </w:rPr>
        <w:t xml:space="preserve">   </w:t>
      </w:r>
      <w:r w:rsidRPr="00DC527A">
        <w:rPr>
          <w:rFonts w:ascii="Times New Roman" w:hAnsi="Times New Roman" w:cs="Times New Roman"/>
          <w:sz w:val="24"/>
          <w:szCs w:val="24"/>
        </w:rPr>
        <w:t xml:space="preserve">                                              </w:t>
      </w:r>
      <w:r w:rsidR="00BB764F"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w:t>
      </w:r>
      <w:r w:rsidRPr="005940F5">
        <w:rPr>
          <w:rFonts w:ascii="Times New Roman" w:hAnsi="Times New Roman" w:cs="Times New Roman"/>
          <w:b/>
          <w:sz w:val="24"/>
          <w:szCs w:val="24"/>
          <w:u w:val="single"/>
        </w:rPr>
        <w:t>source document</w:t>
      </w:r>
    </w:p>
    <w:p w:rsidR="005940F5" w:rsidRPr="00DC527A" w:rsidRDefault="005940F5" w:rsidP="0086575B">
      <w:pPr>
        <w:pStyle w:val="NoSpacing"/>
        <w:ind w:left="720"/>
        <w:rPr>
          <w:rFonts w:ascii="Times New Roman" w:hAnsi="Times New Roman" w:cs="Times New Roman"/>
          <w:sz w:val="24"/>
          <w:szCs w:val="24"/>
        </w:rPr>
      </w:pPr>
    </w:p>
    <w:p w:rsidR="0086575B" w:rsidRDefault="00E30840"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5.5pt;margin-top:12.15pt;width:114pt;height:0;z-index:251658240" o:connectortype="straight"/>
        </w:pict>
      </w:r>
      <w:r w:rsidR="00BB764F" w:rsidRPr="00DC527A">
        <w:rPr>
          <w:rFonts w:ascii="Times New Roman" w:hAnsi="Times New Roman" w:cs="Times New Roman"/>
          <w:sz w:val="24"/>
          <w:szCs w:val="24"/>
        </w:rPr>
        <w:t xml:space="preserve">Issued by the seller to a buyer for cash paid </w:t>
      </w:r>
    </w:p>
    <w:p w:rsidR="005940F5" w:rsidRPr="00DC527A" w:rsidRDefault="005940F5" w:rsidP="00BB764F">
      <w:pPr>
        <w:pStyle w:val="NoSpacing"/>
        <w:numPr>
          <w:ilvl w:val="0"/>
          <w:numId w:val="3"/>
        </w:numPr>
        <w:rPr>
          <w:rFonts w:ascii="Times New Roman" w:hAnsi="Times New Roman" w:cs="Times New Roman"/>
          <w:sz w:val="24"/>
          <w:szCs w:val="24"/>
        </w:rPr>
      </w:pPr>
    </w:p>
    <w:p w:rsidR="00BB764F" w:rsidRDefault="00E30840" w:rsidP="00BB764F">
      <w:pPr>
        <w:pStyle w:val="NoSpacing"/>
        <w:ind w:left="1440"/>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55.5pt;margin-top:7.8pt;width:123pt;height:0;z-index:251659264" o:connectortype="straight"/>
        </w:pict>
      </w:r>
      <w:r w:rsidR="005940F5">
        <w:rPr>
          <w:rFonts w:ascii="Times New Roman" w:hAnsi="Times New Roman" w:cs="Times New Roman"/>
          <w:sz w:val="24"/>
          <w:szCs w:val="24"/>
        </w:rPr>
        <w:t>Used for processing and authorizing payments</w:t>
      </w:r>
    </w:p>
    <w:p w:rsidR="005940F5" w:rsidRPr="00DC527A" w:rsidRDefault="005940F5" w:rsidP="00BB764F">
      <w:pPr>
        <w:pStyle w:val="NoSpacing"/>
        <w:ind w:left="1440"/>
        <w:rPr>
          <w:rFonts w:ascii="Times New Roman" w:hAnsi="Times New Roman" w:cs="Times New Roman"/>
          <w:sz w:val="24"/>
          <w:szCs w:val="24"/>
        </w:rPr>
      </w:pPr>
    </w:p>
    <w:p w:rsidR="00BB764F" w:rsidRPr="00DC527A" w:rsidRDefault="00E30840"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55.5pt;margin-top:4.2pt;width:123pt;height:0;z-index:251660288" o:connectortype="straight"/>
        </w:pict>
      </w:r>
      <w:r w:rsidR="00BB764F" w:rsidRPr="00DC527A">
        <w:rPr>
          <w:rFonts w:ascii="Times New Roman" w:hAnsi="Times New Roman" w:cs="Times New Roman"/>
          <w:sz w:val="24"/>
          <w:szCs w:val="24"/>
        </w:rPr>
        <w:t xml:space="preserve">Sent to a credit buyer to demand payment </w:t>
      </w:r>
    </w:p>
    <w:p w:rsidR="00BB764F" w:rsidRPr="00DC527A" w:rsidRDefault="00BB764F" w:rsidP="00BB764F">
      <w:pPr>
        <w:pStyle w:val="NoSpacing"/>
        <w:ind w:left="1440"/>
        <w:rPr>
          <w:rFonts w:ascii="Times New Roman" w:hAnsi="Times New Roman" w:cs="Times New Roman"/>
          <w:sz w:val="24"/>
          <w:szCs w:val="24"/>
        </w:rPr>
      </w:pPr>
    </w:p>
    <w:p w:rsidR="00BB764F" w:rsidRPr="00DC527A" w:rsidRDefault="00E30840"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55.5pt;margin-top:1.35pt;width:123pt;height:0;z-index:251661312" o:connectortype="straight"/>
        </w:pict>
      </w:r>
      <w:r w:rsidR="00BB764F" w:rsidRPr="00DC527A">
        <w:rPr>
          <w:rFonts w:ascii="Times New Roman" w:hAnsi="Times New Roman" w:cs="Times New Roman"/>
          <w:sz w:val="24"/>
          <w:szCs w:val="24"/>
        </w:rPr>
        <w:t>Used to correct undercharge</w:t>
      </w:r>
    </w:p>
    <w:p w:rsidR="00BB764F" w:rsidRPr="00DC527A" w:rsidRDefault="00BB764F" w:rsidP="00BB764F">
      <w:pPr>
        <w:pStyle w:val="NoSpacing"/>
        <w:ind w:left="1440"/>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principles of co-operatives</w:t>
      </w:r>
      <w:r w:rsidR="006C5C46">
        <w:rPr>
          <w:rFonts w:ascii="Times New Roman" w:hAnsi="Times New Roman" w:cs="Times New Roman"/>
          <w:sz w:val="24"/>
          <w:szCs w:val="24"/>
        </w:rPr>
        <w:t xml:space="preserve">.   </w:t>
      </w:r>
      <w:r w:rsidRPr="00DC527A">
        <w:rPr>
          <w:rFonts w:ascii="Times New Roman" w:hAnsi="Times New Roman" w:cs="Times New Roman"/>
          <w:sz w:val="24"/>
          <w:szCs w:val="24"/>
        </w:rPr>
        <w:t xml:space="preserve"> (4mks)</w:t>
      </w:r>
    </w:p>
    <w:p w:rsidR="006C5C46" w:rsidRPr="00DC527A" w:rsidRDefault="006C5C46" w:rsidP="006C5C46">
      <w:pPr>
        <w:pStyle w:val="NoSpacing"/>
        <w:ind w:left="36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Highlight </w:t>
      </w:r>
      <w:r w:rsidRPr="006C5C46">
        <w:rPr>
          <w:rFonts w:ascii="Times New Roman" w:hAnsi="Times New Roman" w:cs="Times New Roman"/>
          <w:b/>
          <w:sz w:val="24"/>
          <w:szCs w:val="24"/>
        </w:rPr>
        <w:t>four</w:t>
      </w:r>
      <w:r w:rsidRPr="00DC527A">
        <w:rPr>
          <w:rFonts w:ascii="Times New Roman" w:hAnsi="Times New Roman" w:cs="Times New Roman"/>
          <w:sz w:val="24"/>
          <w:szCs w:val="24"/>
        </w:rPr>
        <w:t xml:space="preserve"> measures that the government puts in place to create conditions that will be </w:t>
      </w:r>
      <w:r w:rsidR="007C0B72" w:rsidRPr="00DC527A">
        <w:rPr>
          <w:rFonts w:ascii="Times New Roman" w:hAnsi="Times New Roman" w:cs="Times New Roman"/>
          <w:sz w:val="24"/>
          <w:szCs w:val="24"/>
        </w:rPr>
        <w:t>favorable</w:t>
      </w:r>
      <w:r w:rsidRPr="00DC527A">
        <w:rPr>
          <w:rFonts w:ascii="Times New Roman" w:hAnsi="Times New Roman" w:cs="Times New Roman"/>
          <w:sz w:val="24"/>
          <w:szCs w:val="24"/>
        </w:rPr>
        <w:t xml:space="preserve"> for business development</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6C5C46" w:rsidRPr="00DC527A" w:rsidRDefault="006C5C46" w:rsidP="006C5C46">
      <w:pPr>
        <w:pStyle w:val="NoSpacing"/>
        <w:ind w:left="45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State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transporting oil by pipeline rather than by road.  (4mks)</w:t>
      </w:r>
    </w:p>
    <w:p w:rsidR="006C5C46" w:rsidRPr="00DC527A" w:rsidRDefault="006C5C46" w:rsidP="006C5C46">
      <w:pPr>
        <w:pStyle w:val="NoSpacing"/>
        <w:ind w:left="63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audio-visual communication</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A70982" w:rsidRDefault="00A70982" w:rsidP="00A70982">
      <w:pPr>
        <w:pStyle w:val="NoSpacing"/>
        <w:ind w:left="720"/>
        <w:rPr>
          <w:rFonts w:ascii="Times New Roman" w:hAnsi="Times New Roman" w:cs="Times New Roman"/>
          <w:sz w:val="24"/>
          <w:szCs w:val="24"/>
        </w:rPr>
      </w:pPr>
    </w:p>
    <w:p w:rsidR="006C5C46" w:rsidRPr="00DC527A" w:rsidRDefault="006C5C46" w:rsidP="006C5C46">
      <w:pPr>
        <w:pStyle w:val="NoSpacing"/>
        <w:ind w:left="63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DC527A" w:rsidRPr="00DC527A" w:rsidRDefault="00BB764F" w:rsidP="006C5C46">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Highlight</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ways in which the production activities of firms </w:t>
      </w:r>
      <w:r w:rsidR="00362501" w:rsidRPr="00DC527A">
        <w:rPr>
          <w:rFonts w:ascii="Times New Roman" w:hAnsi="Times New Roman" w:cs="Times New Roman"/>
          <w:sz w:val="24"/>
          <w:szCs w:val="24"/>
        </w:rPr>
        <w:t>in your country affect the environment</w:t>
      </w:r>
      <w:r w:rsidR="006C5C46">
        <w:rPr>
          <w:rFonts w:ascii="Times New Roman" w:hAnsi="Times New Roman" w:cs="Times New Roman"/>
          <w:sz w:val="24"/>
          <w:szCs w:val="24"/>
        </w:rPr>
        <w:t>.</w:t>
      </w:r>
      <w:r w:rsidR="00362501" w:rsidRPr="00DC527A">
        <w:rPr>
          <w:rFonts w:ascii="Times New Roman" w:hAnsi="Times New Roman" w:cs="Times New Roman"/>
          <w:sz w:val="24"/>
          <w:szCs w:val="24"/>
        </w:rPr>
        <w:t xml:space="preserve"> (4mks)</w:t>
      </w:r>
    </w:p>
    <w:p w:rsidR="006C5C46" w:rsidRPr="00DC527A" w:rsidRDefault="006C5C46" w:rsidP="006C5C46">
      <w:pPr>
        <w:pStyle w:val="NoSpacing"/>
        <w:ind w:left="63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Highlight </w:t>
      </w:r>
      <w:r w:rsidRPr="006C5C46">
        <w:rPr>
          <w:rFonts w:ascii="Times New Roman" w:hAnsi="Times New Roman" w:cs="Times New Roman"/>
          <w:b/>
          <w:sz w:val="24"/>
          <w:szCs w:val="24"/>
        </w:rPr>
        <w:t>four</w:t>
      </w:r>
      <w:r w:rsidRPr="00DC527A">
        <w:rPr>
          <w:rFonts w:ascii="Times New Roman" w:hAnsi="Times New Roman" w:cs="Times New Roman"/>
          <w:sz w:val="24"/>
          <w:szCs w:val="24"/>
        </w:rPr>
        <w:t xml:space="preserve"> disadvantages of a private warehouse. (4mks)</w:t>
      </w:r>
    </w:p>
    <w:p w:rsidR="006C5C46" w:rsidRPr="00DC527A" w:rsidRDefault="006C5C46" w:rsidP="006C5C46">
      <w:pPr>
        <w:pStyle w:val="NoSpacing"/>
        <w:ind w:left="81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Ragati and </w:t>
      </w:r>
      <w:r w:rsidR="00CA3762">
        <w:rPr>
          <w:rFonts w:ascii="Times New Roman" w:hAnsi="Times New Roman" w:cs="Times New Roman"/>
          <w:sz w:val="24"/>
          <w:szCs w:val="24"/>
        </w:rPr>
        <w:t>N</w:t>
      </w:r>
      <w:r w:rsidRPr="00DC527A">
        <w:rPr>
          <w:rFonts w:ascii="Times New Roman" w:hAnsi="Times New Roman" w:cs="Times New Roman"/>
          <w:sz w:val="24"/>
          <w:szCs w:val="24"/>
        </w:rPr>
        <w:t>zonge operates a business with a stock valued at ksh.350</w:t>
      </w:r>
      <w:proofErr w:type="gramStart"/>
      <w:r w:rsidRPr="00DC527A">
        <w:rPr>
          <w:rFonts w:ascii="Times New Roman" w:hAnsi="Times New Roman" w:cs="Times New Roman"/>
          <w:sz w:val="24"/>
          <w:szCs w:val="24"/>
        </w:rPr>
        <w:t>,000</w:t>
      </w:r>
      <w:proofErr w:type="gramEnd"/>
      <w:r w:rsidRPr="00DC527A">
        <w:rPr>
          <w:rFonts w:ascii="Times New Roman" w:hAnsi="Times New Roman" w:cs="Times New Roman"/>
          <w:sz w:val="24"/>
          <w:szCs w:val="24"/>
        </w:rPr>
        <w:t xml:space="preserve"> and have interests of 3/5 and 2/5 respectively. Ragati decided to insure 2/4 of the stock against fire. Sometimes later fire occurred at their business premises and destroyed stock worth ksh. 250,000. Calculate the amount of compensation Ragati would get from the insurance company.  (4mks)</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362501" w:rsidRDefault="00362501" w:rsidP="00A70982">
      <w:pPr>
        <w:pStyle w:val="NoSpacing"/>
        <w:rPr>
          <w:rFonts w:ascii="Times New Roman" w:hAnsi="Times New Roman" w:cs="Times New Roman"/>
          <w:sz w:val="24"/>
          <w:szCs w:val="24"/>
        </w:rPr>
      </w:pPr>
    </w:p>
    <w:p w:rsidR="00A70982" w:rsidRPr="00DC527A" w:rsidRDefault="00A70982" w:rsidP="00A70982">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Outline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sources of monopoly power.  (4mks)</w:t>
      </w:r>
    </w:p>
    <w:p w:rsidR="00CA3762" w:rsidRPr="00DC527A" w:rsidRDefault="00CA3762" w:rsidP="00CA3762">
      <w:pPr>
        <w:pStyle w:val="NoSpacing"/>
        <w:ind w:left="81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CA3762">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CA3762">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Name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sources of public finance</w:t>
      </w:r>
      <w:r w:rsidR="00CA3762">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CA3762" w:rsidRPr="00DC527A" w:rsidRDefault="00CA3762" w:rsidP="00CA3762">
      <w:pPr>
        <w:pStyle w:val="NoSpacing"/>
        <w:ind w:left="810"/>
        <w:rPr>
          <w:rFonts w:ascii="Times New Roman" w:hAnsi="Times New Roman" w:cs="Times New Roman"/>
          <w:sz w:val="24"/>
          <w:szCs w:val="24"/>
        </w:rPr>
      </w:pPr>
    </w:p>
    <w:p w:rsidR="00362501" w:rsidRPr="00DC527A" w:rsidRDefault="00CA3762" w:rsidP="00362501">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362501"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CA3762">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State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benefits that would accrue to a customer who borrows a loan from a non-bank financial institution.  (4mks)</w:t>
      </w:r>
    </w:p>
    <w:p w:rsidR="00CA3762" w:rsidRPr="00DC527A" w:rsidRDefault="00CA3762" w:rsidP="00601F73">
      <w:pPr>
        <w:pStyle w:val="NoSpacing"/>
        <w:ind w:left="63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01F73">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Pr="00DC527A"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Match </w:t>
      </w:r>
      <w:r w:rsidRPr="00601F73">
        <w:rPr>
          <w:rFonts w:ascii="Times New Roman" w:hAnsi="Times New Roman" w:cs="Times New Roman"/>
          <w:b/>
          <w:sz w:val="24"/>
          <w:szCs w:val="24"/>
        </w:rPr>
        <w:t>each</w:t>
      </w:r>
      <w:r w:rsidRPr="00DC527A">
        <w:rPr>
          <w:rFonts w:ascii="Times New Roman" w:hAnsi="Times New Roman" w:cs="Times New Roman"/>
          <w:sz w:val="24"/>
          <w:szCs w:val="24"/>
        </w:rPr>
        <w:t xml:space="preserve"> of the statements given below with the relevant type of capital</w:t>
      </w:r>
      <w:r w:rsidR="00601F73">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362501" w:rsidRPr="00DC527A" w:rsidRDefault="00362501" w:rsidP="00362501">
      <w:pPr>
        <w:pStyle w:val="NoSpacing"/>
        <w:ind w:left="720"/>
        <w:rPr>
          <w:rFonts w:ascii="Times New Roman" w:hAnsi="Times New Roman" w:cs="Times New Roman"/>
          <w:sz w:val="24"/>
          <w:szCs w:val="24"/>
        </w:rPr>
      </w:pPr>
    </w:p>
    <w:p w:rsidR="00A5123E" w:rsidRPr="00DC527A" w:rsidRDefault="00A5123E" w:rsidP="00362501">
      <w:pPr>
        <w:pStyle w:val="NoSpacing"/>
        <w:ind w:left="720"/>
        <w:rPr>
          <w:rFonts w:ascii="Times New Roman" w:hAnsi="Times New Roman" w:cs="Times New Roman"/>
          <w:sz w:val="24"/>
          <w:szCs w:val="24"/>
          <w:u w:val="single"/>
        </w:rPr>
      </w:pPr>
      <w:r w:rsidRPr="00601F73">
        <w:rPr>
          <w:rFonts w:ascii="Times New Roman" w:hAnsi="Times New Roman" w:cs="Times New Roman"/>
          <w:b/>
          <w:sz w:val="24"/>
          <w:szCs w:val="24"/>
          <w:u w:val="single"/>
        </w:rPr>
        <w:t>Statement</w:t>
      </w:r>
      <w:r w:rsidRPr="00DC527A">
        <w:rPr>
          <w:rFonts w:ascii="Times New Roman" w:hAnsi="Times New Roman" w:cs="Times New Roman"/>
          <w:sz w:val="24"/>
          <w:szCs w:val="24"/>
        </w:rPr>
        <w:t xml:space="preserve">                                                                                                    </w:t>
      </w:r>
      <w:r w:rsidR="00601F73">
        <w:rPr>
          <w:rFonts w:ascii="Times New Roman" w:hAnsi="Times New Roman" w:cs="Times New Roman"/>
          <w:b/>
          <w:sz w:val="24"/>
          <w:szCs w:val="24"/>
          <w:u w:val="single"/>
        </w:rPr>
        <w:t>T</w:t>
      </w:r>
      <w:r w:rsidRPr="00601F73">
        <w:rPr>
          <w:rFonts w:ascii="Times New Roman" w:hAnsi="Times New Roman" w:cs="Times New Roman"/>
          <w:b/>
          <w:sz w:val="24"/>
          <w:szCs w:val="24"/>
          <w:u w:val="single"/>
        </w:rPr>
        <w:t>ype of capital</w:t>
      </w:r>
    </w:p>
    <w:p w:rsidR="00A5123E" w:rsidRPr="00DC527A" w:rsidRDefault="00A5123E" w:rsidP="00362501">
      <w:pPr>
        <w:pStyle w:val="NoSpacing"/>
        <w:ind w:left="720"/>
        <w:rPr>
          <w:rFonts w:ascii="Times New Roman" w:hAnsi="Times New Roman" w:cs="Times New Roman"/>
          <w:sz w:val="24"/>
          <w:szCs w:val="24"/>
          <w:u w:val="single"/>
        </w:rPr>
      </w:pPr>
    </w:p>
    <w:p w:rsidR="00A5123E" w:rsidRPr="00DC527A" w:rsidRDefault="00E30840"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75pt;margin-top:12.55pt;width:158.25pt;height:.05pt;z-index:251662336" o:connectortype="straight"/>
        </w:pict>
      </w:r>
      <w:r w:rsidR="00A5123E" w:rsidRPr="00DC527A">
        <w:rPr>
          <w:rFonts w:ascii="Times New Roman" w:hAnsi="Times New Roman" w:cs="Times New Roman"/>
          <w:sz w:val="24"/>
          <w:szCs w:val="24"/>
        </w:rPr>
        <w:t>Resource invested into a business by the owner</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E30840"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18.75pt;margin-top:12.7pt;width:164.25pt;height:0;z-index:251663360" o:connectortype="straight"/>
        </w:pict>
      </w:r>
      <w:r w:rsidR="00A5123E" w:rsidRPr="00DC527A">
        <w:rPr>
          <w:rFonts w:ascii="Times New Roman" w:hAnsi="Times New Roman" w:cs="Times New Roman"/>
          <w:sz w:val="24"/>
          <w:szCs w:val="24"/>
        </w:rPr>
        <w:t xml:space="preserve">Excess of current assets over current liabilities </w:t>
      </w:r>
    </w:p>
    <w:p w:rsidR="00A5123E" w:rsidRPr="00DC527A" w:rsidRDefault="00A5123E" w:rsidP="00A5123E">
      <w:pPr>
        <w:pStyle w:val="ListParagraph"/>
        <w:rPr>
          <w:rFonts w:ascii="Times New Roman" w:hAnsi="Times New Roman" w:cs="Times New Roman"/>
          <w:sz w:val="24"/>
          <w:szCs w:val="24"/>
        </w:rPr>
      </w:pPr>
    </w:p>
    <w:p w:rsidR="00A5123E" w:rsidRPr="00DC527A" w:rsidRDefault="00E30840"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18.75pt;margin-top:11.35pt;width:175.5pt;height:0;z-index:251664384" o:connectortype="straight"/>
        </w:pict>
      </w:r>
      <w:r w:rsidR="00A5123E" w:rsidRPr="00DC527A">
        <w:rPr>
          <w:rFonts w:ascii="Times New Roman" w:hAnsi="Times New Roman" w:cs="Times New Roman"/>
          <w:sz w:val="24"/>
          <w:szCs w:val="24"/>
        </w:rPr>
        <w:t>Amount invested into the business by outsiders</w:t>
      </w:r>
    </w:p>
    <w:p w:rsidR="00A5123E" w:rsidRPr="00DC527A" w:rsidRDefault="00A5123E" w:rsidP="00A5123E">
      <w:pPr>
        <w:pStyle w:val="ListParagraph"/>
        <w:rPr>
          <w:rFonts w:ascii="Times New Roman" w:hAnsi="Times New Roman" w:cs="Times New Roman"/>
          <w:sz w:val="24"/>
          <w:szCs w:val="24"/>
        </w:rPr>
      </w:pPr>
    </w:p>
    <w:p w:rsidR="00A5123E" w:rsidRDefault="00E30840"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318.75pt;margin-top:11.45pt;width:175.5pt;height:0;z-index:251665408" o:connectortype="straight"/>
        </w:pict>
      </w:r>
      <w:r w:rsidR="00A5123E" w:rsidRPr="00DC527A">
        <w:rPr>
          <w:rFonts w:ascii="Times New Roman" w:hAnsi="Times New Roman" w:cs="Times New Roman"/>
          <w:sz w:val="24"/>
          <w:szCs w:val="24"/>
        </w:rPr>
        <w:t>Represents total finance in a firm</w:t>
      </w:r>
    </w:p>
    <w:p w:rsidR="00DC527A" w:rsidRPr="00DC527A" w:rsidRDefault="00DC527A" w:rsidP="00DC527A">
      <w:pPr>
        <w:pStyle w:val="NoSpacing"/>
        <w:rPr>
          <w:rFonts w:ascii="Times New Roman" w:hAnsi="Times New Roman" w:cs="Times New Roman"/>
          <w:sz w:val="24"/>
          <w:szCs w:val="24"/>
        </w:rPr>
      </w:pPr>
    </w:p>
    <w:p w:rsidR="00A5123E" w:rsidRPr="00DC527A" w:rsidRDefault="00A5123E" w:rsidP="00A5123E">
      <w:pPr>
        <w:pStyle w:val="NoSpacing"/>
        <w:rPr>
          <w:rFonts w:ascii="Times New Roman" w:hAnsi="Times New Roman" w:cs="Times New Roman"/>
          <w:sz w:val="24"/>
          <w:szCs w:val="24"/>
        </w:rPr>
      </w:pPr>
    </w:p>
    <w:p w:rsidR="00A5123E" w:rsidRPr="00DC527A" w:rsidRDefault="00A5123E"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The following information was extracted from the books of farmers choice supermarket on 31</w:t>
      </w:r>
      <w:r w:rsidRPr="00DC527A">
        <w:rPr>
          <w:rFonts w:ascii="Times New Roman" w:hAnsi="Times New Roman" w:cs="Times New Roman"/>
          <w:sz w:val="24"/>
          <w:szCs w:val="24"/>
          <w:vertAlign w:val="superscript"/>
        </w:rPr>
        <w:t>st</w:t>
      </w:r>
      <w:r w:rsidRPr="00DC527A">
        <w:rPr>
          <w:rFonts w:ascii="Times New Roman" w:hAnsi="Times New Roman" w:cs="Times New Roman"/>
          <w:sz w:val="24"/>
          <w:szCs w:val="24"/>
        </w:rPr>
        <w:t xml:space="preserve"> Dec 2009</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                                                                     </w:t>
      </w:r>
      <w:proofErr w:type="spellStart"/>
      <w:proofErr w:type="gramStart"/>
      <w:r w:rsidRPr="00DC527A">
        <w:rPr>
          <w:rFonts w:ascii="Times New Roman" w:hAnsi="Times New Roman" w:cs="Times New Roman"/>
          <w:sz w:val="24"/>
          <w:szCs w:val="24"/>
        </w:rPr>
        <w:t>shs</w:t>
      </w:r>
      <w:proofErr w:type="spellEnd"/>
      <w:proofErr w:type="gramEnd"/>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Average stock                                          30,000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Closing stock                                            40,000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Purchases                                               336,000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Carriage inwards                                       2,000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Return outwards                                     18,000</w:t>
      </w:r>
    </w:p>
    <w:p w:rsidR="00A5123E"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Margin                                                         1/6</w:t>
      </w:r>
    </w:p>
    <w:p w:rsidR="00601F73" w:rsidRPr="00DC527A" w:rsidRDefault="00601F73" w:rsidP="00A5123E">
      <w:pPr>
        <w:pStyle w:val="NoSpacing"/>
        <w:ind w:left="720"/>
        <w:rPr>
          <w:rFonts w:ascii="Times New Roman" w:hAnsi="Times New Roman" w:cs="Times New Roman"/>
          <w:sz w:val="24"/>
          <w:szCs w:val="24"/>
        </w:rPr>
      </w:pPr>
    </w:p>
    <w:p w:rsidR="00A5123E" w:rsidRDefault="00DC527A"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Required. Calculate</w:t>
      </w:r>
      <w:r w:rsidR="00A5123E" w:rsidRPr="00DC527A">
        <w:rPr>
          <w:rFonts w:ascii="Times New Roman" w:hAnsi="Times New Roman" w:cs="Times New Roman"/>
          <w:sz w:val="24"/>
          <w:szCs w:val="24"/>
        </w:rPr>
        <w:t xml:space="preserve"> sales for the </w:t>
      </w:r>
      <w:proofErr w:type="gramStart"/>
      <w:r w:rsidR="00A5123E" w:rsidRPr="00DC527A">
        <w:rPr>
          <w:rFonts w:ascii="Times New Roman" w:hAnsi="Times New Roman" w:cs="Times New Roman"/>
          <w:sz w:val="24"/>
          <w:szCs w:val="24"/>
        </w:rPr>
        <w:t xml:space="preserve">year </w:t>
      </w:r>
      <w:r w:rsidR="00601F73">
        <w:rPr>
          <w:rFonts w:ascii="Times New Roman" w:hAnsi="Times New Roman" w:cs="Times New Roman"/>
          <w:sz w:val="24"/>
          <w:szCs w:val="24"/>
        </w:rPr>
        <w:t>.</w:t>
      </w:r>
      <w:proofErr w:type="gramEnd"/>
      <w:r w:rsidR="00A5123E" w:rsidRPr="00DC527A">
        <w:rPr>
          <w:rFonts w:ascii="Times New Roman" w:hAnsi="Times New Roman" w:cs="Times New Roman"/>
          <w:sz w:val="24"/>
          <w:szCs w:val="24"/>
        </w:rPr>
        <w:t xml:space="preserve">                                       4mks</w:t>
      </w:r>
    </w:p>
    <w:p w:rsidR="00601F73" w:rsidRDefault="00601F73" w:rsidP="00A5123E">
      <w:pPr>
        <w:pStyle w:val="NoSpacing"/>
        <w:ind w:left="720"/>
        <w:rPr>
          <w:rFonts w:ascii="Times New Roman" w:hAnsi="Times New Roman" w:cs="Times New Roman"/>
          <w:sz w:val="24"/>
          <w:szCs w:val="24"/>
        </w:rPr>
      </w:pPr>
    </w:p>
    <w:p w:rsidR="00601F73" w:rsidRPr="00DC527A" w:rsidRDefault="00601F73"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A5123E" w:rsidRPr="00DC527A"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p>
    <w:p w:rsidR="00A5123E" w:rsidRDefault="00DC527A"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00A5123E" w:rsidRPr="00DC527A">
        <w:rPr>
          <w:rFonts w:ascii="Times New Roman" w:hAnsi="Times New Roman" w:cs="Times New Roman"/>
          <w:sz w:val="24"/>
          <w:szCs w:val="24"/>
        </w:rPr>
        <w:t xml:space="preserve"> </w:t>
      </w:r>
      <w:r w:rsidR="00A5123E" w:rsidRPr="00601F73">
        <w:rPr>
          <w:rFonts w:ascii="Times New Roman" w:hAnsi="Times New Roman" w:cs="Times New Roman"/>
          <w:b/>
          <w:sz w:val="24"/>
          <w:szCs w:val="24"/>
        </w:rPr>
        <w:t>four</w:t>
      </w:r>
      <w:r w:rsidR="00A5123E" w:rsidRPr="00DC527A">
        <w:rPr>
          <w:rFonts w:ascii="Times New Roman" w:hAnsi="Times New Roman" w:cs="Times New Roman"/>
          <w:sz w:val="24"/>
          <w:szCs w:val="24"/>
        </w:rPr>
        <w:t xml:space="preserve"> important characteristics of a general journal.   (4mks)</w:t>
      </w:r>
    </w:p>
    <w:p w:rsidR="00601F73" w:rsidRPr="00DC527A" w:rsidRDefault="00601F73" w:rsidP="00601F73">
      <w:pPr>
        <w:pStyle w:val="NoSpacing"/>
        <w:ind w:left="63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DC527A" w:rsidRDefault="00DC527A" w:rsidP="00A5123E">
      <w:pPr>
        <w:pStyle w:val="NoSpacing"/>
        <w:ind w:left="720"/>
        <w:rPr>
          <w:rFonts w:ascii="Times New Roman" w:hAnsi="Times New Roman" w:cs="Times New Roman"/>
          <w:sz w:val="24"/>
          <w:szCs w:val="24"/>
        </w:rPr>
      </w:pPr>
    </w:p>
    <w:p w:rsidR="00A5123E" w:rsidRPr="00DC527A" w:rsidRDefault="00A5123E" w:rsidP="00A5123E">
      <w:pPr>
        <w:pStyle w:val="NoSpacing"/>
        <w:rPr>
          <w:rFonts w:ascii="Times New Roman" w:hAnsi="Times New Roman" w:cs="Times New Roman"/>
          <w:sz w:val="24"/>
          <w:szCs w:val="24"/>
        </w:rPr>
      </w:pPr>
    </w:p>
    <w:p w:rsidR="00A5123E" w:rsidRPr="00DC527A" w:rsidRDefault="00A5123E"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Apex traders provided you with the following </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Margin  </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25%</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Cost of sales </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15,000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Opening stock</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2,000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Closing stock</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1,000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Operating expenses 2% of capital </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Sales and capital are in the ratio of 1</w:t>
      </w:r>
      <w:r w:rsidR="00226E05" w:rsidRPr="00DC527A">
        <w:rPr>
          <w:rFonts w:ascii="Times New Roman" w:hAnsi="Times New Roman" w:cs="Times New Roman"/>
          <w:sz w:val="24"/>
          <w:szCs w:val="24"/>
        </w:rPr>
        <w:t>:4</w:t>
      </w:r>
    </w:p>
    <w:p w:rsidR="00226E05" w:rsidRPr="00DC527A" w:rsidRDefault="00226E05" w:rsidP="00A5123E">
      <w:pPr>
        <w:pStyle w:val="NoSpacing"/>
        <w:ind w:left="720"/>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roofErr w:type="gramStart"/>
      <w:r w:rsidRPr="00601F73">
        <w:rPr>
          <w:rFonts w:ascii="Times New Roman" w:hAnsi="Times New Roman" w:cs="Times New Roman"/>
          <w:b/>
          <w:sz w:val="24"/>
          <w:szCs w:val="24"/>
        </w:rPr>
        <w:lastRenderedPageBreak/>
        <w:t xml:space="preserve">Calculate </w:t>
      </w:r>
      <w:r w:rsidRPr="00DC527A">
        <w:rPr>
          <w:rFonts w:ascii="Times New Roman" w:hAnsi="Times New Roman" w:cs="Times New Roman"/>
          <w:sz w:val="24"/>
          <w:szCs w:val="24"/>
        </w:rPr>
        <w:t>:</w:t>
      </w:r>
      <w:proofErr w:type="gramEnd"/>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Rate of stock turnover</w:t>
      </w:r>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Purchases</w:t>
      </w:r>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Return on capital</w:t>
      </w:r>
    </w:p>
    <w:p w:rsidR="00226E05" w:rsidRPr="00DC527A" w:rsidRDefault="00226E05" w:rsidP="00226E05">
      <w:pPr>
        <w:pStyle w:val="NoSpacing"/>
        <w:rPr>
          <w:rFonts w:ascii="Times New Roman" w:hAnsi="Times New Roman" w:cs="Times New Roman"/>
          <w:sz w:val="24"/>
          <w:szCs w:val="24"/>
        </w:rPr>
      </w:pPr>
    </w:p>
    <w:p w:rsidR="00226E05"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Pr="00DC527A"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Indicate the subsidiary ledger in which each of the following should be recorded</w:t>
      </w:r>
      <w:r w:rsidR="00A41B60">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A41B60">
        <w:rPr>
          <w:rFonts w:ascii="Times New Roman" w:hAnsi="Times New Roman" w:cs="Times New Roman"/>
          <w:b/>
          <w:sz w:val="24"/>
          <w:szCs w:val="24"/>
          <w:u w:val="single"/>
        </w:rPr>
        <w:t xml:space="preserve">Account </w:t>
      </w:r>
      <w:r w:rsidR="00A41B60">
        <w:rPr>
          <w:rFonts w:ascii="Times New Roman" w:hAnsi="Times New Roman" w:cs="Times New Roman"/>
          <w:sz w:val="24"/>
          <w:szCs w:val="24"/>
        </w:rPr>
        <w:t xml:space="preserve">                                                                   </w:t>
      </w:r>
      <w:r w:rsidRPr="00DC527A">
        <w:rPr>
          <w:rFonts w:ascii="Times New Roman" w:hAnsi="Times New Roman" w:cs="Times New Roman"/>
          <w:sz w:val="24"/>
          <w:szCs w:val="24"/>
        </w:rPr>
        <w:t xml:space="preserve">   </w:t>
      </w:r>
      <w:r w:rsidR="00A41B60">
        <w:rPr>
          <w:rFonts w:ascii="Times New Roman" w:hAnsi="Times New Roman" w:cs="Times New Roman"/>
          <w:b/>
          <w:sz w:val="24"/>
          <w:szCs w:val="24"/>
          <w:u w:val="single"/>
        </w:rPr>
        <w:t>S</w:t>
      </w:r>
      <w:r w:rsidRPr="00A41B60">
        <w:rPr>
          <w:rFonts w:ascii="Times New Roman" w:hAnsi="Times New Roman" w:cs="Times New Roman"/>
          <w:b/>
          <w:sz w:val="24"/>
          <w:szCs w:val="24"/>
          <w:u w:val="single"/>
        </w:rPr>
        <w:t>ubsidiary ledger</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E30840"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68.5pt;margin-top:11.55pt;width:147pt;height:0;z-index:251666432" o:connectortype="straight"/>
        </w:pict>
      </w:r>
      <w:r w:rsidR="00226E05" w:rsidRPr="00DC527A">
        <w:rPr>
          <w:rFonts w:ascii="Times New Roman" w:hAnsi="Times New Roman" w:cs="Times New Roman"/>
          <w:sz w:val="24"/>
          <w:szCs w:val="24"/>
        </w:rPr>
        <w:t>Return inwards</w:t>
      </w: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 </w:t>
      </w:r>
    </w:p>
    <w:p w:rsidR="00226E05" w:rsidRPr="00DC527A" w:rsidRDefault="00226E05" w:rsidP="00226E05">
      <w:pPr>
        <w:pStyle w:val="NoSpacing"/>
        <w:numPr>
          <w:ilvl w:val="0"/>
          <w:numId w:val="8"/>
        </w:numPr>
        <w:rPr>
          <w:rFonts w:ascii="Times New Roman" w:hAnsi="Times New Roman" w:cs="Times New Roman"/>
          <w:sz w:val="24"/>
          <w:szCs w:val="24"/>
        </w:rPr>
      </w:pPr>
      <w:r w:rsidRPr="00DC527A">
        <w:rPr>
          <w:rFonts w:ascii="Times New Roman" w:hAnsi="Times New Roman" w:cs="Times New Roman"/>
          <w:sz w:val="24"/>
          <w:szCs w:val="24"/>
        </w:rPr>
        <w:t>Bank</w:t>
      </w:r>
    </w:p>
    <w:p w:rsidR="00226E05" w:rsidRPr="00DC527A" w:rsidRDefault="00E30840" w:rsidP="00226E05">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72.25pt;margin-top:3.5pt;width:147pt;height:0;z-index:251667456" o:connectortype="straight"/>
        </w:pict>
      </w:r>
    </w:p>
    <w:p w:rsidR="00226E05" w:rsidRPr="00DC527A" w:rsidRDefault="00E30840"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68.5pt;margin-top:11.05pt;width:150.75pt;height:0;z-index:251668480" o:connectortype="straight"/>
        </w:pict>
      </w:r>
      <w:r w:rsidR="00226E05" w:rsidRPr="00DC527A">
        <w:rPr>
          <w:rFonts w:ascii="Times New Roman" w:hAnsi="Times New Roman" w:cs="Times New Roman"/>
          <w:sz w:val="24"/>
          <w:szCs w:val="24"/>
        </w:rPr>
        <w:t>Drawings</w:t>
      </w:r>
    </w:p>
    <w:p w:rsidR="00226E05" w:rsidRPr="00DC527A" w:rsidRDefault="00226E05" w:rsidP="00226E05">
      <w:pPr>
        <w:pStyle w:val="ListParagraph"/>
        <w:rPr>
          <w:rFonts w:ascii="Times New Roman" w:hAnsi="Times New Roman" w:cs="Times New Roman"/>
          <w:sz w:val="24"/>
          <w:szCs w:val="24"/>
        </w:rPr>
      </w:pPr>
    </w:p>
    <w:p w:rsidR="00226E05" w:rsidRPr="00DC527A" w:rsidRDefault="00E30840"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68.5pt;margin-top:11.2pt;width:158.25pt;height:0;z-index:251669504" o:connectortype="straight"/>
        </w:pict>
      </w:r>
      <w:r w:rsidR="00226E05" w:rsidRPr="00DC527A">
        <w:rPr>
          <w:rFonts w:ascii="Times New Roman" w:hAnsi="Times New Roman" w:cs="Times New Roman"/>
          <w:sz w:val="24"/>
          <w:szCs w:val="24"/>
        </w:rPr>
        <w:t>Juma traders (  a debtor)</w:t>
      </w:r>
    </w:p>
    <w:p w:rsidR="00226E05" w:rsidRPr="00DC527A" w:rsidRDefault="00226E05" w:rsidP="00226E05">
      <w:pPr>
        <w:pStyle w:val="ListParagraph"/>
        <w:rPr>
          <w:rFonts w:ascii="Times New Roman" w:hAnsi="Times New Roman" w:cs="Times New Roman"/>
          <w:sz w:val="24"/>
          <w:szCs w:val="24"/>
        </w:rPr>
      </w:pPr>
    </w:p>
    <w:p w:rsidR="00226E05" w:rsidRDefault="00E30840" w:rsidP="00A41B60">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72.25pt;margin-top:9.8pt;width:158.25pt;height:0;z-index:251670528" o:connectortype="straight"/>
        </w:pict>
      </w:r>
      <w:r w:rsidR="00226E05" w:rsidRPr="00DC527A">
        <w:rPr>
          <w:rFonts w:ascii="Times New Roman" w:hAnsi="Times New Roman" w:cs="Times New Roman"/>
          <w:sz w:val="24"/>
          <w:szCs w:val="24"/>
        </w:rPr>
        <w:t xml:space="preserve">Discount received </w:t>
      </w:r>
    </w:p>
    <w:p w:rsidR="00A41B60" w:rsidRPr="00A41B60" w:rsidRDefault="00A41B60" w:rsidP="00A41B60">
      <w:pPr>
        <w:pStyle w:val="NoSpacing"/>
        <w:rPr>
          <w:rFonts w:ascii="Times New Roman" w:hAnsi="Times New Roman" w:cs="Times New Roman"/>
          <w:sz w:val="24"/>
          <w:szCs w:val="24"/>
        </w:rPr>
      </w:pPr>
    </w:p>
    <w:p w:rsidR="00A41B60" w:rsidRPr="00A41B60" w:rsidRDefault="00A41B60" w:rsidP="00A41B60">
      <w:pPr>
        <w:rPr>
          <w:rFonts w:ascii="Times New Roman" w:hAnsi="Times New Roman" w:cs="Times New Roman"/>
          <w:sz w:val="24"/>
          <w:szCs w:val="24"/>
        </w:rPr>
      </w:pPr>
      <w:r>
        <w:rPr>
          <w:rFonts w:ascii="Times New Roman" w:hAnsi="Times New Roman" w:cs="Times New Roman"/>
          <w:sz w:val="24"/>
          <w:szCs w:val="24"/>
        </w:rPr>
        <w:t xml:space="preserve">      </w:t>
      </w:r>
      <w:r w:rsidR="007C0B72" w:rsidRPr="00A41B60">
        <w:rPr>
          <w:rFonts w:ascii="Times New Roman" w:hAnsi="Times New Roman" w:cs="Times New Roman"/>
          <w:sz w:val="24"/>
          <w:szCs w:val="24"/>
        </w:rPr>
        <w:t>f</w:t>
      </w:r>
      <w:r w:rsidR="007C0B72">
        <w:rPr>
          <w:rFonts w:ascii="Times New Roman" w:hAnsi="Times New Roman" w:cs="Times New Roman"/>
          <w:sz w:val="24"/>
          <w:szCs w:val="24"/>
        </w:rPr>
        <w:t xml:space="preserve">. </w:t>
      </w:r>
      <w:r w:rsidR="007C0B72" w:rsidRPr="00A41B60">
        <w:rPr>
          <w:rFonts w:ascii="Times New Roman" w:hAnsi="Times New Roman" w:cs="Times New Roman"/>
          <w:sz w:val="24"/>
          <w:szCs w:val="24"/>
        </w:rPr>
        <w:t>Uchumi</w:t>
      </w:r>
      <w:r w:rsidRPr="00A41B60">
        <w:rPr>
          <w:rFonts w:ascii="Times New Roman" w:hAnsi="Times New Roman" w:cs="Times New Roman"/>
          <w:sz w:val="24"/>
          <w:szCs w:val="24"/>
        </w:rPr>
        <w:t xml:space="preserve"> </w:t>
      </w:r>
      <w:r w:rsidR="007C0B72" w:rsidRPr="00A41B60">
        <w:rPr>
          <w:rFonts w:ascii="Times New Roman" w:hAnsi="Times New Roman" w:cs="Times New Roman"/>
          <w:sz w:val="24"/>
          <w:szCs w:val="24"/>
        </w:rPr>
        <w:t>wholesalers (</w:t>
      </w:r>
      <w:r w:rsidRPr="00A41B60">
        <w:rPr>
          <w:rFonts w:ascii="Times New Roman" w:hAnsi="Times New Roman" w:cs="Times New Roman"/>
          <w:sz w:val="24"/>
          <w:szCs w:val="24"/>
        </w:rPr>
        <w:t>a supplier)                            …………………………………</w:t>
      </w:r>
    </w:p>
    <w:p w:rsidR="00A41B60" w:rsidRPr="00DC527A" w:rsidRDefault="00A41B60" w:rsidP="00226E0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26E05"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Highlight</w:t>
      </w:r>
      <w:r w:rsidRPr="004D7501">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types of advertising</w:t>
      </w:r>
      <w:r w:rsidR="004D7501">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7C0B72" w:rsidRPr="00DC527A" w:rsidRDefault="007C0B72" w:rsidP="007C0B72">
      <w:pPr>
        <w:pStyle w:val="NoSpacing"/>
        <w:ind w:left="36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State </w:t>
      </w:r>
      <w:r w:rsidRPr="004D7501">
        <w:rPr>
          <w:rFonts w:ascii="Times New Roman" w:hAnsi="Times New Roman" w:cs="Times New Roman"/>
          <w:b/>
          <w:sz w:val="24"/>
          <w:szCs w:val="24"/>
        </w:rPr>
        <w:t>four</w:t>
      </w:r>
      <w:r w:rsidRPr="00DC527A">
        <w:rPr>
          <w:rFonts w:ascii="Times New Roman" w:hAnsi="Times New Roman" w:cs="Times New Roman"/>
          <w:sz w:val="24"/>
          <w:szCs w:val="24"/>
        </w:rPr>
        <w:t xml:space="preserve"> natural sources of energy in Kenya</w:t>
      </w:r>
      <w:r w:rsidR="004D7501">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4D7501" w:rsidRPr="00DC527A" w:rsidRDefault="004D7501" w:rsidP="004D7501">
      <w:pPr>
        <w:pStyle w:val="NoSpacing"/>
        <w:ind w:left="18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The statement below described various types of goods. Identify the type of goods best described by each</w:t>
      </w:r>
      <w:r w:rsidR="004D7501">
        <w:rPr>
          <w:rFonts w:ascii="Times New Roman" w:hAnsi="Times New Roman" w:cs="Times New Roman"/>
          <w:sz w:val="24"/>
          <w:szCs w:val="24"/>
        </w:rPr>
        <w:t xml:space="preserve"> statement.  </w:t>
      </w:r>
      <w:r w:rsidRPr="00DC527A">
        <w:rPr>
          <w:rFonts w:ascii="Times New Roman" w:hAnsi="Times New Roman" w:cs="Times New Roman"/>
          <w:sz w:val="24"/>
          <w:szCs w:val="24"/>
        </w:rPr>
        <w:t xml:space="preserve"> (4mks)</w:t>
      </w:r>
    </w:p>
    <w:p w:rsidR="00DC527A" w:rsidRPr="00DC527A" w:rsidRDefault="00DC527A" w:rsidP="00DC527A">
      <w:pPr>
        <w:pStyle w:val="NoSpacing"/>
        <w:ind w:left="720"/>
        <w:rPr>
          <w:rFonts w:ascii="Times New Roman" w:hAnsi="Times New Roman" w:cs="Times New Roman"/>
          <w:sz w:val="24"/>
          <w:szCs w:val="24"/>
        </w:rPr>
      </w:pPr>
    </w:p>
    <w:p w:rsidR="00226E05" w:rsidRPr="00DC527A" w:rsidRDefault="00E30840" w:rsidP="00226E05">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15pt;margin-top:11.45pt;width:171pt;height:0;z-index:251671552" o:connectortype="straight"/>
        </w:pict>
      </w:r>
      <w:r w:rsidR="00226E05" w:rsidRPr="00DC527A">
        <w:rPr>
          <w:rFonts w:ascii="Times New Roman" w:hAnsi="Times New Roman" w:cs="Times New Roman"/>
          <w:sz w:val="24"/>
          <w:szCs w:val="24"/>
        </w:rPr>
        <w:t>Owned by the government on behalf of its citizens</w:t>
      </w:r>
      <w:r w:rsidR="004D7501">
        <w:rPr>
          <w:rFonts w:ascii="Times New Roman" w:hAnsi="Times New Roman" w:cs="Times New Roman"/>
          <w:sz w:val="24"/>
          <w:szCs w:val="24"/>
        </w:rPr>
        <w:t>.</w:t>
      </w:r>
      <w:r w:rsidR="00226E05" w:rsidRPr="00DC527A">
        <w:rPr>
          <w:rFonts w:ascii="Times New Roman" w:hAnsi="Times New Roman" w:cs="Times New Roman"/>
          <w:sz w:val="24"/>
          <w:szCs w:val="24"/>
        </w:rPr>
        <w:t xml:space="preserve"> </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E30840"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42.75pt;margin-top:11.6pt;width:156.75pt;height:.05pt;z-index:251672576" o:connectortype="straight"/>
        </w:pict>
      </w:r>
      <w:r w:rsidR="00DC527A" w:rsidRPr="00DC527A">
        <w:rPr>
          <w:rFonts w:ascii="Times New Roman" w:hAnsi="Times New Roman" w:cs="Times New Roman"/>
          <w:sz w:val="24"/>
          <w:szCs w:val="24"/>
        </w:rPr>
        <w:t xml:space="preserve">Goods that are capable of directly satisfying </w:t>
      </w:r>
      <w:proofErr w:type="gramStart"/>
      <w:r w:rsidR="00DC527A" w:rsidRPr="00DC527A">
        <w:rPr>
          <w:rFonts w:ascii="Times New Roman" w:hAnsi="Times New Roman" w:cs="Times New Roman"/>
          <w:sz w:val="24"/>
          <w:szCs w:val="24"/>
        </w:rPr>
        <w:t>human  want</w:t>
      </w:r>
      <w:proofErr w:type="gramEnd"/>
      <w:r w:rsidR="004D7501">
        <w:rPr>
          <w:rFonts w:ascii="Times New Roman" w:hAnsi="Times New Roman" w:cs="Times New Roman"/>
          <w:sz w:val="24"/>
          <w:szCs w:val="24"/>
        </w:rPr>
        <w:t>.</w:t>
      </w:r>
    </w:p>
    <w:p w:rsidR="00DC527A" w:rsidRPr="00DC527A" w:rsidRDefault="00DC527A" w:rsidP="00DC527A">
      <w:pPr>
        <w:pStyle w:val="ListParagraph"/>
        <w:rPr>
          <w:rFonts w:ascii="Times New Roman" w:hAnsi="Times New Roman" w:cs="Times New Roman"/>
          <w:sz w:val="24"/>
          <w:szCs w:val="24"/>
        </w:rPr>
      </w:pPr>
    </w:p>
    <w:p w:rsidR="00DC527A" w:rsidRPr="00DC527A" w:rsidRDefault="00E30840"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92.5pt;margin-top:9.5pt;width:3in;height:0;z-index:251673600" o:connectortype="straight"/>
        </w:pict>
      </w:r>
      <w:r w:rsidR="00DC527A" w:rsidRPr="00DC527A">
        <w:rPr>
          <w:rFonts w:ascii="Times New Roman" w:hAnsi="Times New Roman" w:cs="Times New Roman"/>
          <w:sz w:val="24"/>
          <w:szCs w:val="24"/>
        </w:rPr>
        <w:t>Goods that are used to make other goods</w:t>
      </w:r>
      <w:r w:rsidR="004D7501">
        <w:rPr>
          <w:rFonts w:ascii="Times New Roman" w:hAnsi="Times New Roman" w:cs="Times New Roman"/>
          <w:sz w:val="24"/>
          <w:szCs w:val="24"/>
        </w:rPr>
        <w:t>.</w:t>
      </w:r>
    </w:p>
    <w:p w:rsidR="00DC527A" w:rsidRPr="00DC527A" w:rsidRDefault="00DC527A" w:rsidP="00DC527A">
      <w:pPr>
        <w:pStyle w:val="ListParagraph"/>
        <w:rPr>
          <w:rFonts w:ascii="Times New Roman" w:hAnsi="Times New Roman" w:cs="Times New Roman"/>
          <w:sz w:val="24"/>
          <w:szCs w:val="24"/>
        </w:rPr>
      </w:pPr>
    </w:p>
    <w:p w:rsidR="00DC527A" w:rsidRPr="00DC527A" w:rsidRDefault="00E30840"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05.25pt;margin-top:10.4pt;width:203.25pt;height:0;z-index:251674624" o:connectortype="straight"/>
        </w:pict>
      </w:r>
      <w:r w:rsidR="00DC527A" w:rsidRPr="00DC527A">
        <w:rPr>
          <w:rFonts w:ascii="Times New Roman" w:hAnsi="Times New Roman" w:cs="Times New Roman"/>
          <w:sz w:val="24"/>
          <w:szCs w:val="24"/>
        </w:rPr>
        <w:t>Goods that get spoilt within a very short time</w:t>
      </w:r>
      <w:r w:rsidR="004D7501">
        <w:rPr>
          <w:rFonts w:ascii="Times New Roman" w:hAnsi="Times New Roman" w:cs="Times New Roman"/>
          <w:sz w:val="24"/>
          <w:szCs w:val="24"/>
        </w:rPr>
        <w:t>.</w:t>
      </w:r>
      <w:r w:rsidR="00DC527A" w:rsidRPr="00DC527A">
        <w:rPr>
          <w:rFonts w:ascii="Times New Roman" w:hAnsi="Times New Roman" w:cs="Times New Roman"/>
          <w:sz w:val="24"/>
          <w:szCs w:val="24"/>
        </w:rPr>
        <w:t xml:space="preserve"> </w:t>
      </w:r>
    </w:p>
    <w:p w:rsidR="00DC527A" w:rsidRPr="00DC527A" w:rsidRDefault="00DC527A" w:rsidP="00DC527A">
      <w:pPr>
        <w:pStyle w:val="ListParagraph"/>
        <w:rPr>
          <w:rFonts w:ascii="Times New Roman" w:hAnsi="Times New Roman" w:cs="Times New Roman"/>
          <w:sz w:val="24"/>
          <w:szCs w:val="24"/>
        </w:rPr>
      </w:pPr>
    </w:p>
    <w:p w:rsidR="00DC527A" w:rsidRPr="00DC527A" w:rsidRDefault="00DC527A" w:rsidP="00DC527A">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Identify</w:t>
      </w:r>
      <w:r w:rsidRPr="004D7501">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reasons why many youths in urban centre are starting hawking businesses.  (4mks)</w:t>
      </w: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
    <w:sectPr w:rsidR="00226E05" w:rsidRPr="00DC527A" w:rsidSect="006054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99" w:rsidRDefault="00BF1C99" w:rsidP="00DD0DC9">
      <w:pPr>
        <w:spacing w:after="0" w:line="240" w:lineRule="auto"/>
      </w:pPr>
      <w:r>
        <w:separator/>
      </w:r>
    </w:p>
  </w:endnote>
  <w:endnote w:type="continuationSeparator" w:id="0">
    <w:p w:rsidR="00BF1C99" w:rsidRDefault="00BF1C99" w:rsidP="00DD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C9" w:rsidRPr="00FA6D0D" w:rsidRDefault="00FA6D0D" w:rsidP="00DD0DC9">
    <w:pPr>
      <w:tabs>
        <w:tab w:val="center" w:pos="4513"/>
        <w:tab w:val="right" w:pos="9026"/>
      </w:tabs>
      <w:spacing w:after="0" w:line="240" w:lineRule="auto"/>
      <w:rPr>
        <w:rFonts w:ascii="Calibri" w:eastAsia="Calibri" w:hAnsi="Calibri" w:cs="Times New Roman"/>
        <w:i/>
        <w:color w:val="FF0000"/>
      </w:rPr>
    </w:pPr>
    <w:r w:rsidRPr="00FA6D0D">
      <w:rPr>
        <w:rFonts w:ascii="Calibri" w:eastAsia="Calibri" w:hAnsi="Calibri" w:cs="Times New Roman"/>
        <w:i/>
        <w:color w:val="FF0000"/>
      </w:rPr>
      <w:t>MOKASA II PRE-MOCKS -2019 Term II</w:t>
    </w:r>
    <w:r w:rsidR="00DD0DC9" w:rsidRPr="00FA6D0D">
      <w:rPr>
        <w:rFonts w:ascii="Calibri" w:eastAsia="Calibri" w:hAnsi="Calibri" w:cs="Times New Roman"/>
        <w:i/>
        <w:color w:val="FF0000"/>
      </w:rPr>
      <w:t xml:space="preserve"> Business</w:t>
    </w:r>
  </w:p>
  <w:p w:rsidR="00DD0DC9" w:rsidRPr="00FA6D0D" w:rsidRDefault="00DD0DC9">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99" w:rsidRDefault="00BF1C99" w:rsidP="00DD0DC9">
      <w:pPr>
        <w:spacing w:after="0" w:line="240" w:lineRule="auto"/>
      </w:pPr>
      <w:r>
        <w:separator/>
      </w:r>
    </w:p>
  </w:footnote>
  <w:footnote w:type="continuationSeparator" w:id="0">
    <w:p w:rsidR="00BF1C99" w:rsidRDefault="00BF1C99" w:rsidP="00DD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0D" w:rsidRDefault="00FA6D0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9F0"/>
    <w:multiLevelType w:val="hybridMultilevel"/>
    <w:tmpl w:val="128CEB7C"/>
    <w:lvl w:ilvl="0" w:tplc="097E9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711F1"/>
    <w:multiLevelType w:val="hybridMultilevel"/>
    <w:tmpl w:val="56DA4618"/>
    <w:lvl w:ilvl="0" w:tplc="66F2E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E258A"/>
    <w:multiLevelType w:val="hybridMultilevel"/>
    <w:tmpl w:val="01D2457C"/>
    <w:lvl w:ilvl="0" w:tplc="5578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E4773"/>
    <w:multiLevelType w:val="hybridMultilevel"/>
    <w:tmpl w:val="5518010E"/>
    <w:lvl w:ilvl="0" w:tplc="B8E01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C2CC1"/>
    <w:multiLevelType w:val="hybridMultilevel"/>
    <w:tmpl w:val="8340B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C2CB6"/>
    <w:multiLevelType w:val="hybridMultilevel"/>
    <w:tmpl w:val="EFE0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C2E3F"/>
    <w:multiLevelType w:val="hybridMultilevel"/>
    <w:tmpl w:val="FF6A3776"/>
    <w:lvl w:ilvl="0" w:tplc="AE00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807E67"/>
    <w:multiLevelType w:val="hybridMultilevel"/>
    <w:tmpl w:val="BF42C456"/>
    <w:lvl w:ilvl="0" w:tplc="D9C4F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DF574B"/>
    <w:multiLevelType w:val="hybridMultilevel"/>
    <w:tmpl w:val="93780A0C"/>
    <w:lvl w:ilvl="0" w:tplc="351E3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8"/>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575B"/>
    <w:rsid w:val="000F15ED"/>
    <w:rsid w:val="00226E05"/>
    <w:rsid w:val="00362501"/>
    <w:rsid w:val="00463DCB"/>
    <w:rsid w:val="004D7501"/>
    <w:rsid w:val="0059325C"/>
    <w:rsid w:val="005940F5"/>
    <w:rsid w:val="005C093B"/>
    <w:rsid w:val="00601F73"/>
    <w:rsid w:val="00605473"/>
    <w:rsid w:val="006C5C46"/>
    <w:rsid w:val="00781190"/>
    <w:rsid w:val="007C0B72"/>
    <w:rsid w:val="007E611C"/>
    <w:rsid w:val="0086575B"/>
    <w:rsid w:val="008D5BBE"/>
    <w:rsid w:val="00A41B60"/>
    <w:rsid w:val="00A5123E"/>
    <w:rsid w:val="00A70982"/>
    <w:rsid w:val="00AB4079"/>
    <w:rsid w:val="00AB7F5C"/>
    <w:rsid w:val="00BB764F"/>
    <w:rsid w:val="00BF1C99"/>
    <w:rsid w:val="00BF5BE8"/>
    <w:rsid w:val="00C26359"/>
    <w:rsid w:val="00CA3762"/>
    <w:rsid w:val="00DC527A"/>
    <w:rsid w:val="00DD0DC9"/>
    <w:rsid w:val="00E145B5"/>
    <w:rsid w:val="00E30840"/>
    <w:rsid w:val="00F832E9"/>
    <w:rsid w:val="00FA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8" type="connector" idref="#_x0000_s1033"/>
        <o:r id="V:Rule19" type="connector" idref="#_x0000_s1039"/>
        <o:r id="V:Rule20" type="connector" idref="#_x0000_s1029"/>
        <o:r id="V:Rule21" type="connector" idref="#_x0000_s1040"/>
        <o:r id="V:Rule22" type="connector" idref="#_x0000_s1032"/>
        <o:r id="V:Rule23" type="connector" idref="#_x0000_s1026"/>
        <o:r id="V:Rule24" type="connector" idref="#_x0000_s1034"/>
        <o:r id="V:Rule25" type="connector" idref="#_x0000_s1041"/>
        <o:r id="V:Rule26" type="connector" idref="#_x0000_s1028"/>
        <o:r id="V:Rule27" type="connector" idref="#_x0000_s1042"/>
        <o:r id="V:Rule28" type="connector" idref="#_x0000_s1037"/>
        <o:r id="V:Rule29" type="connector" idref="#_x0000_s1031"/>
        <o:r id="V:Rule30" type="connector" idref="#_x0000_s1036"/>
        <o:r id="V:Rule31" type="connector" idref="#_x0000_s1035"/>
        <o:r id="V:Rule32" type="connector" idref="#_x0000_s1030"/>
        <o:r id="V:Rule33" type="connector" idref="#_x0000_s1038"/>
        <o:r id="V:Rule34" type="connector" idref="#_x0000_s1027"/>
      </o:rules>
    </o:shapelayout>
  </w:shapeDefaults>
  <w:decimalSymbol w:val="."/>
  <w:listSeparator w:val=","/>
  <w15:docId w15:val="{1DE7030D-77B0-44AD-A2E3-74E4C305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75B"/>
    <w:pPr>
      <w:spacing w:after="0" w:line="240" w:lineRule="auto"/>
    </w:pPr>
  </w:style>
  <w:style w:type="paragraph" w:styleId="ListParagraph">
    <w:name w:val="List Paragraph"/>
    <w:basedOn w:val="Normal"/>
    <w:uiPriority w:val="34"/>
    <w:qFormat/>
    <w:rsid w:val="00BB764F"/>
    <w:pPr>
      <w:ind w:left="720"/>
      <w:contextualSpacing/>
    </w:pPr>
  </w:style>
  <w:style w:type="paragraph" w:styleId="Header">
    <w:name w:val="header"/>
    <w:basedOn w:val="Normal"/>
    <w:link w:val="HeaderChar"/>
    <w:uiPriority w:val="99"/>
    <w:unhideWhenUsed/>
    <w:rsid w:val="00DD0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C9"/>
  </w:style>
  <w:style w:type="paragraph" w:styleId="Footer">
    <w:name w:val="footer"/>
    <w:basedOn w:val="Normal"/>
    <w:link w:val="FooterChar"/>
    <w:uiPriority w:val="99"/>
    <w:unhideWhenUsed/>
    <w:rsid w:val="00DD0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4428">
      <w:bodyDiv w:val="1"/>
      <w:marLeft w:val="0"/>
      <w:marRight w:val="0"/>
      <w:marTop w:val="0"/>
      <w:marBottom w:val="0"/>
      <w:divBdr>
        <w:top w:val="none" w:sz="0" w:space="0" w:color="auto"/>
        <w:left w:val="none" w:sz="0" w:space="0" w:color="auto"/>
        <w:bottom w:val="none" w:sz="0" w:space="0" w:color="auto"/>
        <w:right w:val="none" w:sz="0" w:space="0" w:color="auto"/>
      </w:divBdr>
    </w:div>
    <w:div w:id="893272613">
      <w:bodyDiv w:val="1"/>
      <w:marLeft w:val="0"/>
      <w:marRight w:val="0"/>
      <w:marTop w:val="0"/>
      <w:marBottom w:val="0"/>
      <w:divBdr>
        <w:top w:val="none" w:sz="0" w:space="0" w:color="auto"/>
        <w:left w:val="none" w:sz="0" w:space="0" w:color="auto"/>
        <w:bottom w:val="none" w:sz="0" w:space="0" w:color="auto"/>
        <w:right w:val="none" w:sz="0" w:space="0" w:color="auto"/>
      </w:divBdr>
    </w:div>
    <w:div w:id="11564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Kevo</cp:lastModifiedBy>
  <cp:revision>18</cp:revision>
  <dcterms:created xsi:type="dcterms:W3CDTF">2015-02-24T11:26:00Z</dcterms:created>
  <dcterms:modified xsi:type="dcterms:W3CDTF">2019-05-09T06:26:00Z</dcterms:modified>
</cp:coreProperties>
</file>