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8D" w:rsidRPr="008D24B1" w:rsidRDefault="00CF0A04">
      <w:pPr>
        <w:rPr>
          <w:rFonts w:ascii="Times New Roman" w:hAnsi="Times New Roman" w:cs="Times New Roman"/>
          <w:b/>
          <w:i/>
        </w:rPr>
      </w:pPr>
      <w:bookmarkStart w:id="0" w:name="_GoBack"/>
      <w:r w:rsidRPr="008D24B1">
        <w:rPr>
          <w:rFonts w:ascii="Times New Roman" w:hAnsi="Times New Roman" w:cs="Times New Roman"/>
          <w:b/>
          <w:i/>
        </w:rPr>
        <w:t xml:space="preserve">MARKING SCHEME PAPER 2 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Molten sulphur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To melt the sulphur and maintain it in molten state up to the surface 1</w:t>
      </w:r>
      <w:r w:rsidR="00BD27AE" w:rsidRPr="008D24B1">
        <w:rPr>
          <w:rFonts w:ascii="Times New Roman" w:hAnsi="Times New Roman" w:cs="Times New Roman"/>
          <w:b/>
          <w:i/>
          <w:lang w:val="en-GB"/>
        </w:rPr>
        <w:t>/ to force hot sulphur from underground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- has low density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Insoluble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in water / immiscible in water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has low M.P / M.P lower than 170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o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C 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two = 2mks</w:t>
      </w:r>
    </w:p>
    <w:p w:rsidR="005A1DB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5A1DB4" w:rsidRPr="008D24B1">
        <w:rPr>
          <w:rFonts w:ascii="Times New Roman" w:hAnsi="Times New Roman" w:cs="Times New Roman"/>
          <w:b/>
          <w:i/>
          <w:lang w:val="en-GB"/>
        </w:rPr>
        <w:t>contain many gases 1</w:t>
      </w:r>
    </w:p>
    <w:p w:rsidR="00CF0A04" w:rsidRPr="008D24B1" w:rsidRDefault="005A1DB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                   The gases can be separated by physical means</w:t>
      </w:r>
      <w:r w:rsidR="00CF0A04"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 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To dry / remove moisture from SO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and air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- platinum / platinised asbestos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Vanadium (V) oxide /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pentoxide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Titanium 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two = 2mks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iv)</w:t>
      </w:r>
      <w:r w:rsidR="008C35B0" w:rsidRPr="008D24B1">
        <w:rPr>
          <w:rFonts w:ascii="Times New Roman" w:hAnsi="Times New Roman" w:cs="Times New Roman"/>
          <w:b/>
          <w:i/>
          <w:lang w:val="en-GB"/>
        </w:rPr>
        <w:t xml:space="preserve">        </w:t>
      </w:r>
      <w:r w:rsidRPr="008D24B1">
        <w:rPr>
          <w:rFonts w:ascii="Times New Roman" w:hAnsi="Times New Roman" w:cs="Times New Roman"/>
          <w:b/>
          <w:i/>
          <w:lang w:val="en-GB"/>
        </w:rPr>
        <w:t>-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to maintain / regulate the optimum temp. </w:t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of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about 450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o</w:t>
      </w:r>
      <w:r w:rsidRPr="008D24B1">
        <w:rPr>
          <w:rFonts w:ascii="Times New Roman" w:hAnsi="Times New Roman" w:cs="Times New Roman"/>
          <w:b/>
          <w:i/>
          <w:lang w:val="en-GB"/>
        </w:rPr>
        <w:t>C 1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provide reactants with enough energy to </w:t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react  1</w:t>
      </w:r>
      <w:proofErr w:type="gramEnd"/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prevent decomposition of products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- conserve heat / recycle heat / reduce cost of production </w:t>
      </w:r>
      <w:r w:rsidR="008C35B0" w:rsidRPr="008D24B1">
        <w:rPr>
          <w:rFonts w:ascii="Times New Roman" w:hAnsi="Times New Roman" w:cs="Times New Roman"/>
          <w:b/>
          <w:bCs/>
          <w:i/>
          <w:iCs/>
          <w:lang w:val="en-GB"/>
        </w:rPr>
        <w:t xml:space="preserve">any 2 </w:t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= 2mks</w:t>
      </w:r>
    </w:p>
    <w:p w:rsidR="00CF0A04" w:rsidRPr="008D24B1" w:rsidRDefault="00124D65" w:rsidP="002A3DCD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>)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ab/>
      </w:r>
      <w:r w:rsidR="00AC36E7" w:rsidRPr="008D24B1">
        <w:rPr>
          <w:rFonts w:ascii="Times New Roman" w:hAnsi="Times New Roman" w:cs="Times New Roman"/>
          <w:b/>
          <w:i/>
          <w:lang w:val="en-GB"/>
        </w:rPr>
        <w:t>T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>o unknown solution add BaCl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or </w:t>
      </w:r>
      <w:proofErr w:type="gramStart"/>
      <w:r w:rsidR="002A3DCD" w:rsidRPr="008D24B1">
        <w:rPr>
          <w:rFonts w:ascii="Times New Roman" w:hAnsi="Times New Roman" w:cs="Times New Roman"/>
          <w:b/>
          <w:i/>
          <w:lang w:val="en-GB"/>
        </w:rPr>
        <w:t>Ba(</w:t>
      </w:r>
      <w:proofErr w:type="gramEnd"/>
      <w:r w:rsidR="002A3DCD" w:rsidRPr="008D24B1">
        <w:rPr>
          <w:rFonts w:ascii="Times New Roman" w:hAnsi="Times New Roman" w:cs="Times New Roman"/>
          <w:b/>
          <w:i/>
          <w:lang w:val="en-GB"/>
        </w:rPr>
        <w:t>NO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>)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presence of white </w:t>
      </w:r>
      <w:proofErr w:type="spellStart"/>
      <w:r w:rsidR="002A3DCD" w:rsidRPr="008D24B1">
        <w:rPr>
          <w:rFonts w:ascii="Times New Roman" w:hAnsi="Times New Roman" w:cs="Times New Roman"/>
          <w:b/>
          <w:i/>
          <w:lang w:val="en-GB"/>
        </w:rPr>
        <w:t>ppt</w:t>
      </w:r>
      <w:proofErr w:type="spellEnd"/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of BaSO</w:t>
      </w:r>
      <w:r w:rsidR="002A3DCD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. Add </w:t>
      </w:r>
      <w:proofErr w:type="spellStart"/>
      <w:r w:rsidR="00AC36E7" w:rsidRPr="008D24B1">
        <w:rPr>
          <w:rFonts w:ascii="Times New Roman" w:hAnsi="Times New Roman" w:cs="Times New Roman"/>
          <w:b/>
          <w:i/>
          <w:lang w:val="en-GB"/>
        </w:rPr>
        <w:t>dil</w:t>
      </w:r>
      <w:proofErr w:type="spellEnd"/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HCL or HNO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. T</w:t>
      </w:r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he white </w:t>
      </w:r>
      <w:proofErr w:type="spellStart"/>
      <w:r w:rsidR="002A3DCD" w:rsidRPr="008D24B1">
        <w:rPr>
          <w:rFonts w:ascii="Times New Roman" w:hAnsi="Times New Roman" w:cs="Times New Roman"/>
          <w:b/>
          <w:i/>
          <w:lang w:val="en-GB"/>
        </w:rPr>
        <w:t>ppt</w:t>
      </w:r>
      <w:proofErr w:type="spellEnd"/>
      <w:r w:rsidR="002A3DCD" w:rsidRPr="008D24B1">
        <w:rPr>
          <w:rFonts w:ascii="Times New Roman" w:hAnsi="Times New Roman" w:cs="Times New Roman"/>
          <w:b/>
          <w:i/>
          <w:lang w:val="en-GB"/>
        </w:rPr>
        <w:t xml:space="preserve"> dissolves with evolution of 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a colourless gas So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evidenced by effervescence// using acidified KMno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and K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>Cro</w:t>
      </w:r>
      <w:r w:rsidR="00AC36E7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AC36E7" w:rsidRPr="008D24B1">
        <w:rPr>
          <w:rFonts w:ascii="Times New Roman" w:hAnsi="Times New Roman" w:cs="Times New Roman"/>
          <w:b/>
          <w:i/>
          <w:lang w:val="en-GB"/>
        </w:rPr>
        <w:t xml:space="preserve"> from purple to colourless orange to green </w:t>
      </w:r>
      <w:r w:rsidR="00CF0A04" w:rsidRPr="008D24B1">
        <w:rPr>
          <w:rFonts w:ascii="Times New Roman" w:hAnsi="Times New Roman" w:cs="Times New Roman"/>
          <w:b/>
          <w:i/>
          <w:lang w:val="en-GB"/>
        </w:rPr>
        <w:tab/>
      </w:r>
      <w:r w:rsidR="009A0790" w:rsidRPr="008D24B1">
        <w:rPr>
          <w:rFonts w:ascii="Times New Roman" w:hAnsi="Times New Roman" w:cs="Times New Roman"/>
          <w:b/>
          <w:bCs/>
          <w:i/>
          <w:iCs/>
          <w:lang w:val="en-GB"/>
        </w:rPr>
        <w:t xml:space="preserve"> 2</w:t>
      </w:r>
      <w:r w:rsidR="00CF0A04" w:rsidRPr="008D24B1">
        <w:rPr>
          <w:rFonts w:ascii="Times New Roman" w:hAnsi="Times New Roman" w:cs="Times New Roman"/>
          <w:b/>
          <w:bCs/>
          <w:i/>
          <w:iCs/>
          <w:lang w:val="en-GB"/>
        </w:rPr>
        <w:t>mk</w:t>
      </w:r>
    </w:p>
    <w:p w:rsidR="00CF0A04" w:rsidRPr="008D24B1" w:rsidRDefault="00CF0A04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124D65" w:rsidRPr="008D24B1">
        <w:rPr>
          <w:rFonts w:ascii="Times New Roman" w:hAnsi="Times New Roman" w:cs="Times New Roman"/>
          <w:b/>
          <w:i/>
          <w:lang w:val="en-GB"/>
        </w:rPr>
        <w:t>vi</w:t>
      </w:r>
      <w:r w:rsidR="00E2650D" w:rsidRPr="008D24B1">
        <w:rPr>
          <w:rFonts w:ascii="Times New Roman" w:hAnsi="Times New Roman" w:cs="Times New Roman"/>
          <w:b/>
          <w:i/>
          <w:lang w:val="en-GB"/>
        </w:rPr>
        <w:t>)</w:t>
      </w:r>
      <w:r w:rsidR="00E2650D" w:rsidRPr="008D24B1">
        <w:rPr>
          <w:rFonts w:ascii="Times New Roman" w:hAnsi="Times New Roman" w:cs="Times New Roman"/>
          <w:b/>
          <w:i/>
          <w:lang w:val="en-GB"/>
        </w:rPr>
        <w:tab/>
        <w:t>C</w:t>
      </w:r>
      <w:r w:rsidR="00B56E1E" w:rsidRPr="008D24B1">
        <w:rPr>
          <w:rFonts w:ascii="Times New Roman" w:hAnsi="Times New Roman" w:cs="Times New Roman"/>
          <w:b/>
          <w:i/>
          <w:lang w:val="en-GB"/>
        </w:rPr>
        <w:t>olour changes from blue to white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1 Conc. 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>SO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is a strong dehydrating agent ½ hence removes elements ½ of water (H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and 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B56E1E" w:rsidRPr="008D24B1">
        <w:rPr>
          <w:rFonts w:ascii="Times New Roman" w:hAnsi="Times New Roman" w:cs="Times New Roman"/>
          <w:b/>
          <w:i/>
          <w:lang w:val="en-GB"/>
        </w:rPr>
        <w:t xml:space="preserve">) in hydrated copper II sulphate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2.i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9A0790" w:rsidRPr="008D24B1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8D24B1">
        <w:rPr>
          <w:rFonts w:ascii="Times New Roman" w:hAnsi="Times New Roman" w:cs="Times New Roman"/>
          <w:b/>
          <w:i/>
          <w:lang w:val="en-GB"/>
        </w:rPr>
        <w:t>J, ½ its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is 0.00V ½</w:t>
      </w:r>
    </w:p>
    <w:p w:rsidR="00124D65" w:rsidRPr="008D24B1" w:rsidRDefault="008D24B1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4.05pt;margin-top:5.6pt;width:8.45pt;height:0;z-index:251668480" o:connectortype="straight">
            <v:stroke endarrow="block"/>
          </v:shape>
        </w:pict>
      </w:r>
      <w:r w:rsidRPr="008D24B1">
        <w:rPr>
          <w:rFonts w:ascii="Times New Roman" w:hAnsi="Times New Roman" w:cs="Times New Roman"/>
          <w:b/>
          <w:i/>
          <w:noProof/>
        </w:rPr>
        <w:pict>
          <v:shape id="_x0000_s1028" type="#_x0000_t32" style="position:absolute;left:0;text-align:left;margin-left:97.3pt;margin-top:5.6pt;width:9.1pt;height:0;z-index:251667456" o:connectortype="straight">
            <v:stroke endarrow="block"/>
          </v:shape>
        </w:pict>
      </w:r>
      <w:r w:rsidR="00124D65"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</w:t>
      </w:r>
      <w:proofErr w:type="gramStart"/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>+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proofErr w:type="gramEnd"/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="009A0790" w:rsidRPr="008D24B1">
        <w:rPr>
          <w:rFonts w:ascii="Times New Roman" w:hAnsi="Times New Roman" w:cs="Times New Roman"/>
          <w:b/>
          <w:i/>
          <w:lang w:val="en-GB"/>
        </w:rPr>
        <w:t xml:space="preserve"> + 2e          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G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 and ½L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2(g)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+ e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 xml:space="preserve">– </w:t>
      </w:r>
      <w:r w:rsidR="009A0790" w:rsidRPr="008D24B1">
        <w:rPr>
          <w:rFonts w:ascii="Times New Roman" w:hAnsi="Times New Roman" w:cs="Times New Roman"/>
          <w:b/>
          <w:i/>
          <w:lang w:val="en-GB"/>
        </w:rPr>
        <w:t xml:space="preserve">         </w:t>
      </w:r>
      <w:r w:rsidR="00124D65" w:rsidRPr="008D24B1">
        <w:rPr>
          <w:rFonts w:ascii="Times New Roman" w:hAnsi="Times New Roman" w:cs="Times New Roman"/>
          <w:b/>
          <w:i/>
          <w:lang w:val="en-GB"/>
        </w:rPr>
        <w:t xml:space="preserve"> L</w:t>
      </w:r>
      <w:r w:rsidR="00124D65"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="00124D65"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</w:p>
    <w:p w:rsidR="00124D65" w:rsidRPr="008D24B1" w:rsidRDefault="00124D65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>iii)</w:t>
      </w:r>
      <w:r w:rsidR="00386746" w:rsidRPr="008D24B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386746" w:rsidRPr="008D24B1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067300" cy="1762125"/>
            <wp:effectExtent l="1905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S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alt bridge 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W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 xml:space="preserve">orkability 1 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-E</w:t>
      </w:r>
      <w:r w:rsidR="005013DA" w:rsidRPr="008D24B1">
        <w:rPr>
          <w:rFonts w:ascii="Times New Roman" w:hAnsi="Times New Roman" w:cs="Times New Roman"/>
          <w:b/>
          <w:i/>
          <w:lang w:val="en-GB"/>
        </w:rPr>
        <w:t>lectrodes dipped in own electrolyte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(only)</w:t>
      </w:r>
    </w:p>
    <w:p w:rsidR="005013DA" w:rsidRPr="008D24B1" w:rsidRDefault="009A0790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Voltimeter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// Ammeter 1 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iv)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E.m.f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</w:t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E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reduced</w:t>
      </w:r>
      <w:proofErr w:type="spell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-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E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oxidised</w:t>
      </w:r>
      <w:proofErr w:type="spellEnd"/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+0.34 - -2.90V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+3.24V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Or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8D24B1">
        <w:rPr>
          <w:rFonts w:ascii="Times New Roman" w:hAnsi="Times New Roman" w:cs="Times New Roman"/>
          <w:b/>
          <w:i/>
          <w:lang w:val="en-GB"/>
        </w:rPr>
        <w:t> G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</w:t>
      </w:r>
      <w:proofErr w:type="gramStart"/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proofErr w:type="gram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+2.90V </w:t>
      </w:r>
      <w:r w:rsidRPr="008D24B1">
        <w:rPr>
          <w:rFonts w:ascii="Times New Roman" w:hAnsi="Times New Roman" w:cs="Times New Roman"/>
          <w:b/>
          <w:i/>
          <w:lang w:val="en-GB"/>
        </w:rPr>
        <w:t>½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K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2</w:t>
      </w:r>
      <w:proofErr w:type="gramStart"/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+</w:t>
      </w:r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(</w:t>
      </w:r>
      <w:proofErr w:type="spellStart"/>
      <w:proofErr w:type="gramEnd"/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aq</w:t>
      </w:r>
      <w:proofErr w:type="spellEnd"/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 K</w:t>
      </w:r>
      <w:r w:rsidRPr="008D24B1">
        <w:rPr>
          <w:rFonts w:ascii="Times New Roman" w:hAnsi="Times New Roman" w:cs="Times New Roman"/>
          <w:b/>
          <w:i/>
          <w:u w:val="single"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   E</w:t>
      </w:r>
      <w:r w:rsidRPr="008D24B1">
        <w:rPr>
          <w:rFonts w:ascii="Times New Roman" w:hAnsi="Times New Roman" w:cs="Times New Roman"/>
          <w:b/>
          <w:i/>
          <w:u w:val="single"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 = +0.34V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G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K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</w:t>
      </w:r>
      <w:proofErr w:type="gramStart"/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proofErr w:type="gram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G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K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3.24V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Both will react since the 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value will be positive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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+0.34 - (-2.38</w:t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)V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½ = +2.72V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 Cu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2+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+ 2e</w:t>
      </w:r>
      <w:r w:rsidRPr="008D24B1">
        <w:rPr>
          <w:rFonts w:ascii="Times New Roman" w:hAnsi="Times New Roman" w:cs="Times New Roman"/>
          <w:b/>
          <w:i/>
          <w:vertAlign w:val="superscript"/>
          <w:lang w:val="en-GB"/>
        </w:rPr>
        <w:t>–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Cu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(s)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Q = It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0.4 x 5 x 3600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7200C ½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96500 x 2C </w:t>
      </w:r>
      <w:r w:rsidR="008C35B0" w:rsidRPr="008D24B1">
        <w:rPr>
          <w:rFonts w:ascii="Times New Roman" w:hAnsi="Times New Roman" w:cs="Times New Roman"/>
          <w:b/>
          <w:i/>
          <w:lang w:val="en-GB"/>
        </w:rPr>
        <w:t>=</w:t>
      </w:r>
      <w:r w:rsidRPr="008D24B1">
        <w:rPr>
          <w:rFonts w:ascii="Times New Roman" w:hAnsi="Times New Roman" w:cs="Times New Roman"/>
          <w:b/>
          <w:i/>
          <w:lang w:val="en-GB"/>
        </w:rPr>
        <w:t>63.5g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7200C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Mass dissolved 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 xml:space="preserve">7200  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x 63.5g 1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193000</w:t>
      </w:r>
    </w:p>
    <w:p w:rsidR="00124D65" w:rsidRPr="008D24B1" w:rsidRDefault="00124D65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= 2.369g ½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3.a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Sweet smelling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sodium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/ magnesium / calcium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Metals above hydrogen in the reactivity series.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Add sodium carbonate / hydrogen carbonate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will effervescence but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does not //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Use universal indicator to determine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pH.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has a pH {4, 5, 6} while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has a pH of 7 //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Ignite the substances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Pr="008D24B1">
        <w:rPr>
          <w:rFonts w:ascii="Times New Roman" w:hAnsi="Times New Roman" w:cs="Times New Roman"/>
          <w:b/>
          <w:i/>
          <w:lang w:val="en-GB"/>
        </w:rPr>
        <w:t>COOH does not burn while C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Pr="008D24B1">
        <w:rPr>
          <w:rFonts w:ascii="Times New Roman" w:hAnsi="Times New Roman" w:cs="Times New Roman"/>
          <w:b/>
          <w:i/>
          <w:lang w:val="en-GB"/>
        </w:rPr>
        <w:t>OH burns with a blue flame //</w:t>
      </w:r>
    </w:p>
    <w:p w:rsidR="005A1B42" w:rsidRPr="008D24B1" w:rsidRDefault="008D24B1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</w:rPr>
        <w:object w:dxaOrig="1440" w:dyaOrig="1440">
          <v:rect id="_x0000_s1026" style="position:absolute;left:0;text-align:left;margin-left:51.2pt;margin-top:10.35pt;width:199.25pt;height:18pt;z-index:251660288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26" DrawAspect="Content" ObjectID="_1622974427" r:id="rId9"/>
        </w:object>
      </w:r>
      <w:r w:rsidR="005A1B42" w:rsidRPr="008D24B1">
        <w:rPr>
          <w:rFonts w:ascii="Times New Roman" w:hAnsi="Times New Roman" w:cs="Times New Roman"/>
          <w:b/>
          <w:i/>
          <w:lang w:val="en-GB"/>
        </w:rPr>
        <w:tab/>
        <w:t>-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ab/>
        <w:t>Use blue litmus papers, turns red in C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H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7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COOH while it remain blue in C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4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H</w:t>
      </w:r>
      <w:r w:rsidR="005A1B42" w:rsidRPr="008D24B1">
        <w:rPr>
          <w:rFonts w:ascii="Times New Roman" w:hAnsi="Times New Roman" w:cs="Times New Roman"/>
          <w:b/>
          <w:i/>
          <w:vertAlign w:val="subscript"/>
          <w:lang w:val="en-GB"/>
        </w:rPr>
        <w:t>9</w:t>
      </w:r>
      <w:r w:rsidR="005A1B42" w:rsidRPr="008D24B1">
        <w:rPr>
          <w:rFonts w:ascii="Times New Roman" w:hAnsi="Times New Roman" w:cs="Times New Roman"/>
          <w:b/>
          <w:i/>
          <w:lang w:val="en-GB"/>
        </w:rPr>
        <w:t>OH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iv)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Step II - Esterification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Step VII - oxidation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RFM = (4 × 12) + 9 + 16 + 1 = 74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Moles =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7.4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= 0.1 moles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74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M.R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½  1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: 4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Moles of CO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2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= (0.1 × 4)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½  =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0.4 moles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Volume = (0.4 × 22.4)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½  =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8.96 l 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OR</w:t>
      </w:r>
    </w:p>
    <w:p w:rsidR="005A1B42" w:rsidRPr="008D24B1" w:rsidRDefault="005A1B42" w:rsidP="005A1B42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        74g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½  yields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(4 × 22.4) l =</w:t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7.4g 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= 8.96 l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 </w:t>
      </w:r>
    </w:p>
    <w:p w:rsidR="005A1B42" w:rsidRPr="008D24B1" w:rsidRDefault="005A1B42" w:rsidP="005A1B42">
      <w:pPr>
        <w:widowControl w:val="0"/>
        <w:spacing w:line="220" w:lineRule="exact"/>
        <w:ind w:left="397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viii) - Add it to white anhydrous copper (II) sulphate which turns to blu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e hydrated copper (II) sulphate//</w:t>
      </w:r>
    </w:p>
    <w:p w:rsidR="005A1B42" w:rsidRPr="008D24B1" w:rsidRDefault="005A1B42" w:rsidP="005A1B42">
      <w:pPr>
        <w:widowControl w:val="0"/>
        <w:spacing w:line="220" w:lineRule="exact"/>
        <w:ind w:left="397" w:hanging="397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  <w:t>-Add it to bl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ue cobalt (II) chloride (paper) which turns to pink 2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4. </w:t>
      </w:r>
      <w:r w:rsidRPr="008D24B1">
        <w:rPr>
          <w:rFonts w:ascii="Times New Roman" w:hAnsi="Times New Roman" w:cs="Times New Roman"/>
          <w:b/>
          <w:bCs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bCs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bCs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bCs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Aluminium metal is reactive.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X Anode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Y is cathode.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iii)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Iron (iii) oxide, silicon (IV) oxide or titanium oxide   </w:t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accept any two correct.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Adding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cryolite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 (Na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3</w:t>
      </w:r>
      <w:r w:rsidRPr="008D24B1">
        <w:rPr>
          <w:rFonts w:ascii="Times New Roman" w:hAnsi="Times New Roman" w:cs="Times New Roman"/>
          <w:b/>
          <w:i/>
          <w:lang w:val="en-GB"/>
        </w:rPr>
        <w:t>AlF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6</w:t>
      </w:r>
      <w:r w:rsidRPr="008D24B1">
        <w:rPr>
          <w:rFonts w:ascii="Times New Roman" w:hAnsi="Times New Roman" w:cs="Times New Roman"/>
          <w:b/>
          <w:i/>
          <w:lang w:val="en-GB"/>
        </w:rPr>
        <w:t>) which lowers the melting point of alumina</w:t>
      </w:r>
    </w:p>
    <w:p w:rsidR="00B96123" w:rsidRPr="008D24B1" w:rsidRDefault="008D24B1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</w:rPr>
        <w:object w:dxaOrig="1440" w:dyaOrig="1440">
          <v:rect id="_x0000_s1027" style="position:absolute;left:0;text-align:left;margin-left:59.6pt;margin-top:6.15pt;width:130.4pt;height:21.35pt;z-index:251662336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27" DrawAspect="Content" ObjectID="_1622974428" r:id="rId11"/>
        </w:object>
      </w:r>
      <w:r w:rsidR="00B96123"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iv)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Penalise accordingly.</w:t>
      </w:r>
    </w:p>
    <w:p w:rsidR="00B96123" w:rsidRPr="008D24B1" w:rsidRDefault="00B96123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Anode, since oxygen produced at that electrode react with carbon hence used to be replaced.</w:t>
      </w:r>
    </w:p>
    <w:p w:rsidR="00B96123" w:rsidRPr="008D24B1" w:rsidRDefault="00F3125E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vi) S</w:t>
      </w:r>
      <w:r w:rsidR="00B96123" w:rsidRPr="008D24B1">
        <w:rPr>
          <w:rFonts w:ascii="Times New Roman" w:hAnsi="Times New Roman" w:cs="Times New Roman"/>
          <w:b/>
          <w:i/>
          <w:lang w:val="en-GB"/>
        </w:rPr>
        <w:t>tronger</w:t>
      </w:r>
      <w:proofErr w:type="gramEnd"/>
      <w:r w:rsidR="00B96123" w:rsidRPr="008D24B1">
        <w:rPr>
          <w:rFonts w:ascii="Times New Roman" w:hAnsi="Times New Roman" w:cs="Times New Roman"/>
          <w:b/>
          <w:i/>
          <w:lang w:val="en-GB"/>
        </w:rPr>
        <w:t xml:space="preserve">/ harder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     OR</w:t>
      </w:r>
    </w:p>
    <w:p w:rsidR="00B96123" w:rsidRPr="008D24B1" w:rsidRDefault="00F3125E" w:rsidP="00B96123">
      <w:pPr>
        <w:widowControl w:val="0"/>
        <w:spacing w:line="220" w:lineRule="exact"/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H</w:t>
      </w:r>
      <w:r w:rsidR="00B96123" w:rsidRPr="008D24B1">
        <w:rPr>
          <w:rFonts w:ascii="Times New Roman" w:hAnsi="Times New Roman" w:cs="Times New Roman"/>
          <w:b/>
          <w:i/>
          <w:lang w:val="en-GB"/>
        </w:rPr>
        <w:t>igher tensile strength</w:t>
      </w:r>
    </w:p>
    <w:p w:rsidR="005A1B42" w:rsidRPr="008D24B1" w:rsidRDefault="005A1B42" w:rsidP="00124D65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5. </w:t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a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 ; most electronegative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>1 // has highest electron affinity.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Halogens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1 </w:t>
      </w:r>
    </w:p>
    <w:p w:rsidR="00F90146" w:rsidRPr="008D24B1" w:rsidRDefault="00F90146" w:rsidP="00991C10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748099</wp:posOffset>
            </wp:positionH>
            <wp:positionV relativeFrom="paragraph">
              <wp:posOffset>57973</wp:posOffset>
            </wp:positionV>
            <wp:extent cx="2518204" cy="906162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04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A1DB4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</w:p>
    <w:p w:rsidR="005A1DB4" w:rsidRPr="008D24B1" w:rsidRDefault="005A1DB4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</w:p>
    <w:p w:rsidR="005A1DB4" w:rsidRPr="008D24B1" w:rsidRDefault="005A1DB4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iv)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F is bigger // has a bigger atomic radius than I.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1 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 has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stronger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nuclear attraction than F, hence its electrons are strongly attracted to the nucleus.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b)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Its ions in the solid state are held in fixed position and are </w:t>
      </w:r>
      <w:r w:rsidRPr="008D24B1">
        <w:rPr>
          <w:rFonts w:ascii="Times New Roman" w:hAnsi="Times New Roman" w:cs="Times New Roman"/>
          <w:b/>
          <w:i/>
          <w:u w:val="single"/>
          <w:lang w:val="en-GB"/>
        </w:rPr>
        <w:t>not mobile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In liquid state the ions become mobile, hence conduct an electric current.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Giants atomic structure.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½. High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½  melting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and boiling points but does ü½  not conduct in molten /solid state.</w:t>
      </w:r>
    </w:p>
    <w:p w:rsidR="00F90146" w:rsidRPr="008D24B1" w:rsidRDefault="00F90146" w:rsidP="00F90146">
      <w:pPr>
        <w:widowControl w:val="0"/>
        <w:ind w:left="360" w:hanging="360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Q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its M.P is lower than room temp but its B.P is higher than room temp. </w:t>
      </w:r>
      <w:r w:rsidRPr="008D24B1">
        <w:rPr>
          <w:rFonts w:ascii="Times New Roman" w:hAnsi="Times New Roman" w:cs="Times New Roman"/>
          <w:b/>
          <w:i/>
          <w:lang w:val="en-GB"/>
        </w:rPr>
        <w:sym w:font="Wingdings 2" w:char="F050"/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 xml:space="preserve">6. </w:t>
      </w:r>
      <w:proofErr w:type="spellStart"/>
      <w:proofErr w:type="gramStart"/>
      <w:r w:rsidR="00ED4E86"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Due to production of CO</w:t>
      </w:r>
      <w:r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 which escape to the atmosphere  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vertAlign w:val="subscript"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>CaCO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3(s)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</w:t>
      </w:r>
      <w:proofErr w:type="gramStart"/>
      <w:r w:rsidR="00D205DA" w:rsidRPr="008D24B1">
        <w:rPr>
          <w:rFonts w:ascii="Times New Roman" w:hAnsi="Times New Roman" w:cs="Times New Roman"/>
          <w:b/>
          <w:i/>
          <w:lang w:val="en-GB"/>
        </w:rPr>
        <w:t>2HCl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(</w:t>
      </w:r>
      <w:proofErr w:type="spellStart"/>
      <w:proofErr w:type="gramEnd"/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 CaCl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2(</w:t>
      </w:r>
      <w:proofErr w:type="spellStart"/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aq</w:t>
      </w:r>
      <w:proofErr w:type="spellEnd"/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H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2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>(l)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+ CO</w:t>
      </w:r>
      <w:r w:rsidR="00D205DA" w:rsidRPr="008D24B1">
        <w:rPr>
          <w:rFonts w:ascii="Times New Roman" w:hAnsi="Times New Roman" w:cs="Times New Roman"/>
          <w:b/>
          <w:i/>
          <w:vertAlign w:val="subscript"/>
          <w:lang w:val="en-GB"/>
        </w:rPr>
        <w:t xml:space="preserve">2(g) 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lastRenderedPageBreak/>
        <w:tab/>
        <w:t>iii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>Grind marble chips to powder form 1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 xml:space="preserve">Increase concentration of </w:t>
      </w:r>
      <w:proofErr w:type="spellStart"/>
      <w:r w:rsidRPr="008D24B1">
        <w:rPr>
          <w:rFonts w:ascii="Times New Roman" w:hAnsi="Times New Roman" w:cs="Times New Roman"/>
          <w:b/>
          <w:i/>
          <w:lang w:val="en-GB"/>
        </w:rPr>
        <w:t>HCl</w:t>
      </w:r>
      <w:proofErr w:type="spellEnd"/>
      <w:r w:rsidRPr="008D24B1">
        <w:rPr>
          <w:rFonts w:ascii="Times New Roman" w:hAnsi="Times New Roman" w:cs="Times New Roman"/>
          <w:b/>
          <w:i/>
          <w:lang w:val="en-GB"/>
        </w:rPr>
        <w:t xml:space="preserve"> 1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Increase the temperature of the reactants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2 correct = 2mks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ab/>
      </w:r>
      <w:proofErr w:type="gramStart"/>
      <w:r w:rsidR="00ED4E86" w:rsidRPr="008D24B1">
        <w:rPr>
          <w:rFonts w:ascii="Times New Roman" w:hAnsi="Times New Roman" w:cs="Times New Roman"/>
          <w:b/>
          <w:i/>
          <w:lang w:val="en-GB"/>
        </w:rPr>
        <w:t>iv</w:t>
      </w:r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Pr="008D24B1">
        <w:rPr>
          <w:rFonts w:ascii="Times New Roman" w:hAnsi="Times New Roman" w:cs="Times New Roman"/>
          <w:b/>
          <w:i/>
          <w:lang w:val="en-GB"/>
        </w:rPr>
        <w:tab/>
        <w:t>The</w:t>
      </w:r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 xml:space="preserve"> reaction is complete since calc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ium carbonate has been used up </w:t>
      </w:r>
      <w:r w:rsidRPr="008D24B1">
        <w:rPr>
          <w:rFonts w:ascii="Times New Roman" w:hAnsi="Times New Roman" w:cs="Times New Roman"/>
          <w:b/>
          <w:i/>
          <w:lang w:val="en-GB"/>
        </w:rPr>
        <w:t>1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  <w:t xml:space="preserve">White precipitate </w:t>
      </w:r>
      <w:r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insoluble </w:t>
      </w:r>
      <w:r w:rsidR="0052521B" w:rsidRPr="008D24B1">
        <w:rPr>
          <w:rFonts w:ascii="Times New Roman" w:hAnsi="Times New Roman" w:cs="Times New Roman"/>
          <w:b/>
          <w:i/>
          <w:lang w:val="en-GB"/>
        </w:rPr>
        <w:t xml:space="preserve">½ 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in excess ammonia solution </w:t>
      </w:r>
    </w:p>
    <w:p w:rsidR="00D205DA" w:rsidRPr="008D24B1" w:rsidRDefault="00ED4E86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  <w:t>vi</w:t>
      </w:r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-</w:t>
      </w:r>
      <w:proofErr w:type="gramEnd"/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global warming 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  <w:t>- cause acid rain</w:t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bCs/>
          <w:i/>
          <w:iCs/>
          <w:lang w:val="en-GB"/>
        </w:rPr>
        <w:t>any one = 1mk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1280983</wp:posOffset>
            </wp:positionH>
            <wp:positionV relativeFrom="paragraph">
              <wp:posOffset>28541</wp:posOffset>
            </wp:positionV>
            <wp:extent cx="2413685" cy="1458129"/>
            <wp:effectExtent l="19050" t="0" r="5665" b="0"/>
            <wp:wrapNone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5" cy="14581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="00ED4E86" w:rsidRPr="008D24B1">
        <w:rPr>
          <w:rFonts w:ascii="Times New Roman" w:hAnsi="Times New Roman" w:cs="Times New Roman"/>
          <w:b/>
          <w:i/>
          <w:lang w:val="en-GB"/>
        </w:rPr>
        <w:t>vii</w:t>
      </w:r>
      <w:r w:rsidRPr="008D24B1">
        <w:rPr>
          <w:rFonts w:ascii="Times New Roman" w:hAnsi="Times New Roman" w:cs="Times New Roman"/>
          <w:b/>
          <w:i/>
          <w:lang w:val="en-GB"/>
        </w:rPr>
        <w:t>)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 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</w:p>
    <w:p w:rsidR="00D205DA" w:rsidRPr="008D24B1" w:rsidRDefault="00D205DA" w:rsidP="00D205DA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D24B1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</w:p>
    <w:p w:rsidR="00D205DA" w:rsidRPr="008D24B1" w:rsidRDefault="00ED4E86" w:rsidP="00ED4E86">
      <w:pPr>
        <w:widowControl w:val="0"/>
        <w:tabs>
          <w:tab w:val="left" w:pos="-31680"/>
        </w:tabs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>viii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>)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ab/>
      </w:r>
      <w:proofErr w:type="spellStart"/>
      <w:proofErr w:type="gramStart"/>
      <w:r w:rsidRPr="008D24B1">
        <w:rPr>
          <w:rFonts w:ascii="Times New Roman" w:hAnsi="Times New Roman" w:cs="Times New Roman"/>
          <w:b/>
          <w:i/>
          <w:lang w:val="en-GB"/>
        </w:rPr>
        <w:t>i</w:t>
      </w:r>
      <w:proofErr w:type="spellEnd"/>
      <w:proofErr w:type="gramEnd"/>
      <w:r w:rsidRPr="008D24B1">
        <w:rPr>
          <w:rFonts w:ascii="Times New Roman" w:hAnsi="Times New Roman" w:cs="Times New Roman"/>
          <w:b/>
          <w:i/>
          <w:lang w:val="en-GB"/>
        </w:rPr>
        <w:t>)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 Favours forward reaction</w:t>
      </w:r>
      <w:r w:rsidR="00BB0E5F" w:rsidRPr="008D24B1">
        <w:rPr>
          <w:rFonts w:ascii="Times New Roman" w:hAnsi="Times New Roman" w:cs="Times New Roman"/>
          <w:b/>
          <w:i/>
          <w:lang w:val="en-GB"/>
        </w:rPr>
        <w:t>1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>orange</w:t>
      </w:r>
      <w:r w:rsidR="00D205DA" w:rsidRPr="008D24B1">
        <w:rPr>
          <w:rFonts w:ascii="Times New Roman" w:hAnsi="Times New Roman" w:cs="Times New Roman"/>
          <w:b/>
          <w:i/>
          <w:lang w:val="en-GB"/>
        </w:rPr>
        <w:t xml:space="preserve"> colour intensify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 xml:space="preserve"> concentration of hydrogen ions increases</w:t>
      </w:r>
    </w:p>
    <w:p w:rsidR="00D205DA" w:rsidRPr="008D24B1" w:rsidRDefault="00D205DA" w:rsidP="00D205DA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Pr="008D24B1">
        <w:rPr>
          <w:rFonts w:ascii="Times New Roman" w:hAnsi="Times New Roman" w:cs="Times New Roman"/>
          <w:b/>
          <w:i/>
          <w:lang w:val="en-GB"/>
        </w:rPr>
        <w:tab/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ii) Favour backward reaction </w:t>
      </w:r>
      <w:r w:rsidR="00BB0E5F" w:rsidRPr="008D24B1">
        <w:rPr>
          <w:rFonts w:ascii="Times New Roman" w:hAnsi="Times New Roman" w:cs="Times New Roman"/>
          <w:b/>
          <w:i/>
          <w:lang w:val="en-GB"/>
        </w:rPr>
        <w:t>1</w:t>
      </w:r>
      <w:r w:rsidR="0065226A" w:rsidRPr="008D24B1">
        <w:rPr>
          <w:rFonts w:ascii="Times New Roman" w:hAnsi="Times New Roman" w:cs="Times New Roman"/>
          <w:b/>
          <w:i/>
          <w:lang w:val="en-GB"/>
        </w:rPr>
        <w:t xml:space="preserve"> yellow colour formed </w:t>
      </w:r>
      <w:r w:rsidR="005A1DB4" w:rsidRPr="008D24B1">
        <w:rPr>
          <w:rFonts w:ascii="Times New Roman" w:hAnsi="Times New Roman" w:cs="Times New Roman"/>
          <w:b/>
          <w:i/>
          <w:lang w:val="en-GB"/>
        </w:rPr>
        <w:t>the reaction produces heat/ exothermic</w:t>
      </w:r>
    </w:p>
    <w:bookmarkEnd w:id="0"/>
    <w:p w:rsidR="00124D65" w:rsidRPr="008D24B1" w:rsidRDefault="00124D65" w:rsidP="00CF0A04">
      <w:pPr>
        <w:widowControl w:val="0"/>
        <w:tabs>
          <w:tab w:val="left" w:pos="-31680"/>
        </w:tabs>
        <w:ind w:left="360" w:hanging="360"/>
        <w:jc w:val="both"/>
        <w:rPr>
          <w:rFonts w:ascii="Times New Roman" w:hAnsi="Times New Roman" w:cs="Times New Roman"/>
          <w:b/>
          <w:i/>
          <w:lang w:val="en-GB"/>
        </w:rPr>
      </w:pPr>
    </w:p>
    <w:sectPr w:rsidR="00124D65" w:rsidRPr="008D24B1" w:rsidSect="00264F8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38" w:rsidRDefault="001C2738" w:rsidP="001C2738">
      <w:pPr>
        <w:spacing w:after="0" w:line="240" w:lineRule="auto"/>
      </w:pPr>
      <w:r>
        <w:separator/>
      </w:r>
    </w:p>
  </w:endnote>
  <w:endnote w:type="continuationSeparator" w:id="0">
    <w:p w:rsidR="001C2738" w:rsidRDefault="001C2738" w:rsidP="001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51829"/>
      <w:docPartObj>
        <w:docPartGallery w:val="Page Numbers (Bottom of Page)"/>
        <w:docPartUnique/>
      </w:docPartObj>
    </w:sdtPr>
    <w:sdtEndPr/>
    <w:sdtContent>
      <w:p w:rsidR="001C2738" w:rsidRDefault="001C273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C2738" w:rsidRDefault="001C2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38" w:rsidRDefault="001C2738" w:rsidP="001C2738">
      <w:pPr>
        <w:spacing w:after="0" w:line="240" w:lineRule="auto"/>
      </w:pPr>
      <w:r>
        <w:separator/>
      </w:r>
    </w:p>
  </w:footnote>
  <w:footnote w:type="continuationSeparator" w:id="0">
    <w:p w:rsidR="001C2738" w:rsidRDefault="001C2738" w:rsidP="001C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A04"/>
    <w:rsid w:val="00104B79"/>
    <w:rsid w:val="00124D65"/>
    <w:rsid w:val="001C2738"/>
    <w:rsid w:val="0021101F"/>
    <w:rsid w:val="00264F8D"/>
    <w:rsid w:val="002A3DCD"/>
    <w:rsid w:val="00341BF8"/>
    <w:rsid w:val="00386746"/>
    <w:rsid w:val="005013DA"/>
    <w:rsid w:val="0052521B"/>
    <w:rsid w:val="005A1B42"/>
    <w:rsid w:val="005A1DB4"/>
    <w:rsid w:val="0065226A"/>
    <w:rsid w:val="006728A3"/>
    <w:rsid w:val="00714863"/>
    <w:rsid w:val="0085585F"/>
    <w:rsid w:val="008C35B0"/>
    <w:rsid w:val="008D24B1"/>
    <w:rsid w:val="00991C10"/>
    <w:rsid w:val="009A0790"/>
    <w:rsid w:val="00AC36E7"/>
    <w:rsid w:val="00B56E1E"/>
    <w:rsid w:val="00B96123"/>
    <w:rsid w:val="00BB0E5F"/>
    <w:rsid w:val="00BD27AE"/>
    <w:rsid w:val="00C13B6A"/>
    <w:rsid w:val="00C629CA"/>
    <w:rsid w:val="00C86ED4"/>
    <w:rsid w:val="00CF0A04"/>
    <w:rsid w:val="00D205DA"/>
    <w:rsid w:val="00D42631"/>
    <w:rsid w:val="00E2650D"/>
    <w:rsid w:val="00ED4E86"/>
    <w:rsid w:val="00F3125E"/>
    <w:rsid w:val="00F7177C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00058101-1918-47C1-9110-186BDD3F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38"/>
  </w:style>
  <w:style w:type="paragraph" w:styleId="Footer">
    <w:name w:val="footer"/>
    <w:basedOn w:val="Normal"/>
    <w:link w:val="FooterChar"/>
    <w:uiPriority w:val="99"/>
    <w:unhideWhenUsed/>
    <w:rsid w:val="001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9898-AB6C-4B33-B94B-D3C8DF3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wawira</dc:creator>
  <cp:lastModifiedBy>Patrick</cp:lastModifiedBy>
  <cp:revision>27</cp:revision>
  <dcterms:created xsi:type="dcterms:W3CDTF">2019-06-12T09:18:00Z</dcterms:created>
  <dcterms:modified xsi:type="dcterms:W3CDTF">2019-06-25T10:27:00Z</dcterms:modified>
</cp:coreProperties>
</file>