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D8" w:rsidRPr="002A391B" w:rsidRDefault="00AA69D8" w:rsidP="00AA6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91B">
        <w:rPr>
          <w:rFonts w:ascii="Times New Roman" w:hAnsi="Times New Roman" w:cs="Times New Roman"/>
          <w:b/>
          <w:sz w:val="28"/>
          <w:szCs w:val="28"/>
        </w:rPr>
        <w:t>3KNT</w:t>
      </w:r>
    </w:p>
    <w:p w:rsidR="00AA69D8" w:rsidRPr="002A391B" w:rsidRDefault="00AA69D8" w:rsidP="00AA6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91B">
        <w:rPr>
          <w:rFonts w:ascii="Times New Roman" w:hAnsi="Times New Roman" w:cs="Times New Roman"/>
          <w:b/>
          <w:sz w:val="28"/>
          <w:szCs w:val="28"/>
        </w:rPr>
        <w:t>END TERM I EXAM 2017</w:t>
      </w:r>
    </w:p>
    <w:p w:rsidR="00AA69D8" w:rsidRPr="002A391B" w:rsidRDefault="00AA69D8" w:rsidP="00AA6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91B">
        <w:rPr>
          <w:rFonts w:ascii="Times New Roman" w:hAnsi="Times New Roman" w:cs="Times New Roman"/>
          <w:b/>
          <w:sz w:val="28"/>
          <w:szCs w:val="28"/>
        </w:rPr>
        <w:t>FORM FOUR CHEMISTRY</w:t>
      </w:r>
    </w:p>
    <w:p w:rsidR="00AA69D8" w:rsidRPr="002A391B" w:rsidRDefault="00AA69D8" w:rsidP="00AA6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91B">
        <w:rPr>
          <w:rFonts w:ascii="Times New Roman" w:hAnsi="Times New Roman" w:cs="Times New Roman"/>
          <w:b/>
          <w:sz w:val="28"/>
          <w:szCs w:val="28"/>
        </w:rPr>
        <w:t>PAPER 2 (THEORY)</w:t>
      </w:r>
    </w:p>
    <w:p w:rsidR="00AA69D8" w:rsidRPr="002A391B" w:rsidRDefault="00AA69D8" w:rsidP="00AA6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91B">
        <w:rPr>
          <w:rFonts w:ascii="Times New Roman" w:hAnsi="Times New Roman" w:cs="Times New Roman"/>
          <w:b/>
          <w:sz w:val="28"/>
          <w:szCs w:val="28"/>
        </w:rPr>
        <w:t>233/2</w:t>
      </w:r>
    </w:p>
    <w:p w:rsidR="00AA69D8" w:rsidRPr="002A391B" w:rsidRDefault="00AA69D8" w:rsidP="00AA6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391B">
        <w:rPr>
          <w:rFonts w:ascii="Times New Roman" w:hAnsi="Times New Roman" w:cs="Times New Roman"/>
          <w:b/>
          <w:sz w:val="28"/>
          <w:szCs w:val="28"/>
        </w:rPr>
        <w:t>TIME :</w:t>
      </w:r>
      <w:proofErr w:type="gramEnd"/>
      <w:r w:rsidRPr="002A391B">
        <w:rPr>
          <w:rFonts w:ascii="Times New Roman" w:hAnsi="Times New Roman" w:cs="Times New Roman"/>
          <w:b/>
          <w:sz w:val="28"/>
          <w:szCs w:val="28"/>
        </w:rPr>
        <w:t xml:space="preserve"> 2 HOURS</w:t>
      </w:r>
    </w:p>
    <w:p w:rsidR="00AA69D8" w:rsidRPr="002A391B" w:rsidRDefault="00AA69D8" w:rsidP="00AA69D8">
      <w:pPr>
        <w:rPr>
          <w:rFonts w:ascii="Times New Roman" w:hAnsi="Times New Roman" w:cs="Times New Roman"/>
          <w:sz w:val="28"/>
          <w:szCs w:val="28"/>
        </w:rPr>
      </w:pPr>
    </w:p>
    <w:p w:rsidR="00AA69D8" w:rsidRPr="002A391B" w:rsidRDefault="00AA69D8" w:rsidP="00AA69D8">
      <w:pPr>
        <w:rPr>
          <w:rFonts w:ascii="Times New Roman" w:hAnsi="Times New Roman" w:cs="Times New Roman"/>
          <w:sz w:val="28"/>
          <w:szCs w:val="28"/>
        </w:rPr>
      </w:pPr>
      <w:r w:rsidRPr="002A391B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2A391B">
        <w:rPr>
          <w:rFonts w:ascii="Times New Roman" w:hAnsi="Times New Roman" w:cs="Times New Roman"/>
          <w:sz w:val="28"/>
          <w:szCs w:val="28"/>
        </w:rPr>
        <w:t>:……………………………………</w:t>
      </w:r>
      <w:proofErr w:type="gramEnd"/>
      <w:r w:rsidRPr="002A391B">
        <w:rPr>
          <w:rFonts w:ascii="Times New Roman" w:hAnsi="Times New Roman" w:cs="Times New Roman"/>
          <w:sz w:val="28"/>
          <w:szCs w:val="28"/>
        </w:rPr>
        <w:t>.INDEX NO:………………………..</w:t>
      </w:r>
    </w:p>
    <w:p w:rsidR="00AA69D8" w:rsidRPr="002A391B" w:rsidRDefault="00AA69D8" w:rsidP="00AA69D8">
      <w:pPr>
        <w:rPr>
          <w:rFonts w:ascii="Times New Roman" w:hAnsi="Times New Roman" w:cs="Times New Roman"/>
          <w:sz w:val="28"/>
          <w:szCs w:val="28"/>
        </w:rPr>
      </w:pPr>
      <w:r w:rsidRPr="002A391B">
        <w:rPr>
          <w:rFonts w:ascii="Times New Roman" w:hAnsi="Times New Roman" w:cs="Times New Roman"/>
          <w:sz w:val="28"/>
          <w:szCs w:val="28"/>
        </w:rPr>
        <w:t xml:space="preserve">Instructions to candidate </w:t>
      </w:r>
    </w:p>
    <w:p w:rsidR="00AA69D8" w:rsidRPr="002A391B" w:rsidRDefault="00AA69D8" w:rsidP="00AA69D8">
      <w:pPr>
        <w:rPr>
          <w:rFonts w:ascii="Times New Roman" w:hAnsi="Times New Roman" w:cs="Times New Roman"/>
          <w:sz w:val="28"/>
          <w:szCs w:val="28"/>
        </w:rPr>
      </w:pPr>
      <w:r w:rsidRPr="002A391B">
        <w:rPr>
          <w:rFonts w:ascii="Times New Roman" w:hAnsi="Times New Roman" w:cs="Times New Roman"/>
          <w:sz w:val="28"/>
          <w:szCs w:val="28"/>
        </w:rPr>
        <w:t>Answer all the question in the spaces provided</w:t>
      </w:r>
    </w:p>
    <w:p w:rsidR="00AA69D8" w:rsidRPr="002A391B" w:rsidRDefault="00AA69D8" w:rsidP="00AA69D8">
      <w:pPr>
        <w:rPr>
          <w:rFonts w:ascii="Times New Roman" w:hAnsi="Times New Roman" w:cs="Times New Roman"/>
          <w:sz w:val="28"/>
          <w:szCs w:val="28"/>
        </w:rPr>
      </w:pPr>
      <w:r w:rsidRPr="002A391B">
        <w:rPr>
          <w:rFonts w:ascii="Times New Roman" w:hAnsi="Times New Roman" w:cs="Times New Roman"/>
          <w:sz w:val="28"/>
          <w:szCs w:val="28"/>
        </w:rPr>
        <w:t>Mathematical tables and non programmable electronic calculators may be used</w:t>
      </w:r>
    </w:p>
    <w:p w:rsidR="00AA69D8" w:rsidRPr="002A391B" w:rsidRDefault="00AA69D8" w:rsidP="00AA69D8">
      <w:pPr>
        <w:rPr>
          <w:rFonts w:ascii="Times New Roman" w:hAnsi="Times New Roman" w:cs="Times New Roman"/>
          <w:sz w:val="28"/>
          <w:szCs w:val="28"/>
        </w:rPr>
      </w:pPr>
      <w:r w:rsidRPr="002A391B">
        <w:rPr>
          <w:rFonts w:ascii="Times New Roman" w:hAnsi="Times New Roman" w:cs="Times New Roman"/>
          <w:sz w:val="28"/>
          <w:szCs w:val="28"/>
        </w:rPr>
        <w:t>All working must be shown where necessary</w:t>
      </w:r>
    </w:p>
    <w:p w:rsidR="00AA69D8" w:rsidRPr="002A391B" w:rsidRDefault="00AA69D8" w:rsidP="00AA69D8">
      <w:pPr>
        <w:rPr>
          <w:rFonts w:ascii="Times New Roman" w:hAnsi="Times New Roman" w:cs="Times New Roman"/>
          <w:sz w:val="28"/>
          <w:szCs w:val="28"/>
        </w:rPr>
      </w:pPr>
    </w:p>
    <w:p w:rsidR="00AA69D8" w:rsidRPr="002A391B" w:rsidRDefault="00AA69D8" w:rsidP="00AA69D8">
      <w:pPr>
        <w:rPr>
          <w:rFonts w:ascii="Times New Roman" w:hAnsi="Times New Roman" w:cs="Times New Roman"/>
          <w:sz w:val="28"/>
          <w:szCs w:val="28"/>
        </w:rPr>
      </w:pPr>
      <w:r w:rsidRPr="002A391B">
        <w:rPr>
          <w:rFonts w:ascii="Times New Roman" w:hAnsi="Times New Roman" w:cs="Times New Roman"/>
          <w:sz w:val="28"/>
          <w:szCs w:val="28"/>
        </w:rPr>
        <w:t>FOR EXAMINERS USE ONLY</w:t>
      </w:r>
    </w:p>
    <w:tbl>
      <w:tblPr>
        <w:tblStyle w:val="TableGrid"/>
        <w:tblW w:w="0" w:type="auto"/>
        <w:tblLook w:val="04A0"/>
      </w:tblPr>
      <w:tblGrid>
        <w:gridCol w:w="1414"/>
        <w:gridCol w:w="3771"/>
        <w:gridCol w:w="3424"/>
      </w:tblGrid>
      <w:tr w:rsidR="00AA69D8" w:rsidRPr="002A391B" w:rsidTr="009232AC">
        <w:tc>
          <w:tcPr>
            <w:tcW w:w="1414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1B">
              <w:rPr>
                <w:rFonts w:ascii="Times New Roman" w:hAnsi="Times New Roman" w:cs="Times New Roman"/>
                <w:sz w:val="28"/>
                <w:szCs w:val="28"/>
              </w:rPr>
              <w:t>questions</w:t>
            </w:r>
          </w:p>
        </w:tc>
        <w:tc>
          <w:tcPr>
            <w:tcW w:w="3771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1B">
              <w:rPr>
                <w:rFonts w:ascii="Times New Roman" w:hAnsi="Times New Roman" w:cs="Times New Roman"/>
                <w:sz w:val="28"/>
                <w:szCs w:val="28"/>
              </w:rPr>
              <w:t>Maximum score</w:t>
            </w:r>
          </w:p>
        </w:tc>
        <w:tc>
          <w:tcPr>
            <w:tcW w:w="3424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1B">
              <w:rPr>
                <w:rFonts w:ascii="Times New Roman" w:hAnsi="Times New Roman" w:cs="Times New Roman"/>
                <w:sz w:val="28"/>
                <w:szCs w:val="28"/>
              </w:rPr>
              <w:t>Student score</w:t>
            </w:r>
          </w:p>
        </w:tc>
      </w:tr>
      <w:tr w:rsidR="00AA69D8" w:rsidRPr="002A391B" w:rsidTr="009232AC">
        <w:tc>
          <w:tcPr>
            <w:tcW w:w="1414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1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4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D8" w:rsidRPr="002A391B" w:rsidTr="009232AC">
        <w:tc>
          <w:tcPr>
            <w:tcW w:w="1414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1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4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D8" w:rsidRPr="002A391B" w:rsidTr="009232AC">
        <w:tc>
          <w:tcPr>
            <w:tcW w:w="1414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1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4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D8" w:rsidRPr="002A391B" w:rsidTr="009232AC">
        <w:tc>
          <w:tcPr>
            <w:tcW w:w="1414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1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4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D8" w:rsidRPr="002A391B" w:rsidTr="009232AC">
        <w:tc>
          <w:tcPr>
            <w:tcW w:w="1414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1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4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D8" w:rsidRPr="002A391B" w:rsidTr="009232AC">
        <w:tc>
          <w:tcPr>
            <w:tcW w:w="1414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1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4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D8" w:rsidRPr="002A391B" w:rsidTr="009232AC">
        <w:tc>
          <w:tcPr>
            <w:tcW w:w="1414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1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4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9D8" w:rsidRPr="002A391B" w:rsidTr="009232AC">
        <w:tc>
          <w:tcPr>
            <w:tcW w:w="1414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1B">
              <w:rPr>
                <w:rFonts w:ascii="Times New Roman" w:hAnsi="Times New Roman" w:cs="Times New Roman"/>
                <w:sz w:val="28"/>
                <w:szCs w:val="28"/>
              </w:rPr>
              <w:t xml:space="preserve">Total </w:t>
            </w:r>
          </w:p>
        </w:tc>
        <w:tc>
          <w:tcPr>
            <w:tcW w:w="3771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91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24" w:type="dxa"/>
          </w:tcPr>
          <w:p w:rsidR="00AA69D8" w:rsidRPr="002A391B" w:rsidRDefault="00AA69D8" w:rsidP="00923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9D8" w:rsidRPr="002A391B" w:rsidRDefault="00AA69D8" w:rsidP="00AA69D8">
      <w:pPr>
        <w:rPr>
          <w:rFonts w:ascii="Times New Roman" w:hAnsi="Times New Roman" w:cs="Times New Roman"/>
          <w:sz w:val="28"/>
          <w:szCs w:val="28"/>
        </w:rPr>
      </w:pPr>
    </w:p>
    <w:p w:rsidR="00AA69D8" w:rsidRPr="002A391B" w:rsidRDefault="00AA69D8" w:rsidP="00AA69D8">
      <w:pPr>
        <w:rPr>
          <w:rFonts w:ascii="Times New Roman" w:hAnsi="Times New Roman" w:cs="Times New Roman"/>
          <w:sz w:val="28"/>
          <w:szCs w:val="28"/>
        </w:rPr>
      </w:pPr>
    </w:p>
    <w:p w:rsidR="00AA69D8" w:rsidRPr="002A391B" w:rsidRDefault="00AA69D8" w:rsidP="00AA69D8">
      <w:pPr>
        <w:rPr>
          <w:rFonts w:ascii="Times New Roman" w:hAnsi="Times New Roman" w:cs="Times New Roman"/>
          <w:sz w:val="28"/>
          <w:szCs w:val="28"/>
        </w:rPr>
      </w:pPr>
    </w:p>
    <w:p w:rsidR="00AA69D8" w:rsidRDefault="00AA69D8" w:rsidP="00AA6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A69D8" w:rsidRDefault="00AA69D8" w:rsidP="00AA6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91B">
        <w:rPr>
          <w:rFonts w:ascii="Times New Roman" w:hAnsi="Times New Roman" w:cs="Times New Roman"/>
          <w:sz w:val="24"/>
          <w:szCs w:val="24"/>
        </w:rPr>
        <w:lastRenderedPageBreak/>
        <w:t xml:space="preserve">The grid below represents part of the periodic table. </w:t>
      </w:r>
      <w:r>
        <w:rPr>
          <w:rFonts w:ascii="Times New Roman" w:hAnsi="Times New Roman" w:cs="Times New Roman"/>
          <w:sz w:val="24"/>
          <w:szCs w:val="24"/>
        </w:rPr>
        <w:t xml:space="preserve">Study it an answer the questions that follow. The letters are not the actual symbols of the element </w:t>
      </w:r>
    </w:p>
    <w:tbl>
      <w:tblPr>
        <w:tblStyle w:val="TableGrid"/>
        <w:tblW w:w="0" w:type="auto"/>
        <w:tblInd w:w="720" w:type="dxa"/>
        <w:tblLook w:val="04A0"/>
      </w:tblPr>
      <w:tblGrid>
        <w:gridCol w:w="570"/>
        <w:gridCol w:w="490"/>
        <w:gridCol w:w="971"/>
        <w:gridCol w:w="476"/>
        <w:gridCol w:w="570"/>
        <w:gridCol w:w="971"/>
        <w:gridCol w:w="570"/>
        <w:gridCol w:w="610"/>
        <w:gridCol w:w="557"/>
      </w:tblGrid>
      <w:tr w:rsidR="00AA69D8" w:rsidTr="009232AC">
        <w:tc>
          <w:tcPr>
            <w:tcW w:w="57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 w:themeColor="text1"/>
              <w:right w:val="nil"/>
            </w:tcBorders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</w:tcBorders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D8" w:rsidTr="009232AC">
        <w:tc>
          <w:tcPr>
            <w:tcW w:w="57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49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971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61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557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D8" w:rsidTr="009232AC">
        <w:tc>
          <w:tcPr>
            <w:tcW w:w="57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971" w:type="dxa"/>
            <w:tcBorders>
              <w:top w:val="nil"/>
            </w:tcBorders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57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71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AA69D8" w:rsidTr="009232AC">
        <w:tc>
          <w:tcPr>
            <w:tcW w:w="57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49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557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D8" w:rsidTr="009232AC">
        <w:tc>
          <w:tcPr>
            <w:tcW w:w="57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49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D8" w:rsidTr="009232AC">
        <w:tc>
          <w:tcPr>
            <w:tcW w:w="57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AA69D8" w:rsidRDefault="00AA69D8" w:rsidP="009232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D8" w:rsidRDefault="00AA69D8" w:rsidP="00AA6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name is given the family of element a and C (1mk)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chemical formula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of D (1mk)</w:t>
      </w: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latter represent the most reactive </w:t>
      </w:r>
    </w:p>
    <w:p w:rsidR="00AA69D8" w:rsidRDefault="00AA69D8" w:rsidP="00AA69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(1mk)</w:t>
      </w: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Non-metal (1mk)</w:t>
      </w:r>
    </w:p>
    <w:p w:rsidR="00AA69D8" w:rsidRPr="001B6A90" w:rsidRDefault="00AA69D8" w:rsidP="00AA6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bond formed when B and H reacts (1mks)</w:t>
      </w:r>
    </w:p>
    <w:p w:rsidR="00AA69D8" w:rsidRDefault="00AA69D8" w:rsidP="00AA69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your answer </w:t>
      </w:r>
    </w:p>
    <w:p w:rsidR="00AA69D8" w:rsidRDefault="00AA69D8" w:rsidP="00AA69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one element that belong to period 4 (1mk)</w:t>
      </w: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Ionic radius of element E is bigger than the atomic radius. Explain (2mks)</w:t>
      </w:r>
    </w:p>
    <w:p w:rsidR="00AA69D8" w:rsidRPr="001B6A90" w:rsidRDefault="00AA69D8" w:rsidP="00AA6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electronic configuration of a divalent anion of element N is 2.8.8, induce the position of element N on the periodic table below (1mk)</w:t>
      </w: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oxide of G has a lower melting point than the oxide of l. Explain (1mk)</w:t>
      </w:r>
    </w:p>
    <w:p w:rsidR="00AA69D8" w:rsidRPr="001B6A90" w:rsidRDefault="00AA69D8" w:rsidP="00AA6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the atomic radii of I and C compare. Explain (2mks)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trend in the 1</w:t>
      </w:r>
      <w:r w:rsidRPr="00331E5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ionization energies of the elements J.I and L (1mk)</w:t>
      </w: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Pr="004C1AFF" w:rsidRDefault="00AA69D8" w:rsidP="00AA6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2a. </w:t>
      </w:r>
      <w:r w:rsidRPr="004C1AFF">
        <w:rPr>
          <w:rFonts w:ascii="Times New Roman" w:hAnsi="Times New Roman" w:cs="Times New Roman"/>
          <w:sz w:val="24"/>
          <w:szCs w:val="24"/>
        </w:rPr>
        <w:t xml:space="preserve">Draw the structures of the following compounds </w:t>
      </w:r>
    </w:p>
    <w:p w:rsidR="00AA69D8" w:rsidRDefault="00AA69D8" w:rsidP="00AA6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1AFF">
        <w:rPr>
          <w:rFonts w:ascii="Times New Roman" w:hAnsi="Times New Roman" w:cs="Times New Roman"/>
          <w:sz w:val="24"/>
          <w:szCs w:val="24"/>
        </w:rPr>
        <w:t>2-methyl but-2-ene (1mk)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1AFF">
        <w:rPr>
          <w:rFonts w:ascii="Times New Roman" w:hAnsi="Times New Roman" w:cs="Times New Roman"/>
          <w:sz w:val="24"/>
          <w:szCs w:val="24"/>
        </w:rPr>
        <w:t>Heptanes (1mk)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Draw two isomers of pentane and name the structures (2mks)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Study the flow chart below and answer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 that follows</w:t>
      </w:r>
      <w:proofErr w:type="gramEnd"/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640D0A" w:rsidP="00AA6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6375" cy="2133600"/>
            <wp:effectExtent l="19050" t="0" r="9525" b="0"/>
            <wp:docPr id="1" name="Picture 1" descr="C:\Users\uawe\Desktop\Chem pp2\Camera\20170301_12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we\Desktop\Chem pp2\Camera\20170301_124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584" cy="213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D8" w:rsidRDefault="00AA69D8" w:rsidP="00AA69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1AFF">
        <w:rPr>
          <w:rFonts w:ascii="Times New Roman" w:hAnsi="Times New Roman" w:cs="Times New Roman"/>
          <w:sz w:val="24"/>
          <w:szCs w:val="24"/>
        </w:rPr>
        <w:t>Write the molecular formula of substance A (1mk)</w:t>
      </w: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1AFF">
        <w:rPr>
          <w:rFonts w:ascii="Times New Roman" w:hAnsi="Times New Roman" w:cs="Times New Roman"/>
          <w:sz w:val="24"/>
          <w:szCs w:val="24"/>
        </w:rPr>
        <w:t xml:space="preserve">Describe one chemical test to differentiate compound a from </w:t>
      </w:r>
      <w:proofErr w:type="spellStart"/>
      <w:r w:rsidRPr="004C1AFF">
        <w:rPr>
          <w:rFonts w:ascii="Times New Roman" w:hAnsi="Times New Roman" w:cs="Times New Roman"/>
          <w:sz w:val="24"/>
          <w:szCs w:val="24"/>
        </w:rPr>
        <w:t>butyne</w:t>
      </w:r>
      <w:proofErr w:type="spellEnd"/>
      <w:r w:rsidRPr="004C1AFF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A69D8" w:rsidRPr="001B6A90" w:rsidRDefault="00AA69D8" w:rsidP="00AA6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1AFF">
        <w:rPr>
          <w:rFonts w:ascii="Times New Roman" w:hAnsi="Times New Roman" w:cs="Times New Roman"/>
          <w:sz w:val="24"/>
          <w:szCs w:val="24"/>
        </w:rPr>
        <w:t>Write down the chemical equation for the reaction taking place in step (1) (1mk)</w:t>
      </w: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1AFF">
        <w:rPr>
          <w:rFonts w:ascii="Times New Roman" w:hAnsi="Times New Roman" w:cs="Times New Roman"/>
          <w:sz w:val="24"/>
          <w:szCs w:val="24"/>
        </w:rPr>
        <w:t>State one large scale Application o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C1AFF">
        <w:rPr>
          <w:rFonts w:ascii="Times New Roman" w:hAnsi="Times New Roman" w:cs="Times New Roman"/>
          <w:sz w:val="24"/>
          <w:szCs w:val="24"/>
        </w:rPr>
        <w:t xml:space="preserve"> step V (1mk)</w:t>
      </w:r>
    </w:p>
    <w:p w:rsidR="00AA69D8" w:rsidRPr="001B6A90" w:rsidRDefault="00AA69D8" w:rsidP="00AA6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Pr="004C1AFF" w:rsidRDefault="00AA69D8" w:rsidP="00AA69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1AFF">
        <w:rPr>
          <w:rFonts w:ascii="Times New Roman" w:hAnsi="Times New Roman" w:cs="Times New Roman"/>
          <w:sz w:val="24"/>
          <w:szCs w:val="24"/>
        </w:rPr>
        <w:t xml:space="preserve">State the reagent and conditions necessary on step (IV) </w:t>
      </w:r>
    </w:p>
    <w:p w:rsidR="00AA69D8" w:rsidRDefault="00AA69D8" w:rsidP="00AA69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4C1AFF">
        <w:rPr>
          <w:rFonts w:ascii="Times New Roman" w:hAnsi="Times New Roman" w:cs="Times New Roman"/>
          <w:sz w:val="24"/>
          <w:szCs w:val="24"/>
        </w:rPr>
        <w:t>eagent</w:t>
      </w: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Pr="004C1AFF" w:rsidRDefault="00AA69D8" w:rsidP="00AA69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1AFF">
        <w:rPr>
          <w:rFonts w:ascii="Times New Roman" w:hAnsi="Times New Roman" w:cs="Times New Roman"/>
          <w:sz w:val="24"/>
          <w:szCs w:val="24"/>
        </w:rPr>
        <w:t>Condition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Dichlorofluorine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CCl</w:t>
      </w:r>
      <w:r w:rsidRPr="00B439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439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an example of a chlorofluorocarbon. </w:t>
      </w:r>
      <w:proofErr w:type="gramStart"/>
      <w:r>
        <w:rPr>
          <w:rFonts w:ascii="Times New Roman" w:hAnsi="Times New Roman" w:cs="Times New Roman"/>
          <w:sz w:val="24"/>
          <w:szCs w:val="24"/>
        </w:rPr>
        <w:t>CFC that was commonly used as a propellant in aerosols.</w:t>
      </w:r>
      <w:proofErr w:type="gramEnd"/>
    </w:p>
    <w:p w:rsidR="00AA69D8" w:rsidRDefault="00AA69D8" w:rsidP="00AA69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1AFF">
        <w:rPr>
          <w:rFonts w:ascii="Times New Roman" w:hAnsi="Times New Roman" w:cs="Times New Roman"/>
          <w:sz w:val="24"/>
          <w:szCs w:val="24"/>
        </w:rPr>
        <w:t>Nowadays the CFSS (</w:t>
      </w:r>
      <w:proofErr w:type="spellStart"/>
      <w:r w:rsidRPr="004C1AFF">
        <w:rPr>
          <w:rFonts w:ascii="Times New Roman" w:hAnsi="Times New Roman" w:cs="Times New Roman"/>
          <w:sz w:val="24"/>
          <w:szCs w:val="24"/>
        </w:rPr>
        <w:t>freons</w:t>
      </w:r>
      <w:proofErr w:type="spellEnd"/>
      <w:r w:rsidRPr="004C1AFF">
        <w:rPr>
          <w:rFonts w:ascii="Times New Roman" w:hAnsi="Times New Roman" w:cs="Times New Roman"/>
          <w:sz w:val="24"/>
          <w:szCs w:val="24"/>
        </w:rPr>
        <w:t xml:space="preserve">) have limited use, give a reason for this </w:t>
      </w: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1AFF">
        <w:rPr>
          <w:rFonts w:ascii="Times New Roman" w:hAnsi="Times New Roman" w:cs="Times New Roman"/>
          <w:sz w:val="24"/>
          <w:szCs w:val="24"/>
        </w:rPr>
        <w:t>Draw a dot (.) cross(x) diagram to show a molecule of CCl</w:t>
      </w:r>
      <w:r w:rsidRPr="004C1A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1AFF">
        <w:rPr>
          <w:rFonts w:ascii="Times New Roman" w:hAnsi="Times New Roman" w:cs="Times New Roman"/>
          <w:sz w:val="24"/>
          <w:szCs w:val="24"/>
        </w:rPr>
        <w:t>F</w:t>
      </w:r>
      <w:r w:rsidRPr="004C1A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1AFF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A69D8" w:rsidRPr="001B6A90" w:rsidRDefault="00AA69D8" w:rsidP="00AA6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At 25</w:t>
      </w:r>
      <w:r w:rsidRPr="004C1AF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50g of potassium nitrate were added to water to make a saturated solution.</w:t>
      </w:r>
    </w:p>
    <w:p w:rsidR="00AA69D8" w:rsidRDefault="00AA69D8" w:rsidP="00AA69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1AFF">
        <w:rPr>
          <w:rFonts w:ascii="Times New Roman" w:hAnsi="Times New Roman" w:cs="Times New Roman"/>
          <w:sz w:val="24"/>
          <w:szCs w:val="24"/>
        </w:rPr>
        <w:t>What is meant by a saturated solution (1mk)</w:t>
      </w: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Pr="004C1AFF" w:rsidRDefault="00AA69D8" w:rsidP="00AA69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1AFF">
        <w:rPr>
          <w:rFonts w:ascii="Times New Roman" w:hAnsi="Times New Roman" w:cs="Times New Roman"/>
          <w:sz w:val="24"/>
          <w:szCs w:val="24"/>
        </w:rPr>
        <w:t xml:space="preserve">The table below gives the solubility of potassium nitrate at different temperatures </w:t>
      </w:r>
    </w:p>
    <w:tbl>
      <w:tblPr>
        <w:tblStyle w:val="TableGrid"/>
        <w:tblW w:w="0" w:type="auto"/>
        <w:tblLook w:val="04A0"/>
      </w:tblPr>
      <w:tblGrid>
        <w:gridCol w:w="2923"/>
        <w:gridCol w:w="576"/>
        <w:gridCol w:w="576"/>
        <w:gridCol w:w="576"/>
        <w:gridCol w:w="576"/>
        <w:gridCol w:w="576"/>
        <w:gridCol w:w="576"/>
      </w:tblGrid>
      <w:tr w:rsidR="00AA69D8" w:rsidTr="009232AC">
        <w:tc>
          <w:tcPr>
            <w:tcW w:w="2923" w:type="dxa"/>
          </w:tcPr>
          <w:p w:rsidR="00AA69D8" w:rsidRDefault="00AA69D8" w:rsidP="009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 </w:t>
            </w:r>
            <w:r w:rsidRPr="00870B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</w:tcPr>
          <w:p w:rsidR="00AA69D8" w:rsidRDefault="00AA69D8" w:rsidP="009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AA69D8" w:rsidRDefault="00AA69D8" w:rsidP="009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AA69D8" w:rsidRDefault="00AA69D8" w:rsidP="009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</w:tcPr>
          <w:p w:rsidR="00AA69D8" w:rsidRDefault="00AA69D8" w:rsidP="009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" w:type="dxa"/>
          </w:tcPr>
          <w:p w:rsidR="00AA69D8" w:rsidRDefault="00AA69D8" w:rsidP="009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6" w:type="dxa"/>
          </w:tcPr>
          <w:p w:rsidR="00AA69D8" w:rsidRDefault="00AA69D8" w:rsidP="009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A69D8" w:rsidTr="009232AC">
        <w:tc>
          <w:tcPr>
            <w:tcW w:w="2923" w:type="dxa"/>
          </w:tcPr>
          <w:p w:rsidR="00AA69D8" w:rsidRDefault="00AA69D8" w:rsidP="009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Solubility g/100g of water </w:t>
            </w:r>
          </w:p>
        </w:tc>
        <w:tc>
          <w:tcPr>
            <w:tcW w:w="576" w:type="dxa"/>
          </w:tcPr>
          <w:p w:rsidR="00AA69D8" w:rsidRDefault="00AA69D8" w:rsidP="009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AA69D8" w:rsidRDefault="00AA69D8" w:rsidP="009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" w:type="dxa"/>
          </w:tcPr>
          <w:p w:rsidR="00AA69D8" w:rsidRDefault="00AA69D8" w:rsidP="009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6" w:type="dxa"/>
          </w:tcPr>
          <w:p w:rsidR="00AA69D8" w:rsidRDefault="00AA69D8" w:rsidP="009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6" w:type="dxa"/>
          </w:tcPr>
          <w:p w:rsidR="00AA69D8" w:rsidRDefault="00AA69D8" w:rsidP="009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</w:tcPr>
          <w:p w:rsidR="00AA69D8" w:rsidRDefault="00AA69D8" w:rsidP="009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AA69D8" w:rsidRDefault="00AA69D8" w:rsidP="00AA69D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1AFF">
        <w:rPr>
          <w:rFonts w:ascii="Times New Roman" w:hAnsi="Times New Roman" w:cs="Times New Roman"/>
          <w:sz w:val="24"/>
          <w:szCs w:val="24"/>
        </w:rPr>
        <w:t>Plot a graph of solubility of potassium nitrate against temperatures (4mnks)</w:t>
      </w:r>
    </w:p>
    <w:p w:rsidR="00AA69D8" w:rsidRPr="004C1AFF" w:rsidRDefault="00AA69D8" w:rsidP="00AA6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9D8" w:rsidRPr="004C1AFF" w:rsidRDefault="00AA69D8" w:rsidP="00AA69D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1AFF">
        <w:rPr>
          <w:rFonts w:ascii="Times New Roman" w:hAnsi="Times New Roman" w:cs="Times New Roman"/>
          <w:sz w:val="24"/>
          <w:szCs w:val="24"/>
        </w:rPr>
        <w:t xml:space="preserve">Using the graph </w:t>
      </w:r>
    </w:p>
    <w:p w:rsidR="00AA69D8" w:rsidRDefault="00AA69D8" w:rsidP="00AA69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AFF">
        <w:rPr>
          <w:rFonts w:ascii="Times New Roman" w:hAnsi="Times New Roman" w:cs="Times New Roman"/>
          <w:sz w:val="24"/>
          <w:szCs w:val="24"/>
        </w:rPr>
        <w:t>were added to Determine the solubility of potassium nitrate at 15</w:t>
      </w:r>
      <w:r w:rsidRPr="001B6A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C1AFF">
        <w:rPr>
          <w:rFonts w:ascii="Times New Roman" w:hAnsi="Times New Roman" w:cs="Times New Roman"/>
          <w:sz w:val="24"/>
          <w:szCs w:val="24"/>
        </w:rPr>
        <w:t>C (1mk)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A69D8" w:rsidRPr="004C1AFF" w:rsidRDefault="00AA69D8" w:rsidP="00AA6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AFF">
        <w:rPr>
          <w:rFonts w:ascii="Times New Roman" w:hAnsi="Times New Roman" w:cs="Times New Roman"/>
          <w:sz w:val="24"/>
          <w:szCs w:val="24"/>
        </w:rPr>
        <w:t xml:space="preserve">Determine the mass of potassium that will remain </w:t>
      </w:r>
      <w:proofErr w:type="spellStart"/>
      <w:r w:rsidRPr="004C1AFF">
        <w:rPr>
          <w:rFonts w:ascii="Times New Roman" w:hAnsi="Times New Roman" w:cs="Times New Roman"/>
          <w:sz w:val="24"/>
          <w:szCs w:val="24"/>
        </w:rPr>
        <w:t>undissolved</w:t>
      </w:r>
      <w:proofErr w:type="spellEnd"/>
      <w:r w:rsidRPr="004C1AFF">
        <w:rPr>
          <w:rFonts w:ascii="Times New Roman" w:hAnsi="Times New Roman" w:cs="Times New Roman"/>
          <w:sz w:val="24"/>
          <w:szCs w:val="24"/>
        </w:rPr>
        <w:t xml:space="preserve"> given that 80g of potassium nitrate 100cm</w:t>
      </w:r>
      <w:r w:rsidRPr="004C1A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C1AFF">
        <w:rPr>
          <w:rFonts w:ascii="Times New Roman" w:hAnsi="Times New Roman" w:cs="Times New Roman"/>
          <w:sz w:val="24"/>
          <w:szCs w:val="24"/>
        </w:rPr>
        <w:t xml:space="preserve"> of water and warmed to 40</w:t>
      </w:r>
      <w:r w:rsidRPr="004C1AF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C1AFF">
        <w:rPr>
          <w:rFonts w:ascii="Times New Roman" w:hAnsi="Times New Roman" w:cs="Times New Roman"/>
          <w:sz w:val="24"/>
          <w:szCs w:val="24"/>
        </w:rPr>
        <w:t>C (2mks)</w:t>
      </w:r>
    </w:p>
    <w:p w:rsidR="00AA69D8" w:rsidRPr="001B6A90" w:rsidRDefault="00AA69D8" w:rsidP="00AA6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Determine the molar concentration of potassium nitrate at 50</w:t>
      </w:r>
      <w:r w:rsidRPr="001C006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(assume there is no change in density of water at this temperature) K=39 N=14 O=16 (2mks)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Starting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alluminium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describe how a solid sample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hydroxide could be prepared (3mks)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flow chart below shows the large scale manufacture of ammonia by Haber process 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it and answer the questions that follow.</w:t>
      </w:r>
    </w:p>
    <w:p w:rsidR="00AA69D8" w:rsidRDefault="00640D0A" w:rsidP="00640D0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774466"/>
            <wp:effectExtent l="19050" t="0" r="0" b="0"/>
            <wp:docPr id="2" name="Picture 2" descr="C:\Users\uawe\Desktop\Chem pp2\Camera\20170301_12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awe\Desktop\Chem pp2\Camera\20170301_124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640D0A" w:rsidRDefault="00640D0A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a.Identify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gas R 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bi.Name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sources of hydrogen gas used in this process (2m,ks)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Explain the reason why the mixture of hydrogen </w:t>
      </w:r>
      <w:proofErr w:type="gramStart"/>
      <w:r>
        <w:rPr>
          <w:rFonts w:ascii="Times New Roman" w:hAnsi="Times New Roman" w:cs="Times New Roman"/>
          <w:sz w:val="24"/>
          <w:szCs w:val="24"/>
        </w:rPr>
        <w:t>gas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gas R are passed through the purifier (2mks)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iii.Name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suitable catalyst5 in the catalytic chamber (1mk)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>. Identify chamber P (1mk)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 Explain why mixture of hot gas is passed through chamber P (1mk)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Explain why hot platinum wire glows on coming into contact with fumes of ammonia (2mks)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e.State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industrial uses of ammonia (2mks)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5a. Define allotropy (1mk)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Graphite is an allotrope of carbon which conducts electricity although carbon is non conductor. Explain (1mk)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c.Carbon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react with hot concentrated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 </w:t>
      </w:r>
    </w:p>
    <w:p w:rsidR="00AA69D8" w:rsidRDefault="00AA69D8" w:rsidP="00AA69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C1AFF">
        <w:rPr>
          <w:rFonts w:ascii="Times New Roman" w:hAnsi="Times New Roman" w:cs="Times New Roman"/>
          <w:sz w:val="24"/>
          <w:szCs w:val="24"/>
        </w:rPr>
        <w:t>Write equation for the reaction that occur (1mk)</w:t>
      </w: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C1AFF">
        <w:rPr>
          <w:rFonts w:ascii="Times New Roman" w:hAnsi="Times New Roman" w:cs="Times New Roman"/>
          <w:sz w:val="24"/>
          <w:szCs w:val="24"/>
        </w:rPr>
        <w:t>What property of carbon is shown in this reaction (1mk)</w:t>
      </w:r>
    </w:p>
    <w:p w:rsidR="00AA69D8" w:rsidRPr="001B6A90" w:rsidRDefault="00AA69D8" w:rsidP="00AA6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Sodium carbonate can be obtained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double salt. Whose formula is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r w:rsidRPr="00E441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E4414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.NaHCO</w:t>
      </w:r>
      <w:r w:rsidRPr="00E4414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.2H</w:t>
      </w:r>
      <w:r w:rsidRPr="00E441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double salt (</w:t>
      </w:r>
      <w:proofErr w:type="gramStart"/>
      <w:r>
        <w:rPr>
          <w:rFonts w:ascii="Times New Roman" w:hAnsi="Times New Roman" w:cs="Times New Roman"/>
          <w:sz w:val="24"/>
          <w:szCs w:val="24"/>
        </w:rPr>
        <w:t>1mk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extracted from underground deposit by the process shown below 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640D0A" w:rsidP="00640D0A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52950" cy="1952625"/>
            <wp:effectExtent l="19050" t="0" r="0" b="0"/>
            <wp:docPr id="3" name="Picture 3" descr="C:\Users\uawe\Desktop\Chem pp2\Camera\20170301_12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awe\Desktop\Chem pp2\Camera\20170301_124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324" cy="195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D8" w:rsidRDefault="00AA69D8" w:rsidP="00AA69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C1AFF">
        <w:rPr>
          <w:rFonts w:ascii="Times New Roman" w:hAnsi="Times New Roman" w:cs="Times New Roman"/>
          <w:sz w:val="24"/>
          <w:szCs w:val="24"/>
        </w:rPr>
        <w:t>Water at 170</w:t>
      </w:r>
      <w:r w:rsidRPr="004C1AF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C1AFF">
        <w:rPr>
          <w:rFonts w:ascii="Times New Roman" w:hAnsi="Times New Roman" w:cs="Times New Roman"/>
          <w:sz w:val="24"/>
          <w:szCs w:val="24"/>
        </w:rPr>
        <w:t>C is pumped down the outer pipe. Explain how it is possible to obtain water with temperature of 170</w:t>
      </w:r>
      <w:r w:rsidRPr="004C1AF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C1AFF">
        <w:rPr>
          <w:rFonts w:ascii="Times New Roman" w:hAnsi="Times New Roman" w:cs="Times New Roman"/>
          <w:sz w:val="24"/>
          <w:szCs w:val="24"/>
        </w:rPr>
        <w:t>C (1mk)</w:t>
      </w: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Pr="004C1AFF" w:rsidRDefault="00AA69D8" w:rsidP="00AA69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C1AFF">
        <w:rPr>
          <w:rFonts w:ascii="Times New Roman" w:hAnsi="Times New Roman" w:cs="Times New Roman"/>
          <w:sz w:val="24"/>
          <w:szCs w:val="24"/>
        </w:rPr>
        <w:t xml:space="preserve">Name the substance passed through </w:t>
      </w:r>
    </w:p>
    <w:p w:rsidR="00AA69D8" w:rsidRDefault="00AA69D8" w:rsidP="00AA69D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E5042">
        <w:rPr>
          <w:rFonts w:ascii="Times New Roman" w:hAnsi="Times New Roman" w:cs="Times New Roman"/>
          <w:sz w:val="24"/>
          <w:szCs w:val="24"/>
        </w:rPr>
        <w:t>Pipe a (1mk)</w:t>
      </w: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E5042">
        <w:rPr>
          <w:rFonts w:ascii="Times New Roman" w:hAnsi="Times New Roman" w:cs="Times New Roman"/>
          <w:sz w:val="24"/>
          <w:szCs w:val="24"/>
        </w:rPr>
        <w:t>Pipe B (1mk)</w:t>
      </w:r>
    </w:p>
    <w:p w:rsidR="00AA69D8" w:rsidRPr="001B6A90" w:rsidRDefault="00AA69D8" w:rsidP="00AA6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When excess chlorine is bubbled through dilute sodium hydroxide. The resulting solution bleaches flower petals</w:t>
      </w:r>
    </w:p>
    <w:p w:rsidR="00AA69D8" w:rsidRDefault="00AA69D8" w:rsidP="00AA69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320AE">
        <w:rPr>
          <w:rFonts w:ascii="Times New Roman" w:hAnsi="Times New Roman" w:cs="Times New Roman"/>
          <w:sz w:val="24"/>
          <w:szCs w:val="24"/>
        </w:rPr>
        <w:t>Write an equation between chlorine and dilute sodium hydroxide (1mk)</w:t>
      </w: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Pr="009320AE" w:rsidRDefault="00AA69D8" w:rsidP="00AA69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320AE">
        <w:rPr>
          <w:rFonts w:ascii="Times New Roman" w:hAnsi="Times New Roman" w:cs="Times New Roman"/>
          <w:sz w:val="24"/>
          <w:szCs w:val="24"/>
        </w:rPr>
        <w:t>Explain how the resulting solution bleaches flower petals (2mks)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Below is a brief outline of a method used in preparing lead chloride. Lead carbonate is added to warm dilute HNO</w:t>
      </w:r>
      <w:r w:rsidRPr="00DF1B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When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carbonate has reacted with the warm acid, more carbonate is added until the carbonate is in excess. The mixture filtered. Some sodium chloride solution is added to the filtrate.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ai.What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observations are made when lead carbonate is added to the warm HNO</w:t>
      </w:r>
      <w:r w:rsidRPr="00DF1BF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ii.What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happens when sodium chloride is added to the filtrate (1mk)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b.Write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 equation for the reaction between </w:t>
      </w:r>
    </w:p>
    <w:p w:rsidR="00AA69D8" w:rsidRDefault="00AA69D8" w:rsidP="00AA69D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20AE">
        <w:rPr>
          <w:rFonts w:ascii="Times New Roman" w:hAnsi="Times New Roman" w:cs="Times New Roman"/>
          <w:sz w:val="24"/>
          <w:szCs w:val="24"/>
        </w:rPr>
        <w:t>The carbonate and the acid (1</w:t>
      </w:r>
      <w:r w:rsidRPr="001B6A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320AE">
        <w:rPr>
          <w:rFonts w:ascii="Times New Roman" w:hAnsi="Times New Roman" w:cs="Times New Roman"/>
          <w:sz w:val="24"/>
          <w:szCs w:val="24"/>
        </w:rPr>
        <w:t>/2mk)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320AE">
        <w:rPr>
          <w:rFonts w:ascii="Times New Roman" w:hAnsi="Times New Roman" w:cs="Times New Roman"/>
          <w:sz w:val="24"/>
          <w:szCs w:val="24"/>
        </w:rPr>
        <w:t>The filtrate and sodium chloride (1</w:t>
      </w:r>
      <w:r w:rsidRPr="001B6A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320AE">
        <w:rPr>
          <w:rFonts w:ascii="Times New Roman" w:hAnsi="Times New Roman" w:cs="Times New Roman"/>
          <w:sz w:val="24"/>
          <w:szCs w:val="24"/>
        </w:rPr>
        <w:t xml:space="preserve">/2mk) 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c.Write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 ionic equation for the reaction in b(ii) (1mk)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d.Name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reaction that takes place between the filtrate and sodium chloride (1mk)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e.Study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scheme below and answer the questions that follow 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640D0A" w:rsidP="00640D0A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580972"/>
            <wp:effectExtent l="19050" t="0" r="0" b="0"/>
            <wp:docPr id="4" name="Picture 4" descr="C:\Users\uawe\Desktop\Chem pp2\Camera\20170301_124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awe\Desktop\Chem pp2\Camera\20170301_1248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</w:p>
    <w:p w:rsidR="00AA69D8" w:rsidRDefault="00AA69D8" w:rsidP="00AA69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20AE">
        <w:rPr>
          <w:rFonts w:ascii="Times New Roman" w:hAnsi="Times New Roman" w:cs="Times New Roman"/>
          <w:sz w:val="24"/>
          <w:szCs w:val="24"/>
        </w:rPr>
        <w:t>Solid x (1mk)</w:t>
      </w: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20AE">
        <w:rPr>
          <w:rFonts w:ascii="Times New Roman" w:hAnsi="Times New Roman" w:cs="Times New Roman"/>
          <w:sz w:val="24"/>
          <w:szCs w:val="24"/>
        </w:rPr>
        <w:t>The yellow residue (1mk)</w:t>
      </w:r>
    </w:p>
    <w:p w:rsidR="00AA69D8" w:rsidRPr="001B6A90" w:rsidRDefault="00AA69D8" w:rsidP="00AA6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320AE">
        <w:rPr>
          <w:rFonts w:ascii="Times New Roman" w:hAnsi="Times New Roman" w:cs="Times New Roman"/>
          <w:sz w:val="24"/>
          <w:szCs w:val="24"/>
        </w:rPr>
        <w:t>Write an equation for the thermal decomposition of solid x (2mks)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640D0A" w:rsidRDefault="00640D0A" w:rsidP="00AA69D8">
      <w:pPr>
        <w:rPr>
          <w:rFonts w:ascii="Times New Roman" w:hAnsi="Times New Roman" w:cs="Times New Roman"/>
          <w:sz w:val="24"/>
          <w:szCs w:val="24"/>
        </w:rPr>
      </w:pPr>
    </w:p>
    <w:p w:rsidR="00640D0A" w:rsidRDefault="00640D0A" w:rsidP="00AA69D8">
      <w:pPr>
        <w:rPr>
          <w:rFonts w:ascii="Times New Roman" w:hAnsi="Times New Roman" w:cs="Times New Roman"/>
          <w:sz w:val="24"/>
          <w:szCs w:val="24"/>
        </w:rPr>
      </w:pPr>
    </w:p>
    <w:p w:rsidR="00640D0A" w:rsidRDefault="00640D0A" w:rsidP="00AA69D8">
      <w:pPr>
        <w:rPr>
          <w:rFonts w:ascii="Times New Roman" w:hAnsi="Times New Roman" w:cs="Times New Roman"/>
          <w:sz w:val="24"/>
          <w:szCs w:val="24"/>
        </w:rPr>
      </w:pPr>
    </w:p>
    <w:p w:rsidR="00640D0A" w:rsidRDefault="00640D0A" w:rsidP="00AA69D8">
      <w:pPr>
        <w:rPr>
          <w:rFonts w:ascii="Times New Roman" w:hAnsi="Times New Roman" w:cs="Times New Roman"/>
          <w:sz w:val="24"/>
          <w:szCs w:val="24"/>
        </w:rPr>
      </w:pPr>
    </w:p>
    <w:p w:rsidR="00640D0A" w:rsidRDefault="00640D0A" w:rsidP="00AA69D8">
      <w:pPr>
        <w:rPr>
          <w:rFonts w:ascii="Times New Roman" w:hAnsi="Times New Roman" w:cs="Times New Roman"/>
          <w:sz w:val="24"/>
          <w:szCs w:val="24"/>
        </w:rPr>
      </w:pPr>
    </w:p>
    <w:p w:rsidR="00640D0A" w:rsidRDefault="00640D0A" w:rsidP="00AA69D8">
      <w:pPr>
        <w:rPr>
          <w:rFonts w:ascii="Times New Roman" w:hAnsi="Times New Roman" w:cs="Times New Roman"/>
          <w:sz w:val="24"/>
          <w:szCs w:val="24"/>
        </w:rPr>
      </w:pPr>
    </w:p>
    <w:p w:rsidR="00640D0A" w:rsidRDefault="00640D0A" w:rsidP="00AA69D8">
      <w:pPr>
        <w:rPr>
          <w:rFonts w:ascii="Times New Roman" w:hAnsi="Times New Roman" w:cs="Times New Roman"/>
          <w:sz w:val="24"/>
          <w:szCs w:val="24"/>
        </w:rPr>
      </w:pPr>
    </w:p>
    <w:p w:rsidR="00640D0A" w:rsidRDefault="00640D0A" w:rsidP="00AA69D8">
      <w:pPr>
        <w:rPr>
          <w:rFonts w:ascii="Times New Roman" w:hAnsi="Times New Roman" w:cs="Times New Roman"/>
          <w:sz w:val="24"/>
          <w:szCs w:val="24"/>
        </w:rPr>
      </w:pPr>
    </w:p>
    <w:p w:rsidR="00640D0A" w:rsidRDefault="00640D0A" w:rsidP="00AA69D8">
      <w:pPr>
        <w:rPr>
          <w:rFonts w:ascii="Times New Roman" w:hAnsi="Times New Roman" w:cs="Times New Roman"/>
          <w:sz w:val="24"/>
          <w:szCs w:val="24"/>
        </w:rPr>
      </w:pPr>
    </w:p>
    <w:p w:rsidR="00640D0A" w:rsidRPr="001B6A90" w:rsidRDefault="00640D0A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7.The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figure below is used to investigate the effect of carbon (II) oxide on copper (II) oxide. Study it and answer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 that follows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640D0A" w:rsidP="00640D0A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335458"/>
            <wp:effectExtent l="19050" t="0" r="0" b="0"/>
            <wp:docPr id="5" name="Picture 5" descr="C:\Users\uawe\Desktop\Chem pp2\Camera\20170301_12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awe\Desktop\Chem pp2\Camera\20170301_1248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D8" w:rsidRDefault="00AA69D8" w:rsidP="00AA69D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320AE">
        <w:rPr>
          <w:rFonts w:ascii="Times New Roman" w:hAnsi="Times New Roman" w:cs="Times New Roman"/>
          <w:sz w:val="24"/>
          <w:szCs w:val="24"/>
        </w:rPr>
        <w:t>What will be observed in the combustion tube at the end of the experiment (1mk)</w:t>
      </w: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320AE">
        <w:rPr>
          <w:rFonts w:ascii="Times New Roman" w:hAnsi="Times New Roman" w:cs="Times New Roman"/>
          <w:sz w:val="24"/>
          <w:szCs w:val="24"/>
        </w:rPr>
        <w:t>Identify y and give its use (2mks)</w:t>
      </w:r>
    </w:p>
    <w:p w:rsidR="00AA69D8" w:rsidRPr="001B6A90" w:rsidRDefault="00AA69D8" w:rsidP="00AA6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320AE">
        <w:rPr>
          <w:rFonts w:ascii="Times New Roman" w:hAnsi="Times New Roman" w:cs="Times New Roman"/>
          <w:sz w:val="24"/>
          <w:szCs w:val="24"/>
        </w:rPr>
        <w:t>Why is it necessary to burn the excess gas at Z (1mk)</w:t>
      </w: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320AE">
        <w:rPr>
          <w:rFonts w:ascii="Times New Roman" w:hAnsi="Times New Roman" w:cs="Times New Roman"/>
          <w:sz w:val="24"/>
          <w:szCs w:val="24"/>
        </w:rPr>
        <w:t>Write the equation for the reaction taking place at Z (1mk)</w:t>
      </w:r>
    </w:p>
    <w:p w:rsidR="00AA69D8" w:rsidRPr="001B6A90" w:rsidRDefault="00AA69D8" w:rsidP="00AA69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320AE">
        <w:rPr>
          <w:rFonts w:ascii="Times New Roman" w:hAnsi="Times New Roman" w:cs="Times New Roman"/>
          <w:sz w:val="24"/>
          <w:szCs w:val="24"/>
        </w:rPr>
        <w:lastRenderedPageBreak/>
        <w:t>What is the use of glass wool (1mk)</w:t>
      </w:r>
    </w:p>
    <w:p w:rsidR="00AA69D8" w:rsidRPr="001B6A90" w:rsidRDefault="00AA69D8" w:rsidP="00AA69D8">
      <w:pPr>
        <w:rPr>
          <w:rFonts w:ascii="Times New Roman" w:hAnsi="Times New Roman" w:cs="Times New Roman"/>
          <w:sz w:val="24"/>
          <w:szCs w:val="24"/>
        </w:rPr>
      </w:pPr>
    </w:p>
    <w:p w:rsidR="00AA69D8" w:rsidRDefault="00AA69D8" w:rsidP="00AA69D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320AE">
        <w:rPr>
          <w:rFonts w:ascii="Times New Roman" w:hAnsi="Times New Roman" w:cs="Times New Roman"/>
          <w:sz w:val="24"/>
          <w:szCs w:val="24"/>
        </w:rPr>
        <w:t>Give two uses of carbon (II) oxide (2mks)</w:t>
      </w:r>
    </w:p>
    <w:p w:rsidR="00AA69D8" w:rsidRDefault="00AA69D8" w:rsidP="00AA6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3952" w:rsidRDefault="004B3952"/>
    <w:sectPr w:rsidR="004B3952" w:rsidSect="004B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59F"/>
    <w:multiLevelType w:val="hybridMultilevel"/>
    <w:tmpl w:val="4A66B5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7312E"/>
    <w:multiLevelType w:val="hybridMultilevel"/>
    <w:tmpl w:val="F47CC3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3645D"/>
    <w:multiLevelType w:val="hybridMultilevel"/>
    <w:tmpl w:val="2F483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924D8"/>
    <w:multiLevelType w:val="hybridMultilevel"/>
    <w:tmpl w:val="615EC5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51E6B"/>
    <w:multiLevelType w:val="hybridMultilevel"/>
    <w:tmpl w:val="616491EE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3B4C59"/>
    <w:multiLevelType w:val="hybridMultilevel"/>
    <w:tmpl w:val="7A302A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71DF9"/>
    <w:multiLevelType w:val="hybridMultilevel"/>
    <w:tmpl w:val="278697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57814"/>
    <w:multiLevelType w:val="hybridMultilevel"/>
    <w:tmpl w:val="E0B62D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D1A09"/>
    <w:multiLevelType w:val="hybridMultilevel"/>
    <w:tmpl w:val="1A1056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97767"/>
    <w:multiLevelType w:val="hybridMultilevel"/>
    <w:tmpl w:val="E9FE60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C1F5E"/>
    <w:multiLevelType w:val="hybridMultilevel"/>
    <w:tmpl w:val="374A9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D05AA"/>
    <w:multiLevelType w:val="hybridMultilevel"/>
    <w:tmpl w:val="EF9850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B7A31"/>
    <w:multiLevelType w:val="hybridMultilevel"/>
    <w:tmpl w:val="02480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C15CD"/>
    <w:multiLevelType w:val="hybridMultilevel"/>
    <w:tmpl w:val="1D8283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51A72"/>
    <w:multiLevelType w:val="hybridMultilevel"/>
    <w:tmpl w:val="063A2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31B73"/>
    <w:multiLevelType w:val="hybridMultilevel"/>
    <w:tmpl w:val="9408873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D6446EB"/>
    <w:multiLevelType w:val="hybridMultilevel"/>
    <w:tmpl w:val="F474B8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6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11"/>
  </w:num>
  <w:num w:numId="15">
    <w:abstractNumId w:val="5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9D8"/>
    <w:rsid w:val="004B3952"/>
    <w:rsid w:val="00640D0A"/>
    <w:rsid w:val="006D5BFC"/>
    <w:rsid w:val="00A81510"/>
    <w:rsid w:val="00AA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uawe</dc:creator>
  <cp:lastModifiedBy>uawe</cp:lastModifiedBy>
  <cp:revision>2</cp:revision>
  <dcterms:created xsi:type="dcterms:W3CDTF">2017-03-01T20:36:00Z</dcterms:created>
  <dcterms:modified xsi:type="dcterms:W3CDTF">2017-03-01T23:30:00Z</dcterms:modified>
</cp:coreProperties>
</file>