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DC" w:rsidRPr="00CE3E4D" w:rsidRDefault="00AC33DC" w:rsidP="00AC3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E4D">
        <w:rPr>
          <w:rFonts w:ascii="Times New Roman" w:hAnsi="Times New Roman" w:cs="Times New Roman"/>
          <w:b/>
          <w:sz w:val="28"/>
          <w:szCs w:val="28"/>
        </w:rPr>
        <w:t>FORM FOUR</w:t>
      </w:r>
      <w:r>
        <w:rPr>
          <w:rFonts w:ascii="Times New Roman" w:hAnsi="Times New Roman" w:cs="Times New Roman"/>
          <w:b/>
          <w:sz w:val="28"/>
          <w:szCs w:val="28"/>
        </w:rPr>
        <w:t xml:space="preserve"> BUSINESS STUDIES</w:t>
      </w:r>
    </w:p>
    <w:p w:rsidR="00AC33DC" w:rsidRPr="00CE3E4D" w:rsidRDefault="00AC33DC" w:rsidP="00AC3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PAPER 1 </w:t>
      </w:r>
    </w:p>
    <w:p w:rsidR="00AC33DC" w:rsidRDefault="00AC33DC" w:rsidP="00AC3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561</w:t>
      </w:r>
      <w:r w:rsidRPr="00CE3E4D">
        <w:rPr>
          <w:rFonts w:ascii="Times New Roman" w:hAnsi="Times New Roman" w:cs="Times New Roman"/>
          <w:b/>
          <w:sz w:val="28"/>
          <w:szCs w:val="28"/>
        </w:rPr>
        <w:t>/1</w:t>
      </w:r>
    </w:p>
    <w:p w:rsidR="00AC33DC" w:rsidRPr="00CE3E4D" w:rsidRDefault="00AC33DC" w:rsidP="00AC3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 /APRIL 2017</w:t>
      </w:r>
    </w:p>
    <w:p w:rsidR="00AC33DC" w:rsidRPr="00CE3E4D" w:rsidRDefault="00AC33DC" w:rsidP="00AC3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3E4D">
        <w:rPr>
          <w:rFonts w:ascii="Times New Roman" w:hAnsi="Times New Roman" w:cs="Times New Roman"/>
          <w:b/>
          <w:sz w:val="28"/>
          <w:szCs w:val="28"/>
        </w:rPr>
        <w:t>TIME :</w:t>
      </w:r>
      <w:proofErr w:type="gramEnd"/>
      <w:r w:rsidRPr="00CE3E4D">
        <w:rPr>
          <w:rFonts w:ascii="Times New Roman" w:hAnsi="Times New Roman" w:cs="Times New Roman"/>
          <w:b/>
          <w:sz w:val="28"/>
          <w:szCs w:val="28"/>
        </w:rPr>
        <w:t xml:space="preserve"> 2 HOURS</w:t>
      </w:r>
    </w:p>
    <w:p w:rsidR="00AC33DC" w:rsidRDefault="00AC33DC" w:rsidP="00AC3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Instructions: </w:t>
      </w:r>
      <w:proofErr w:type="gramStart"/>
      <w:r>
        <w:rPr>
          <w:rFonts w:ascii="Times New Roman" w:hAnsi="Times New Roman" w:cs="Times New Roman"/>
          <w:sz w:val="28"/>
          <w:szCs w:val="28"/>
        </w:rPr>
        <w:t>answer  all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questions on the spaces provided</w:t>
      </w:r>
    </w:p>
    <w:p w:rsidR="00AC33DC" w:rsidRDefault="00AC33DC" w:rsidP="00AC3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2185">
        <w:rPr>
          <w:rFonts w:ascii="Times New Roman" w:hAnsi="Times New Roman" w:cs="Times New Roman"/>
          <w:sz w:val="24"/>
          <w:szCs w:val="24"/>
        </w:rPr>
        <w:t>Outline four reasons for the popularity of hypermarket to shoppers in Kenya today (4mks)</w:t>
      </w: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Pr="00B2521D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2185">
        <w:rPr>
          <w:rFonts w:ascii="Times New Roman" w:hAnsi="Times New Roman" w:cs="Times New Roman"/>
          <w:sz w:val="24"/>
          <w:szCs w:val="24"/>
        </w:rPr>
        <w:t>Highlight four ways through which ban entrepreneur can improve the internal environment of h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322185">
        <w:rPr>
          <w:rFonts w:ascii="Times New Roman" w:hAnsi="Times New Roman" w:cs="Times New Roman"/>
          <w:sz w:val="24"/>
          <w:szCs w:val="24"/>
        </w:rPr>
        <w:t>/h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322185">
        <w:rPr>
          <w:rFonts w:ascii="Times New Roman" w:hAnsi="Times New Roman" w:cs="Times New Roman"/>
          <w:sz w:val="24"/>
          <w:szCs w:val="24"/>
        </w:rPr>
        <w:t xml:space="preserve"> business (4mks)</w:t>
      </w: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Pr="00B2521D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2185">
        <w:rPr>
          <w:rFonts w:ascii="Times New Roman" w:hAnsi="Times New Roman" w:cs="Times New Roman"/>
          <w:sz w:val="24"/>
          <w:szCs w:val="24"/>
        </w:rPr>
        <w:t>Mention four circumstances under which a business would use personal selling as a method of product promotion (4mks)</w:t>
      </w: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Pr="00B2521D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2185">
        <w:rPr>
          <w:rFonts w:ascii="Times New Roman" w:hAnsi="Times New Roman" w:cs="Times New Roman"/>
          <w:sz w:val="24"/>
          <w:szCs w:val="24"/>
        </w:rPr>
        <w:t>Identify four economies of scale experienced by a firm operating on large scale (4mks)</w:t>
      </w: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Pr="00B2521D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2185">
        <w:rPr>
          <w:rFonts w:ascii="Times New Roman" w:hAnsi="Times New Roman" w:cs="Times New Roman"/>
          <w:sz w:val="24"/>
          <w:szCs w:val="24"/>
        </w:rPr>
        <w:t>State four roles of warehousing in promotion of trade (4mks)</w:t>
      </w: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Pr="00B2521D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Pr="00322185" w:rsidRDefault="00AC33DC" w:rsidP="00AC3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2185">
        <w:rPr>
          <w:rFonts w:ascii="Times New Roman" w:hAnsi="Times New Roman" w:cs="Times New Roman"/>
          <w:sz w:val="24"/>
          <w:szCs w:val="24"/>
        </w:rPr>
        <w:t xml:space="preserve">The following information was extracted from the books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322185">
        <w:rPr>
          <w:rFonts w:ascii="Times New Roman" w:hAnsi="Times New Roman" w:cs="Times New Roman"/>
          <w:sz w:val="24"/>
          <w:szCs w:val="24"/>
        </w:rPr>
        <w:t>arurumo</w:t>
      </w:r>
      <w:proofErr w:type="spellEnd"/>
      <w:r w:rsidRPr="00322185">
        <w:rPr>
          <w:rFonts w:ascii="Times New Roman" w:hAnsi="Times New Roman" w:cs="Times New Roman"/>
          <w:sz w:val="24"/>
          <w:szCs w:val="24"/>
        </w:rPr>
        <w:t xml:space="preserve"> traders for the month of September 2010.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3"/>
        <w:gridCol w:w="4788"/>
      </w:tblGrid>
      <w:tr w:rsidR="00AC33DC" w:rsidTr="008A6D6F">
        <w:tc>
          <w:tcPr>
            <w:tcW w:w="1543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1:</w:t>
            </w:r>
          </w:p>
        </w:tc>
        <w:tc>
          <w:tcPr>
            <w:tcW w:w="4788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Balance b/d cash 50,000</w:t>
            </w:r>
          </w:p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Bank 60,000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3DC" w:rsidTr="008A6D6F">
        <w:tc>
          <w:tcPr>
            <w:tcW w:w="1543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4:</w:t>
            </w:r>
          </w:p>
        </w:tc>
        <w:tc>
          <w:tcPr>
            <w:tcW w:w="4788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cheque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19,500 in full settlement of her account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20,000</w:t>
            </w:r>
          </w:p>
        </w:tc>
      </w:tr>
      <w:tr w:rsidR="00AC33DC" w:rsidTr="008A6D6F">
        <w:tc>
          <w:tcPr>
            <w:tcW w:w="1543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15:</w:t>
            </w:r>
          </w:p>
        </w:tc>
        <w:tc>
          <w:tcPr>
            <w:tcW w:w="4788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Received a cheque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84,600 from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stores after deducting 6% cash discount</w:t>
            </w:r>
          </w:p>
        </w:tc>
      </w:tr>
      <w:tr w:rsidR="00AC33DC" w:rsidTr="008A6D6F">
        <w:tc>
          <w:tcPr>
            <w:tcW w:w="1543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20:</w:t>
            </w:r>
          </w:p>
        </w:tc>
        <w:tc>
          <w:tcPr>
            <w:tcW w:w="4788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Took all the money to the bank leaving only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5000</w:t>
            </w:r>
          </w:p>
        </w:tc>
      </w:tr>
    </w:tbl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Required: prepare a three column cash bank duly balance (5mks)</w:t>
      </w: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Pr="00322185" w:rsidRDefault="00AC33DC" w:rsidP="00AC3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2185">
        <w:rPr>
          <w:rFonts w:ascii="Times New Roman" w:hAnsi="Times New Roman" w:cs="Times New Roman"/>
          <w:sz w:val="24"/>
          <w:szCs w:val="24"/>
        </w:rPr>
        <w:t xml:space="preserve">The following information was obtained from </w:t>
      </w:r>
      <w:proofErr w:type="spellStart"/>
      <w:r w:rsidRPr="00322185">
        <w:rPr>
          <w:rFonts w:ascii="Times New Roman" w:hAnsi="Times New Roman" w:cs="Times New Roman"/>
          <w:sz w:val="24"/>
          <w:szCs w:val="24"/>
        </w:rPr>
        <w:t>Ngoire</w:t>
      </w:r>
      <w:proofErr w:type="spellEnd"/>
      <w:r w:rsidRPr="00322185">
        <w:rPr>
          <w:rFonts w:ascii="Times New Roman" w:hAnsi="Times New Roman" w:cs="Times New Roman"/>
          <w:sz w:val="24"/>
          <w:szCs w:val="24"/>
        </w:rPr>
        <w:t xml:space="preserve"> traders </w:t>
      </w: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Capital 1 January 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900,000</w:t>
      </w: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Capital 31 December 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450,000</w:t>
      </w: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 loss for the year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150,000</w:t>
      </w: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Additional investments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60,000</w:t>
      </w: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drawings made during the year (4mks)</w:t>
      </w: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Pr="00322185" w:rsidRDefault="00AC33DC" w:rsidP="00AC3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2185">
        <w:rPr>
          <w:rFonts w:ascii="Times New Roman" w:hAnsi="Times New Roman" w:cs="Times New Roman"/>
          <w:sz w:val="24"/>
          <w:szCs w:val="24"/>
        </w:rPr>
        <w:t>Identify the source document that can be used in recording each of the following transaction (4mks)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C33DC" w:rsidTr="008A6D6F">
        <w:tc>
          <w:tcPr>
            <w:tcW w:w="4788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Transaction </w:t>
            </w:r>
          </w:p>
        </w:tc>
        <w:tc>
          <w:tcPr>
            <w:tcW w:w="4788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 document</w:t>
            </w:r>
          </w:p>
        </w:tc>
      </w:tr>
      <w:tr w:rsidR="00AC33DC" w:rsidTr="008A6D6F">
        <w:tc>
          <w:tcPr>
            <w:tcW w:w="4788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correct an undercharge in an invoice</w:t>
            </w:r>
          </w:p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pay casual workers in an organization</w:t>
            </w:r>
          </w:p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show that a credit transaction has taken place </w:t>
            </w:r>
          </w:p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show that a cash transaction has taken place</w:t>
            </w:r>
          </w:p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Pr="00322185" w:rsidRDefault="00AC33DC" w:rsidP="00AC3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2185">
        <w:rPr>
          <w:rFonts w:ascii="Times New Roman" w:hAnsi="Times New Roman" w:cs="Times New Roman"/>
          <w:sz w:val="24"/>
          <w:szCs w:val="24"/>
        </w:rPr>
        <w:t>Complete the table below by indicating the account to be debited and account to be credited (4mks)</w:t>
      </w:r>
    </w:p>
    <w:p w:rsidR="00AC33DC" w:rsidRPr="00CE3E4D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470"/>
        <w:gridCol w:w="2496"/>
        <w:gridCol w:w="2610"/>
      </w:tblGrid>
      <w:tr w:rsidR="00AC33DC" w:rsidTr="008A6D6F">
        <w:tc>
          <w:tcPr>
            <w:tcW w:w="4470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Transaction </w:t>
            </w:r>
          </w:p>
        </w:tc>
        <w:tc>
          <w:tcPr>
            <w:tcW w:w="2496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2610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</w:tr>
      <w:tr w:rsidR="00AC33DC" w:rsidTr="008A6D6F">
        <w:tc>
          <w:tcPr>
            <w:tcW w:w="4470" w:type="dxa"/>
          </w:tcPr>
          <w:p w:rsidR="00AC33DC" w:rsidRPr="00322185" w:rsidRDefault="00AC33DC" w:rsidP="00AC33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5">
              <w:rPr>
                <w:rFonts w:ascii="Times New Roman" w:hAnsi="Times New Roman" w:cs="Times New Roman"/>
                <w:sz w:val="24"/>
                <w:szCs w:val="24"/>
              </w:rPr>
              <w:t xml:space="preserve">Started business with </w:t>
            </w:r>
            <w:proofErr w:type="spellStart"/>
            <w:r w:rsidRPr="00322185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proofErr w:type="spellEnd"/>
            <w:r w:rsidRPr="00322185">
              <w:rPr>
                <w:rFonts w:ascii="Times New Roman" w:hAnsi="Times New Roman" w:cs="Times New Roman"/>
                <w:sz w:val="24"/>
                <w:szCs w:val="24"/>
              </w:rPr>
              <w:t xml:space="preserve"> 120,000 in </w:t>
            </w:r>
            <w:r w:rsidRPr="00322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cash</w:t>
            </w:r>
          </w:p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DC" w:rsidRPr="00322185" w:rsidRDefault="00AC33DC" w:rsidP="00AC33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5">
              <w:rPr>
                <w:rFonts w:ascii="Times New Roman" w:hAnsi="Times New Roman" w:cs="Times New Roman"/>
                <w:sz w:val="24"/>
                <w:szCs w:val="24"/>
              </w:rPr>
              <w:t xml:space="preserve">Bought stock with </w:t>
            </w:r>
            <w:proofErr w:type="spellStart"/>
            <w:r w:rsidRPr="00322185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proofErr w:type="spellEnd"/>
            <w:r w:rsidRPr="00322185">
              <w:rPr>
                <w:rFonts w:ascii="Times New Roman" w:hAnsi="Times New Roman" w:cs="Times New Roman"/>
                <w:sz w:val="24"/>
                <w:szCs w:val="24"/>
              </w:rPr>
              <w:t xml:space="preserve"> 80,000 on credit from shah limited </w:t>
            </w:r>
          </w:p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DC" w:rsidRPr="00322185" w:rsidRDefault="00AC33DC" w:rsidP="00AC33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5">
              <w:rPr>
                <w:rFonts w:ascii="Times New Roman" w:hAnsi="Times New Roman" w:cs="Times New Roman"/>
                <w:sz w:val="24"/>
                <w:szCs w:val="24"/>
              </w:rPr>
              <w:t xml:space="preserve">Returned goods to shah limited worth </w:t>
            </w:r>
            <w:proofErr w:type="spellStart"/>
            <w:r w:rsidRPr="00322185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proofErr w:type="spellEnd"/>
            <w:r w:rsidRPr="00322185">
              <w:rPr>
                <w:rFonts w:ascii="Times New Roman" w:hAnsi="Times New Roman" w:cs="Times New Roman"/>
                <w:sz w:val="24"/>
                <w:szCs w:val="24"/>
              </w:rPr>
              <w:t xml:space="preserve"> 6000</w:t>
            </w:r>
          </w:p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DC" w:rsidRPr="00322185" w:rsidRDefault="00AC33DC" w:rsidP="00AC33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2185">
              <w:rPr>
                <w:rFonts w:ascii="Times New Roman" w:hAnsi="Times New Roman" w:cs="Times New Roman"/>
                <w:sz w:val="24"/>
                <w:szCs w:val="24"/>
              </w:rPr>
              <w:t xml:space="preserve">Withdrew </w:t>
            </w:r>
            <w:proofErr w:type="spellStart"/>
            <w:r w:rsidRPr="00322185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proofErr w:type="spellEnd"/>
            <w:r w:rsidRPr="00322185">
              <w:rPr>
                <w:rFonts w:ascii="Times New Roman" w:hAnsi="Times New Roman" w:cs="Times New Roman"/>
                <w:sz w:val="24"/>
                <w:szCs w:val="24"/>
              </w:rPr>
              <w:t xml:space="preserve"> 9000 cash for personal use </w:t>
            </w:r>
          </w:p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3DC" w:rsidRPr="00322185" w:rsidRDefault="00AC33DC" w:rsidP="00AC3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2185">
        <w:rPr>
          <w:rFonts w:ascii="Times New Roman" w:hAnsi="Times New Roman" w:cs="Times New Roman"/>
          <w:sz w:val="24"/>
          <w:szCs w:val="24"/>
        </w:rPr>
        <w:lastRenderedPageBreak/>
        <w:t>Using the accounting equation fill in the missing figures in the table below (3mks)</w:t>
      </w:r>
    </w:p>
    <w:tbl>
      <w:tblPr>
        <w:tblStyle w:val="TableGrid"/>
        <w:tblW w:w="0" w:type="auto"/>
        <w:tblLook w:val="04A0"/>
      </w:tblPr>
      <w:tblGrid>
        <w:gridCol w:w="1370"/>
        <w:gridCol w:w="1116"/>
        <w:gridCol w:w="1116"/>
      </w:tblGrid>
      <w:tr w:rsidR="00AC33DC" w:rsidTr="008A6D6F">
        <w:tc>
          <w:tcPr>
            <w:tcW w:w="1370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Liabilities </w:t>
            </w:r>
          </w:p>
        </w:tc>
        <w:tc>
          <w:tcPr>
            <w:tcW w:w="1116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Assets</w:t>
            </w:r>
          </w:p>
        </w:tc>
        <w:tc>
          <w:tcPr>
            <w:tcW w:w="1116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</w:tr>
      <w:tr w:rsidR="00AC33DC" w:rsidTr="008A6D6F">
        <w:tc>
          <w:tcPr>
            <w:tcW w:w="1370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45820</w:t>
            </w:r>
          </w:p>
        </w:tc>
        <w:tc>
          <w:tcPr>
            <w:tcW w:w="1116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28,700</w:t>
            </w:r>
          </w:p>
        </w:tc>
      </w:tr>
      <w:tr w:rsidR="00AC33DC" w:rsidTr="008A6D6F">
        <w:tc>
          <w:tcPr>
            <w:tcW w:w="1370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43,737</w:t>
            </w:r>
          </w:p>
        </w:tc>
        <w:tc>
          <w:tcPr>
            <w:tcW w:w="1116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211,00</w:t>
            </w:r>
          </w:p>
        </w:tc>
        <w:tc>
          <w:tcPr>
            <w:tcW w:w="1116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DC" w:rsidTr="008A6D6F">
        <w:tc>
          <w:tcPr>
            <w:tcW w:w="1370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148,390</w:t>
            </w:r>
          </w:p>
        </w:tc>
        <w:tc>
          <w:tcPr>
            <w:tcW w:w="1116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108,930</w:t>
            </w:r>
          </w:p>
        </w:tc>
      </w:tr>
    </w:tbl>
    <w:p w:rsidR="00AC33DC" w:rsidRDefault="00AC33DC" w:rsidP="00AC3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2185">
        <w:rPr>
          <w:rFonts w:ascii="Times New Roman" w:hAnsi="Times New Roman" w:cs="Times New Roman"/>
          <w:sz w:val="24"/>
          <w:szCs w:val="24"/>
        </w:rPr>
        <w:t>Enumerate four circumstances under which a firm may acquire monopoly power (4mks)</w:t>
      </w: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Pr="00B2521D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2185">
        <w:rPr>
          <w:rFonts w:ascii="Times New Roman" w:hAnsi="Times New Roman" w:cs="Times New Roman"/>
          <w:sz w:val="24"/>
          <w:szCs w:val="24"/>
        </w:rPr>
        <w:t>State four benefits of indirect</w:t>
      </w:r>
      <w:r>
        <w:rPr>
          <w:rFonts w:ascii="Times New Roman" w:hAnsi="Times New Roman" w:cs="Times New Roman"/>
          <w:sz w:val="24"/>
          <w:szCs w:val="24"/>
        </w:rPr>
        <w:t xml:space="preserve"> production to a country (4mks)</w:t>
      </w: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Pr="00B2521D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Pr="00322185" w:rsidRDefault="00AC33DC" w:rsidP="00AC3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2185">
        <w:rPr>
          <w:rFonts w:ascii="Times New Roman" w:hAnsi="Times New Roman" w:cs="Times New Roman"/>
          <w:sz w:val="24"/>
          <w:szCs w:val="24"/>
        </w:rPr>
        <w:t>List the type of human want one would be satisfying in each of the following activities (4mks)</w:t>
      </w:r>
    </w:p>
    <w:p w:rsidR="00AC33DC" w:rsidRPr="00322185" w:rsidRDefault="00AC33DC" w:rsidP="00AC33DC">
      <w:pPr>
        <w:rPr>
          <w:rFonts w:ascii="Times New Roman" w:hAnsi="Times New Roman" w:cs="Times New Roman"/>
          <w:sz w:val="24"/>
          <w:szCs w:val="24"/>
        </w:rPr>
      </w:pPr>
      <w:r w:rsidRPr="00322185">
        <w:rPr>
          <w:rFonts w:ascii="Times New Roman" w:hAnsi="Times New Roman" w:cs="Times New Roman"/>
          <w:sz w:val="24"/>
          <w:szCs w:val="24"/>
        </w:rPr>
        <w:t xml:space="preserve">Activity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22185">
        <w:rPr>
          <w:rFonts w:ascii="Times New Roman" w:hAnsi="Times New Roman" w:cs="Times New Roman"/>
          <w:sz w:val="24"/>
          <w:szCs w:val="24"/>
        </w:rPr>
        <w:t>ype of want</w:t>
      </w:r>
    </w:p>
    <w:p w:rsidR="00AC33DC" w:rsidRPr="00322185" w:rsidRDefault="00AC33DC" w:rsidP="00AC33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2185">
        <w:rPr>
          <w:rFonts w:ascii="Times New Roman" w:hAnsi="Times New Roman" w:cs="Times New Roman"/>
          <w:sz w:val="24"/>
          <w:szCs w:val="24"/>
        </w:rPr>
        <w:lastRenderedPageBreak/>
        <w:t xml:space="preserve">Tourist going to </w:t>
      </w:r>
      <w:proofErr w:type="spellStart"/>
      <w:r w:rsidRPr="00322185">
        <w:rPr>
          <w:rFonts w:ascii="Times New Roman" w:hAnsi="Times New Roman" w:cs="Times New Roman"/>
          <w:sz w:val="24"/>
          <w:szCs w:val="24"/>
        </w:rPr>
        <w:t>Hawai</w:t>
      </w:r>
      <w:proofErr w:type="spellEnd"/>
      <w:r w:rsidRPr="00322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3DC" w:rsidRPr="00322185" w:rsidRDefault="00AC33DC" w:rsidP="00AC33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2185">
        <w:rPr>
          <w:rFonts w:ascii="Times New Roman" w:hAnsi="Times New Roman" w:cs="Times New Roman"/>
          <w:sz w:val="24"/>
          <w:szCs w:val="24"/>
        </w:rPr>
        <w:t xml:space="preserve">Feeding street children </w:t>
      </w:r>
    </w:p>
    <w:p w:rsidR="00AC33DC" w:rsidRPr="00322185" w:rsidRDefault="00AC33DC" w:rsidP="00AC33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2185">
        <w:rPr>
          <w:rFonts w:ascii="Times New Roman" w:hAnsi="Times New Roman" w:cs="Times New Roman"/>
          <w:sz w:val="24"/>
          <w:szCs w:val="24"/>
        </w:rPr>
        <w:t>Designing suits for the president</w:t>
      </w:r>
    </w:p>
    <w:p w:rsidR="00AC33DC" w:rsidRPr="00322185" w:rsidRDefault="00AC33DC" w:rsidP="00AC33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2185">
        <w:rPr>
          <w:rFonts w:ascii="Times New Roman" w:hAnsi="Times New Roman" w:cs="Times New Roman"/>
          <w:sz w:val="24"/>
          <w:szCs w:val="24"/>
        </w:rPr>
        <w:t xml:space="preserve">Getting involved in athletics marathon </w:t>
      </w:r>
    </w:p>
    <w:p w:rsidR="00AC33DC" w:rsidRDefault="00AC33DC" w:rsidP="00AC3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2185">
        <w:rPr>
          <w:rFonts w:ascii="Times New Roman" w:hAnsi="Times New Roman" w:cs="Times New Roman"/>
          <w:sz w:val="24"/>
          <w:szCs w:val="24"/>
        </w:rPr>
        <w:t>Outline four ways in which comme</w:t>
      </w:r>
      <w:r>
        <w:rPr>
          <w:rFonts w:ascii="Times New Roman" w:hAnsi="Times New Roman" w:cs="Times New Roman"/>
          <w:sz w:val="24"/>
          <w:szCs w:val="24"/>
        </w:rPr>
        <w:t>rcial attaches promote trade in</w:t>
      </w:r>
      <w:r w:rsidRPr="00322185">
        <w:rPr>
          <w:rFonts w:ascii="Times New Roman" w:hAnsi="Times New Roman" w:cs="Times New Roman"/>
          <w:sz w:val="24"/>
          <w:szCs w:val="24"/>
        </w:rPr>
        <w:t xml:space="preserve"> Kenya (4mks)</w:t>
      </w: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Pr="00B2521D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Pr="00322185" w:rsidRDefault="00AC33DC" w:rsidP="00AC3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2185">
        <w:rPr>
          <w:rFonts w:ascii="Times New Roman" w:hAnsi="Times New Roman" w:cs="Times New Roman"/>
          <w:sz w:val="24"/>
          <w:szCs w:val="24"/>
        </w:rPr>
        <w:t xml:space="preserve">The graph below show the rate of population growth of  given country </w:t>
      </w: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781692" w:rsidP="00AC3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364286"/>
            <wp:effectExtent l="19050" t="0" r="0" b="0"/>
            <wp:docPr id="2" name="Picture 2" descr="C:\Users\uawe\Desktop\20170302_125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awe\Desktop\20170302_1259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322185">
        <w:rPr>
          <w:rFonts w:ascii="Times New Roman" w:hAnsi="Times New Roman" w:cs="Times New Roman"/>
          <w:sz w:val="24"/>
          <w:szCs w:val="24"/>
        </w:rPr>
        <w:t>Mention four effects of the trend of population growth between S and T (4mks)</w:t>
      </w:r>
    </w:p>
    <w:p w:rsidR="00AC33DC" w:rsidRDefault="00AC33DC" w:rsidP="00AC33D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C33DC" w:rsidRPr="00322185" w:rsidRDefault="00AC33DC" w:rsidP="00AC33D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2185">
        <w:rPr>
          <w:rFonts w:ascii="Times New Roman" w:hAnsi="Times New Roman" w:cs="Times New Roman"/>
          <w:sz w:val="24"/>
          <w:szCs w:val="24"/>
        </w:rPr>
        <w:t>State four advantages of operating a partnership business (4mks)</w:t>
      </w: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Pr="00B2521D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Pr="00322185" w:rsidRDefault="00AC33DC" w:rsidP="00AC3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2185">
        <w:rPr>
          <w:rFonts w:ascii="Times New Roman" w:hAnsi="Times New Roman" w:cs="Times New Roman"/>
          <w:sz w:val="24"/>
          <w:szCs w:val="24"/>
        </w:rPr>
        <w:t xml:space="preserve">The following diagram shows a shift in demand curve </w:t>
      </w:r>
    </w:p>
    <w:p w:rsidR="00AC33DC" w:rsidRDefault="00781692" w:rsidP="00AC3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2748371"/>
            <wp:effectExtent l="19050" t="0" r="0" b="0"/>
            <wp:docPr id="1" name="Picture 1" descr="C:\Users\uawe\Desktop\20170302_13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we\Desktop\20170302_13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8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322185">
        <w:rPr>
          <w:rFonts w:ascii="Times New Roman" w:hAnsi="Times New Roman" w:cs="Times New Roman"/>
          <w:sz w:val="24"/>
          <w:szCs w:val="24"/>
        </w:rPr>
        <w:t>Identify four factors that will lead to the above shift from D</w:t>
      </w:r>
      <w:r w:rsidRPr="00B2521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22185">
        <w:rPr>
          <w:rFonts w:ascii="Times New Roman" w:hAnsi="Times New Roman" w:cs="Times New Roman"/>
          <w:sz w:val="24"/>
          <w:szCs w:val="24"/>
        </w:rPr>
        <w:t>D</w:t>
      </w:r>
      <w:r w:rsidRPr="00B2521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22185"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 w:rsidRPr="00322185">
        <w:rPr>
          <w:rFonts w:ascii="Times New Roman" w:hAnsi="Times New Roman" w:cs="Times New Roman"/>
          <w:sz w:val="24"/>
          <w:szCs w:val="24"/>
        </w:rPr>
        <w:t>D</w:t>
      </w:r>
      <w:r w:rsidRPr="00B252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2185">
        <w:rPr>
          <w:rFonts w:ascii="Times New Roman" w:hAnsi="Times New Roman" w:cs="Times New Roman"/>
          <w:sz w:val="24"/>
          <w:szCs w:val="24"/>
        </w:rPr>
        <w:t>D</w:t>
      </w:r>
      <w:r w:rsidRPr="00B252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21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22185">
        <w:rPr>
          <w:rFonts w:ascii="Times New Roman" w:hAnsi="Times New Roman" w:cs="Times New Roman"/>
          <w:sz w:val="24"/>
          <w:szCs w:val="24"/>
        </w:rPr>
        <w:t>4mks)</w:t>
      </w:r>
    </w:p>
    <w:p w:rsidR="00AC33DC" w:rsidRDefault="00AC33DC" w:rsidP="00AC33D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C33DC" w:rsidRPr="00322185" w:rsidRDefault="00AC33DC" w:rsidP="00AC33D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2185">
        <w:rPr>
          <w:rFonts w:ascii="Times New Roman" w:hAnsi="Times New Roman" w:cs="Times New Roman"/>
          <w:sz w:val="24"/>
          <w:szCs w:val="24"/>
        </w:rPr>
        <w:t>Mention four circumstances under which an insurance contract can be terminated (4mks)</w:t>
      </w: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Pr="00B2521D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2185">
        <w:rPr>
          <w:rFonts w:ascii="Times New Roman" w:hAnsi="Times New Roman" w:cs="Times New Roman"/>
          <w:sz w:val="24"/>
          <w:szCs w:val="24"/>
        </w:rPr>
        <w:t>Enumerate four merits of an open plan office layout (4mk)</w:t>
      </w: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Pr="00B2521D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Pr="00322185" w:rsidRDefault="00AC33DC" w:rsidP="00AC3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2185">
        <w:rPr>
          <w:rFonts w:ascii="Times New Roman" w:hAnsi="Times New Roman" w:cs="Times New Roman"/>
          <w:sz w:val="24"/>
          <w:szCs w:val="24"/>
        </w:rPr>
        <w:t>The table below gives description of area of study in business studies. Identify the area of study that best matches each of the description given below (4mks)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C33DC" w:rsidTr="008A6D6F">
        <w:tc>
          <w:tcPr>
            <w:tcW w:w="4788" w:type="dxa"/>
          </w:tcPr>
          <w:p w:rsidR="00AC33DC" w:rsidRPr="00C454D7" w:rsidRDefault="00AC33DC" w:rsidP="008A6D6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Description </w:t>
            </w:r>
          </w:p>
        </w:tc>
        <w:tc>
          <w:tcPr>
            <w:tcW w:w="4788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 of study</w:t>
            </w:r>
          </w:p>
        </w:tc>
      </w:tr>
      <w:tr w:rsidR="00AC33DC" w:rsidTr="008A6D6F">
        <w:tc>
          <w:tcPr>
            <w:tcW w:w="4788" w:type="dxa"/>
          </w:tcPr>
          <w:p w:rsidR="00AC33DC" w:rsidRPr="00C454D7" w:rsidRDefault="00AC33DC" w:rsidP="00AC33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54D7">
              <w:rPr>
                <w:rFonts w:ascii="Times New Roman" w:hAnsi="Times New Roman" w:cs="Times New Roman"/>
                <w:sz w:val="24"/>
                <w:szCs w:val="24"/>
              </w:rPr>
              <w:t xml:space="preserve">Making the best use of the scarce resources </w:t>
            </w:r>
          </w:p>
        </w:tc>
        <w:tc>
          <w:tcPr>
            <w:tcW w:w="4788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DC" w:rsidTr="008A6D6F">
        <w:tc>
          <w:tcPr>
            <w:tcW w:w="4788" w:type="dxa"/>
          </w:tcPr>
          <w:p w:rsidR="00AC33DC" w:rsidRPr="00C454D7" w:rsidRDefault="00AC33DC" w:rsidP="00AC33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54D7">
              <w:rPr>
                <w:rFonts w:ascii="Times New Roman" w:hAnsi="Times New Roman" w:cs="Times New Roman"/>
                <w:sz w:val="24"/>
                <w:szCs w:val="24"/>
              </w:rPr>
              <w:t xml:space="preserve">Deals with trade and aids to trade </w:t>
            </w:r>
          </w:p>
        </w:tc>
        <w:tc>
          <w:tcPr>
            <w:tcW w:w="4788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DC" w:rsidTr="008A6D6F">
        <w:tc>
          <w:tcPr>
            <w:tcW w:w="4788" w:type="dxa"/>
          </w:tcPr>
          <w:p w:rsidR="00AC33DC" w:rsidRPr="00C454D7" w:rsidRDefault="00AC33DC" w:rsidP="00AC33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54D7">
              <w:rPr>
                <w:rFonts w:ascii="Times New Roman" w:hAnsi="Times New Roman" w:cs="Times New Roman"/>
                <w:sz w:val="24"/>
                <w:szCs w:val="24"/>
              </w:rPr>
              <w:t xml:space="preserve">Maintaining proper business financial records </w:t>
            </w:r>
          </w:p>
        </w:tc>
        <w:tc>
          <w:tcPr>
            <w:tcW w:w="4788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DC" w:rsidTr="008A6D6F">
        <w:tc>
          <w:tcPr>
            <w:tcW w:w="4788" w:type="dxa"/>
          </w:tcPr>
          <w:p w:rsidR="00AC33DC" w:rsidRPr="00C454D7" w:rsidRDefault="00AC33DC" w:rsidP="00AC33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54D7">
              <w:rPr>
                <w:rFonts w:ascii="Times New Roman" w:hAnsi="Times New Roman" w:cs="Times New Roman"/>
                <w:sz w:val="24"/>
                <w:szCs w:val="24"/>
              </w:rPr>
              <w:t xml:space="preserve">Activities involved in the process of identifying a viable business activity </w:t>
            </w:r>
          </w:p>
        </w:tc>
        <w:tc>
          <w:tcPr>
            <w:tcW w:w="4788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DC" w:rsidTr="008A6D6F">
        <w:tc>
          <w:tcPr>
            <w:tcW w:w="4788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3DC" w:rsidRDefault="00AC33DC" w:rsidP="00AC3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2185">
        <w:rPr>
          <w:rFonts w:ascii="Times New Roman" w:hAnsi="Times New Roman" w:cs="Times New Roman"/>
          <w:sz w:val="24"/>
          <w:szCs w:val="24"/>
        </w:rPr>
        <w:t>Highlight four reasons why a business should observe ethical practices while conducting its activity (4mks)</w:t>
      </w: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Pr="00B2521D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2185">
        <w:rPr>
          <w:rFonts w:ascii="Times New Roman" w:hAnsi="Times New Roman" w:cs="Times New Roman"/>
          <w:sz w:val="24"/>
          <w:szCs w:val="24"/>
        </w:rPr>
        <w:t>Outline four disadvantages of a long chain of distribution to a buyer (4mks)</w:t>
      </w: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Pr="00B2521D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Pr="00322185" w:rsidRDefault="00AC33DC" w:rsidP="00AC3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2185">
        <w:rPr>
          <w:rFonts w:ascii="Times New Roman" w:hAnsi="Times New Roman" w:cs="Times New Roman"/>
          <w:sz w:val="24"/>
          <w:szCs w:val="24"/>
        </w:rPr>
        <w:t>In calculation of natural income one of the methods uses the formulae Y=C+1+G+(X-M)</w:t>
      </w:r>
    </w:p>
    <w:p w:rsidR="00AC33DC" w:rsidRDefault="00AC33DC" w:rsidP="00AC33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2185">
        <w:rPr>
          <w:rFonts w:ascii="Times New Roman" w:hAnsi="Times New Roman" w:cs="Times New Roman"/>
          <w:sz w:val="24"/>
          <w:szCs w:val="24"/>
        </w:rPr>
        <w:t>Identify the method used (1mk)</w:t>
      </w:r>
    </w:p>
    <w:p w:rsidR="00AC33DC" w:rsidRDefault="00AC33DC" w:rsidP="00AC33D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C33DC" w:rsidRPr="00322185" w:rsidRDefault="00AC33DC" w:rsidP="00AC33D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C33DC" w:rsidRPr="00262569" w:rsidRDefault="00AC33DC" w:rsidP="00AC33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2185">
        <w:rPr>
          <w:rFonts w:ascii="Times New Roman" w:hAnsi="Times New Roman" w:cs="Times New Roman"/>
          <w:sz w:val="24"/>
          <w:szCs w:val="24"/>
        </w:rPr>
        <w:t>Write the following abbreviations in full (3mks)</w:t>
      </w:r>
    </w:p>
    <w:p w:rsidR="00AC33DC" w:rsidRPr="00B2521D" w:rsidRDefault="00AC33DC" w:rsidP="00AC33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521D">
        <w:rPr>
          <w:rFonts w:ascii="Times New Roman" w:hAnsi="Times New Roman" w:cs="Times New Roman"/>
          <w:sz w:val="24"/>
          <w:szCs w:val="24"/>
        </w:rPr>
        <w:t>C</w:t>
      </w:r>
    </w:p>
    <w:p w:rsidR="00AC33DC" w:rsidRPr="00B2521D" w:rsidRDefault="00AC33DC" w:rsidP="00AC33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521D">
        <w:rPr>
          <w:rFonts w:ascii="Times New Roman" w:hAnsi="Times New Roman" w:cs="Times New Roman"/>
          <w:sz w:val="24"/>
          <w:szCs w:val="24"/>
        </w:rPr>
        <w:t>G</w:t>
      </w:r>
    </w:p>
    <w:p w:rsidR="00AC33DC" w:rsidRPr="00B2521D" w:rsidRDefault="00AC33DC" w:rsidP="00AC33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521D">
        <w:rPr>
          <w:rFonts w:ascii="Times New Roman" w:hAnsi="Times New Roman" w:cs="Times New Roman"/>
          <w:sz w:val="24"/>
          <w:szCs w:val="24"/>
        </w:rPr>
        <w:t>(X-M)</w:t>
      </w:r>
    </w:p>
    <w:p w:rsidR="00AC33DC" w:rsidRPr="00322185" w:rsidRDefault="00AC33DC" w:rsidP="00AC3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2185">
        <w:rPr>
          <w:rFonts w:ascii="Times New Roman" w:hAnsi="Times New Roman" w:cs="Times New Roman"/>
          <w:sz w:val="24"/>
          <w:szCs w:val="24"/>
        </w:rPr>
        <w:lastRenderedPageBreak/>
        <w:t xml:space="preserve">The following information was obtained from the books of </w:t>
      </w:r>
      <w:proofErr w:type="spellStart"/>
      <w:r w:rsidRPr="00322185">
        <w:rPr>
          <w:rFonts w:ascii="Times New Roman" w:hAnsi="Times New Roman" w:cs="Times New Roman"/>
          <w:sz w:val="24"/>
          <w:szCs w:val="24"/>
        </w:rPr>
        <w:t>Kasu</w:t>
      </w:r>
      <w:proofErr w:type="spellEnd"/>
      <w:r w:rsidRPr="00322185">
        <w:rPr>
          <w:rFonts w:ascii="Times New Roman" w:hAnsi="Times New Roman" w:cs="Times New Roman"/>
          <w:sz w:val="24"/>
          <w:szCs w:val="24"/>
        </w:rPr>
        <w:t xml:space="preserve"> traders on 31/12/2015</w:t>
      </w:r>
    </w:p>
    <w:tbl>
      <w:tblPr>
        <w:tblStyle w:val="TableGrid"/>
        <w:tblW w:w="0" w:type="auto"/>
        <w:tblLook w:val="04A0"/>
      </w:tblPr>
      <w:tblGrid>
        <w:gridCol w:w="2196"/>
        <w:gridCol w:w="1650"/>
      </w:tblGrid>
      <w:tr w:rsidR="00AC33DC" w:rsidTr="008A6D6F">
        <w:tc>
          <w:tcPr>
            <w:tcW w:w="2196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 </w:t>
            </w:r>
          </w:p>
        </w:tc>
        <w:tc>
          <w:tcPr>
            <w:tcW w:w="1650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33DC" w:rsidTr="008A6D6F">
        <w:tc>
          <w:tcPr>
            <w:tcW w:w="2196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1650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560,000</w:t>
            </w:r>
          </w:p>
        </w:tc>
      </w:tr>
      <w:tr w:rsidR="00AC33DC" w:rsidTr="008A6D6F">
        <w:tc>
          <w:tcPr>
            <w:tcW w:w="2196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</w:t>
            </w:r>
          </w:p>
        </w:tc>
        <w:tc>
          <w:tcPr>
            <w:tcW w:w="1650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700,000</w:t>
            </w:r>
          </w:p>
        </w:tc>
      </w:tr>
      <w:tr w:rsidR="00AC33DC" w:rsidTr="008A6D6F">
        <w:tc>
          <w:tcPr>
            <w:tcW w:w="2196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overdraft</w:t>
            </w:r>
          </w:p>
        </w:tc>
        <w:tc>
          <w:tcPr>
            <w:tcW w:w="1650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AC33DC" w:rsidTr="008A6D6F">
        <w:tc>
          <w:tcPr>
            <w:tcW w:w="2196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</w:tc>
        <w:tc>
          <w:tcPr>
            <w:tcW w:w="1650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AC33DC" w:rsidTr="008A6D6F">
        <w:tc>
          <w:tcPr>
            <w:tcW w:w="2196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years bank loan</w:t>
            </w:r>
          </w:p>
        </w:tc>
        <w:tc>
          <w:tcPr>
            <w:tcW w:w="1650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AC33DC" w:rsidTr="008A6D6F">
        <w:tc>
          <w:tcPr>
            <w:tcW w:w="2196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</w:tc>
        <w:tc>
          <w:tcPr>
            <w:tcW w:w="1650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440,000</w:t>
            </w:r>
          </w:p>
        </w:tc>
      </w:tr>
      <w:tr w:rsidR="00AC33DC" w:rsidTr="008A6D6F">
        <w:tc>
          <w:tcPr>
            <w:tcW w:w="2196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years HFCK loan</w:t>
            </w:r>
          </w:p>
        </w:tc>
        <w:tc>
          <w:tcPr>
            <w:tcW w:w="1650" w:type="dxa"/>
          </w:tcPr>
          <w:p w:rsidR="00AC33DC" w:rsidRDefault="00AC33DC" w:rsidP="008A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</w:tr>
    </w:tbl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Required: calculate </w:t>
      </w:r>
    </w:p>
    <w:p w:rsidR="00AC33DC" w:rsidRDefault="00AC33DC" w:rsidP="00AC33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521D">
        <w:rPr>
          <w:rFonts w:ascii="Times New Roman" w:hAnsi="Times New Roman" w:cs="Times New Roman"/>
          <w:sz w:val="24"/>
          <w:szCs w:val="24"/>
        </w:rPr>
        <w:t>Working capital (2mks)</w:t>
      </w: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Pr="00B2521D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521D">
        <w:rPr>
          <w:rFonts w:ascii="Times New Roman" w:hAnsi="Times New Roman" w:cs="Times New Roman"/>
          <w:sz w:val="24"/>
          <w:szCs w:val="24"/>
        </w:rPr>
        <w:t>Borrowed capital (2mks)</w:t>
      </w: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Pr="00B2521D" w:rsidRDefault="00AC33DC" w:rsidP="00AC33DC">
      <w:pPr>
        <w:rPr>
          <w:rFonts w:ascii="Times New Roman" w:hAnsi="Times New Roman" w:cs="Times New Roman"/>
          <w:sz w:val="24"/>
          <w:szCs w:val="24"/>
        </w:rPr>
      </w:pP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25. Mary sold 10 bags of maize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3000 each to </w:t>
      </w:r>
      <w:proofErr w:type="gramStart"/>
      <w:r>
        <w:rPr>
          <w:rFonts w:ascii="Times New Roman" w:hAnsi="Times New Roman" w:cs="Times New Roman"/>
          <w:sz w:val="24"/>
          <w:szCs w:val="24"/>
        </w:rPr>
        <w:t>Peter,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Peter was allowed a trade discount of 10% and cash discount of 31% if payment was made within a month.</w:t>
      </w: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total money Peter paid if payment was made within a week. (4mks)</w:t>
      </w:r>
    </w:p>
    <w:p w:rsidR="00AC33DC" w:rsidRDefault="00AC33DC" w:rsidP="00AC3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3952" w:rsidRDefault="004B3952"/>
    <w:sectPr w:rsidR="004B3952" w:rsidSect="004B3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247"/>
    <w:multiLevelType w:val="hybridMultilevel"/>
    <w:tmpl w:val="F01E37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920351"/>
    <w:multiLevelType w:val="hybridMultilevel"/>
    <w:tmpl w:val="E806D4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C2284"/>
    <w:multiLevelType w:val="hybridMultilevel"/>
    <w:tmpl w:val="C85864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12CF3"/>
    <w:multiLevelType w:val="hybridMultilevel"/>
    <w:tmpl w:val="61209E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95D78"/>
    <w:multiLevelType w:val="hybridMultilevel"/>
    <w:tmpl w:val="2C284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84012E"/>
    <w:multiLevelType w:val="hybridMultilevel"/>
    <w:tmpl w:val="C3F4EA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13995"/>
    <w:multiLevelType w:val="hybridMultilevel"/>
    <w:tmpl w:val="AF48EE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3DC"/>
    <w:rsid w:val="003260A5"/>
    <w:rsid w:val="004B3952"/>
    <w:rsid w:val="00781692"/>
    <w:rsid w:val="00AC33DC"/>
    <w:rsid w:val="00E3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33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uawe</dc:creator>
  <cp:lastModifiedBy>uawe</cp:lastModifiedBy>
  <cp:revision>2</cp:revision>
  <dcterms:created xsi:type="dcterms:W3CDTF">2017-03-02T20:48:00Z</dcterms:created>
  <dcterms:modified xsi:type="dcterms:W3CDTF">2017-03-02T21:01:00Z</dcterms:modified>
</cp:coreProperties>
</file>