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45" w:rsidRDefault="00757945" w:rsidP="0075794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MWAKICAN JOINT EXAM</w:t>
      </w:r>
    </w:p>
    <w:p w:rsidR="00757945" w:rsidRDefault="00757945" w:rsidP="0075794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END OF TERM 2 EXAMINATION - 2017</w:t>
      </w:r>
    </w:p>
    <w:p w:rsidR="00757945" w:rsidRDefault="00757945" w:rsidP="007579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7945" w:rsidRDefault="00757945" w:rsidP="007579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7945" w:rsidRDefault="00757945" w:rsidP="007579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HISTORY AND GOVERNMENT</w:t>
      </w:r>
    </w:p>
    <w:p w:rsidR="00757945" w:rsidRDefault="00757945" w:rsidP="007579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 3 TERM 2, 2017</w:t>
      </w:r>
    </w:p>
    <w:p w:rsidR="00757945" w:rsidRDefault="00757945" w:rsidP="007579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311/1</w:t>
      </w:r>
    </w:p>
    <w:p w:rsidR="00757945" w:rsidRDefault="00757945" w:rsidP="007579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PAPER 1</w:t>
      </w:r>
    </w:p>
    <w:p w:rsidR="00757945" w:rsidRDefault="00757945" w:rsidP="007579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½ HOURS</w:t>
      </w:r>
    </w:p>
    <w:p w:rsidR="00757945" w:rsidRDefault="00757945" w:rsidP="00757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945" w:rsidRDefault="00757945" w:rsidP="007579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Instructions to candidates</w:t>
      </w:r>
    </w:p>
    <w:p w:rsidR="00757945" w:rsidRDefault="00757945" w:rsidP="007579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three sections: A, B and C</w:t>
      </w:r>
    </w:p>
    <w:p w:rsidR="00757945" w:rsidRDefault="00757945" w:rsidP="007579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 A, three questions from section B and two questions from section C.</w:t>
      </w:r>
    </w:p>
    <w:p w:rsidR="00757945" w:rsidRDefault="00757945" w:rsidP="007579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757945" w:rsidRDefault="00757945" w:rsidP="007579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no questions are missing.</w:t>
      </w:r>
    </w:p>
    <w:p w:rsidR="00757945" w:rsidRDefault="00757945" w:rsidP="007579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pStyle w:val="NoSpacing"/>
        <w:rPr>
          <w:b/>
          <w:sz w:val="24"/>
          <w:szCs w:val="24"/>
        </w:rPr>
      </w:pPr>
    </w:p>
    <w:p w:rsidR="00757945" w:rsidRDefault="00757945" w:rsidP="0075794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57945" w:rsidRDefault="00757945" w:rsidP="00757945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SECTION A (25 MARKS)</w:t>
      </w:r>
    </w:p>
    <w:p w:rsidR="00757945" w:rsidRDefault="00757945" w:rsidP="00757945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Answer all the questions in this section.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Pr="00025044">
        <w:rPr>
          <w:rFonts w:ascii="Times New Roman" w:hAnsi="Times New Roman" w:cs="Times New Roman"/>
          <w:b/>
          <w:sz w:val="24"/>
          <w:u w:val="single"/>
        </w:rPr>
        <w:t>one</w:t>
      </w:r>
      <w:r>
        <w:rPr>
          <w:rFonts w:ascii="Times New Roman" w:hAnsi="Times New Roman" w:cs="Times New Roman"/>
          <w:sz w:val="24"/>
        </w:rPr>
        <w:t xml:space="preserve"> pre historic site in Kenya outside the rift valley.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57945" w:rsidRPr="00025044" w:rsidRDefault="00757945" w:rsidP="0002504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</w:t>
      </w:r>
      <w:r w:rsidRPr="00025044">
        <w:rPr>
          <w:rFonts w:ascii="Times New Roman" w:hAnsi="Times New Roman" w:cs="Times New Roman"/>
          <w:b/>
          <w:sz w:val="24"/>
          <w:u w:val="single"/>
        </w:rPr>
        <w:t xml:space="preserve">one </w:t>
      </w:r>
      <w:r>
        <w:rPr>
          <w:rFonts w:ascii="Times New Roman" w:hAnsi="Times New Roman" w:cs="Times New Roman"/>
          <w:sz w:val="24"/>
        </w:rPr>
        <w:t xml:space="preserve">role of </w:t>
      </w:r>
      <w:proofErr w:type="spellStart"/>
      <w:r>
        <w:rPr>
          <w:rFonts w:ascii="Times New Roman" w:hAnsi="Times New Roman" w:cs="Times New Roman"/>
          <w:sz w:val="24"/>
        </w:rPr>
        <w:t>Nchuri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Ncheke</w:t>
      </w:r>
      <w:proofErr w:type="spellEnd"/>
      <w:r>
        <w:rPr>
          <w:rFonts w:ascii="Times New Roman" w:hAnsi="Times New Roman" w:cs="Times New Roman"/>
          <w:sz w:val="24"/>
        </w:rPr>
        <w:t xml:space="preserve"> among the </w:t>
      </w:r>
      <w:proofErr w:type="spellStart"/>
      <w:r>
        <w:rPr>
          <w:rFonts w:ascii="Times New Roman" w:hAnsi="Times New Roman" w:cs="Times New Roman"/>
          <w:sz w:val="24"/>
        </w:rPr>
        <w:t>Ameru</w:t>
      </w:r>
      <w:proofErr w:type="spellEnd"/>
      <w:r>
        <w:rPr>
          <w:rFonts w:ascii="Times New Roman" w:hAnsi="Times New Roman" w:cs="Times New Roman"/>
          <w:sz w:val="24"/>
        </w:rPr>
        <w:t xml:space="preserve"> of Kenya in the pre-colonial period. </w:t>
      </w:r>
      <w:r w:rsidRPr="00025044">
        <w:rPr>
          <w:rFonts w:ascii="Times New Roman" w:hAnsi="Times New Roman" w:cs="Times New Roman"/>
          <w:sz w:val="24"/>
        </w:rPr>
        <w:t>(1mk)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</w:t>
      </w:r>
      <w:r w:rsidRPr="00025044">
        <w:rPr>
          <w:rFonts w:ascii="Times New Roman" w:hAnsi="Times New Roman" w:cs="Times New Roman"/>
          <w:b/>
          <w:sz w:val="24"/>
        </w:rPr>
        <w:t>main</w:t>
      </w:r>
      <w:r>
        <w:rPr>
          <w:rFonts w:ascii="Times New Roman" w:hAnsi="Times New Roman" w:cs="Times New Roman"/>
          <w:sz w:val="24"/>
        </w:rPr>
        <w:t xml:space="preserve"> social custom that the </w:t>
      </w:r>
      <w:proofErr w:type="spellStart"/>
      <w:r>
        <w:rPr>
          <w:rFonts w:ascii="Times New Roman" w:hAnsi="Times New Roman" w:cs="Times New Roman"/>
          <w:sz w:val="24"/>
        </w:rPr>
        <w:t>Abasuba</w:t>
      </w:r>
      <w:proofErr w:type="spellEnd"/>
      <w:r>
        <w:rPr>
          <w:rFonts w:ascii="Times New Roman" w:hAnsi="Times New Roman" w:cs="Times New Roman"/>
          <w:sz w:val="24"/>
        </w:rPr>
        <w:t xml:space="preserve"> adopted from the </w:t>
      </w:r>
      <w:proofErr w:type="spellStart"/>
      <w:r>
        <w:rPr>
          <w:rFonts w:ascii="Times New Roman" w:hAnsi="Times New Roman" w:cs="Times New Roman"/>
          <w:sz w:val="24"/>
        </w:rPr>
        <w:t>luo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</w:t>
      </w:r>
      <w:r w:rsidRPr="00025044">
        <w:rPr>
          <w:rFonts w:ascii="Times New Roman" w:hAnsi="Times New Roman" w:cs="Times New Roman"/>
          <w:b/>
          <w:sz w:val="24"/>
        </w:rPr>
        <w:t xml:space="preserve"> </w:t>
      </w:r>
      <w:r w:rsidRPr="00025044">
        <w:rPr>
          <w:rFonts w:ascii="Times New Roman" w:hAnsi="Times New Roman" w:cs="Times New Roman"/>
          <w:b/>
          <w:sz w:val="24"/>
          <w:u w:val="single"/>
        </w:rPr>
        <w:t>one</w:t>
      </w:r>
      <w:r>
        <w:rPr>
          <w:rFonts w:ascii="Times New Roman" w:hAnsi="Times New Roman" w:cs="Times New Roman"/>
          <w:sz w:val="24"/>
        </w:rPr>
        <w:t xml:space="preserve"> remnant of the Southern </w:t>
      </w:r>
      <w:proofErr w:type="spellStart"/>
      <w:r>
        <w:rPr>
          <w:rFonts w:ascii="Times New Roman" w:hAnsi="Times New Roman" w:cs="Times New Roman"/>
          <w:sz w:val="24"/>
        </w:rPr>
        <w:t>Cushites</w:t>
      </w:r>
      <w:proofErr w:type="spellEnd"/>
      <w:r>
        <w:rPr>
          <w:rFonts w:ascii="Times New Roman" w:hAnsi="Times New Roman" w:cs="Times New Roman"/>
          <w:sz w:val="24"/>
        </w:rPr>
        <w:t xml:space="preserve"> in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</w:t>
      </w:r>
      <w:r w:rsidRPr="00025044">
        <w:rPr>
          <w:rFonts w:ascii="Times New Roman" w:hAnsi="Times New Roman" w:cs="Times New Roman"/>
          <w:sz w:val="24"/>
          <w:u w:val="single"/>
        </w:rPr>
        <w:t xml:space="preserve"> </w:t>
      </w:r>
      <w:r w:rsidRPr="00025044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written documents that provide historical information on the East African Coast before the 15</w:t>
      </w:r>
      <w:r w:rsidRPr="00447DF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 A.D.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757945" w:rsidRPr="00025044" w:rsidRDefault="00757945" w:rsidP="0002504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Apart from trade, give </w:t>
      </w:r>
      <w:r w:rsidRPr="00025044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other reasons for the coming of the Arabs to the Kenyan Coast. </w:t>
      </w:r>
      <w:r w:rsidRPr="00025044">
        <w:rPr>
          <w:rFonts w:ascii="Times New Roman" w:hAnsi="Times New Roman" w:cs="Times New Roman"/>
          <w:sz w:val="24"/>
        </w:rPr>
        <w:t>(2mks)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</w:t>
      </w:r>
      <w:r w:rsidRPr="00025044">
        <w:rPr>
          <w:rFonts w:ascii="Times New Roman" w:hAnsi="Times New Roman" w:cs="Times New Roman"/>
          <w:b/>
          <w:sz w:val="24"/>
          <w:u w:val="single"/>
        </w:rPr>
        <w:t xml:space="preserve"> one</w:t>
      </w:r>
      <w:r>
        <w:rPr>
          <w:rFonts w:ascii="Times New Roman" w:hAnsi="Times New Roman" w:cs="Times New Roman"/>
          <w:sz w:val="24"/>
        </w:rPr>
        <w:t xml:space="preserve"> negative effect of the Indian Ocean trade before 1500 A.D.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</w:t>
      </w:r>
      <w:r w:rsidRPr="00025044">
        <w:rPr>
          <w:rFonts w:ascii="Times New Roman" w:hAnsi="Times New Roman" w:cs="Times New Roman"/>
          <w:b/>
          <w:sz w:val="24"/>
          <w:u w:val="single"/>
        </w:rPr>
        <w:t xml:space="preserve"> two</w:t>
      </w:r>
      <w:r>
        <w:rPr>
          <w:rFonts w:ascii="Times New Roman" w:hAnsi="Times New Roman" w:cs="Times New Roman"/>
          <w:sz w:val="24"/>
        </w:rPr>
        <w:t xml:space="preserve"> reasons why the </w:t>
      </w:r>
      <w:proofErr w:type="spellStart"/>
      <w:r>
        <w:rPr>
          <w:rFonts w:ascii="Times New Roman" w:hAnsi="Times New Roman" w:cs="Times New Roman"/>
          <w:sz w:val="24"/>
        </w:rPr>
        <w:t>Akamba</w:t>
      </w:r>
      <w:proofErr w:type="spellEnd"/>
      <w:r>
        <w:rPr>
          <w:rFonts w:ascii="Times New Roman" w:hAnsi="Times New Roman" w:cs="Times New Roman"/>
          <w:sz w:val="24"/>
        </w:rPr>
        <w:t xml:space="preserve"> participated in long distance trade.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</w:t>
      </w:r>
      <w:r w:rsidRPr="00025044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basic human rights that are guaranteed by the constitution of Kenya.       (2mks)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Pr="00025044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ways in which Education promotes national unity in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importance of the </w:t>
      </w:r>
      <w:proofErr w:type="spellStart"/>
      <w:r>
        <w:rPr>
          <w:rFonts w:ascii="Times New Roman" w:hAnsi="Times New Roman" w:cs="Times New Roman"/>
          <w:sz w:val="24"/>
        </w:rPr>
        <w:t>Heligoland</w:t>
      </w:r>
      <w:proofErr w:type="spellEnd"/>
      <w:r>
        <w:rPr>
          <w:rFonts w:ascii="Times New Roman" w:hAnsi="Times New Roman" w:cs="Times New Roman"/>
          <w:sz w:val="24"/>
        </w:rPr>
        <w:t xml:space="preserve"> treaty of 1890 to the later History of East Africa. (1mk)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Pr="00025044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communities who displayed mixed reactions to European rule in Kenya.</w:t>
      </w:r>
      <w:r>
        <w:rPr>
          <w:rFonts w:ascii="Times New Roman" w:hAnsi="Times New Roman" w:cs="Times New Roman"/>
          <w:sz w:val="24"/>
        </w:rPr>
        <w:tab/>
        <w:t>(2mks)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Pr="00025044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chartered companies who acquired colonies in East Africa.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</w:t>
      </w:r>
      <w:r w:rsidRPr="00025044">
        <w:rPr>
          <w:rFonts w:ascii="Times New Roman" w:hAnsi="Times New Roman" w:cs="Times New Roman"/>
          <w:b/>
          <w:sz w:val="24"/>
          <w:u w:val="single"/>
        </w:rPr>
        <w:t xml:space="preserve"> two</w:t>
      </w:r>
      <w:r>
        <w:rPr>
          <w:rFonts w:ascii="Times New Roman" w:hAnsi="Times New Roman" w:cs="Times New Roman"/>
          <w:sz w:val="24"/>
        </w:rPr>
        <w:t xml:space="preserve"> reasons why the British used direct rule in administering most parts of Kenya. (2mks)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</w:t>
      </w:r>
      <w:r w:rsidRPr="00025044">
        <w:rPr>
          <w:rFonts w:ascii="Times New Roman" w:hAnsi="Times New Roman" w:cs="Times New Roman"/>
          <w:b/>
          <w:sz w:val="24"/>
          <w:u w:val="single"/>
        </w:rPr>
        <w:t xml:space="preserve">one </w:t>
      </w:r>
      <w:r>
        <w:rPr>
          <w:rFonts w:ascii="Times New Roman" w:hAnsi="Times New Roman" w:cs="Times New Roman"/>
          <w:sz w:val="24"/>
        </w:rPr>
        <w:t>reason why Africans were not allowed to grow some cash crops before 1954. (1mk)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025044">
        <w:rPr>
          <w:rFonts w:ascii="Times New Roman" w:hAnsi="Times New Roman" w:cs="Times New Roman"/>
          <w:b/>
          <w:sz w:val="24"/>
          <w:u w:val="single"/>
        </w:rPr>
        <w:t>one</w:t>
      </w:r>
      <w:r>
        <w:rPr>
          <w:rFonts w:ascii="Times New Roman" w:hAnsi="Times New Roman" w:cs="Times New Roman"/>
          <w:sz w:val="24"/>
        </w:rPr>
        <w:t xml:space="preserve"> negative result of urbanization in Kenya during the colonial period.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Pr="00025044">
        <w:rPr>
          <w:rFonts w:ascii="Times New Roman" w:hAnsi="Times New Roman" w:cs="Times New Roman"/>
          <w:b/>
          <w:sz w:val="24"/>
          <w:u w:val="single"/>
        </w:rPr>
        <w:t>one</w:t>
      </w:r>
      <w:r>
        <w:rPr>
          <w:rFonts w:ascii="Times New Roman" w:hAnsi="Times New Roman" w:cs="Times New Roman"/>
          <w:sz w:val="24"/>
        </w:rPr>
        <w:t xml:space="preserve"> characteristic of early political movements formed in Kenya before 1939.</w:t>
      </w:r>
      <w:r>
        <w:rPr>
          <w:rFonts w:ascii="Times New Roman" w:hAnsi="Times New Roman" w:cs="Times New Roman"/>
          <w:sz w:val="24"/>
        </w:rPr>
        <w:tab/>
        <w:t>(1mk)</w:t>
      </w:r>
    </w:p>
    <w:p w:rsidR="00757945" w:rsidRDefault="00757945" w:rsidP="00757945"/>
    <w:p w:rsidR="00757945" w:rsidRDefault="00757945" w:rsidP="00757945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SECTION B (45 MARKS)</w:t>
      </w:r>
    </w:p>
    <w:p w:rsidR="00757945" w:rsidRDefault="00757945" w:rsidP="00757945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Answer any THREE questions from this section</w:t>
      </w:r>
    </w:p>
    <w:p w:rsidR="00757945" w:rsidRDefault="00757945" w:rsidP="007579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Give </w:t>
      </w:r>
      <w:r w:rsidRPr="00025044">
        <w:rPr>
          <w:rFonts w:ascii="Times New Roman" w:hAnsi="Times New Roman" w:cs="Times New Roman"/>
          <w:b/>
          <w:sz w:val="24"/>
          <w:u w:val="single"/>
        </w:rPr>
        <w:t>five</w:t>
      </w:r>
      <w:r>
        <w:rPr>
          <w:rFonts w:ascii="Times New Roman" w:hAnsi="Times New Roman" w:cs="Times New Roman"/>
          <w:sz w:val="24"/>
        </w:rPr>
        <w:t xml:space="preserve"> reasons for the migration of the </w:t>
      </w:r>
      <w:proofErr w:type="spellStart"/>
      <w:r>
        <w:rPr>
          <w:rFonts w:ascii="Times New Roman" w:hAnsi="Times New Roman" w:cs="Times New Roman"/>
          <w:sz w:val="24"/>
        </w:rPr>
        <w:t>Mijikenda</w:t>
      </w:r>
      <w:proofErr w:type="spellEnd"/>
      <w:r>
        <w:rPr>
          <w:rFonts w:ascii="Times New Roman" w:hAnsi="Times New Roman" w:cs="Times New Roman"/>
          <w:sz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</w:rPr>
        <w:t>Sho</w:t>
      </w:r>
      <w:r w:rsidR="00AF0ED5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ngwaya</w:t>
      </w:r>
      <w:proofErr w:type="spellEnd"/>
      <w:r>
        <w:rPr>
          <w:rFonts w:ascii="Times New Roman" w:hAnsi="Times New Roman" w:cs="Times New Roman"/>
          <w:sz w:val="24"/>
        </w:rPr>
        <w:t xml:space="preserve"> during the pre-</w:t>
      </w:r>
    </w:p>
    <w:p w:rsidR="00757945" w:rsidRDefault="00757945" w:rsidP="00757945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colonial</w:t>
      </w:r>
      <w:proofErr w:type="gramEnd"/>
      <w:r>
        <w:rPr>
          <w:rFonts w:ascii="Times New Roman" w:hAnsi="Times New Roman" w:cs="Times New Roman"/>
          <w:sz w:val="24"/>
        </w:rPr>
        <w:t xml:space="preserve"> period.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757945" w:rsidRDefault="00757945" w:rsidP="00757945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Explain </w:t>
      </w:r>
      <w:r w:rsidRPr="00025044">
        <w:rPr>
          <w:rFonts w:ascii="Times New Roman" w:hAnsi="Times New Roman" w:cs="Times New Roman"/>
          <w:b/>
          <w:sz w:val="24"/>
          <w:u w:val="single"/>
        </w:rPr>
        <w:t>five</w:t>
      </w:r>
      <w:r>
        <w:rPr>
          <w:rFonts w:ascii="Times New Roman" w:hAnsi="Times New Roman" w:cs="Times New Roman"/>
          <w:sz w:val="24"/>
        </w:rPr>
        <w:t xml:space="preserve"> </w:t>
      </w:r>
      <w:r w:rsidRPr="00025044">
        <w:rPr>
          <w:rFonts w:ascii="Times New Roman" w:hAnsi="Times New Roman" w:cs="Times New Roman"/>
          <w:sz w:val="24"/>
        </w:rPr>
        <w:t>social</w:t>
      </w:r>
      <w:r>
        <w:rPr>
          <w:rFonts w:ascii="Times New Roman" w:hAnsi="Times New Roman" w:cs="Times New Roman"/>
          <w:sz w:val="24"/>
        </w:rPr>
        <w:t xml:space="preserve"> effects of the migration and settlement of the </w:t>
      </w:r>
      <w:proofErr w:type="spellStart"/>
      <w:r>
        <w:rPr>
          <w:rFonts w:ascii="Times New Roman" w:hAnsi="Times New Roman" w:cs="Times New Roman"/>
          <w:sz w:val="24"/>
        </w:rPr>
        <w:t>Mijikenda</w:t>
      </w:r>
      <w:proofErr w:type="spellEnd"/>
      <w:r>
        <w:rPr>
          <w:rFonts w:ascii="Times New Roman" w:hAnsi="Times New Roman" w:cs="Times New Roman"/>
          <w:sz w:val="24"/>
        </w:rPr>
        <w:t xml:space="preserve"> in their present homeland.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(10mks)</w:t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State </w:t>
      </w:r>
      <w:r w:rsidRPr="00025044">
        <w:rPr>
          <w:rFonts w:ascii="Times New Roman" w:hAnsi="Times New Roman" w:cs="Times New Roman"/>
          <w:b/>
          <w:sz w:val="24"/>
          <w:u w:val="single"/>
        </w:rPr>
        <w:t>five</w:t>
      </w:r>
      <w:r>
        <w:rPr>
          <w:rFonts w:ascii="Times New Roman" w:hAnsi="Times New Roman" w:cs="Times New Roman"/>
          <w:sz w:val="24"/>
        </w:rPr>
        <w:t xml:space="preserve"> factors that led to the rise and growth of towns along the Kenyan Coast. (5mks)</w:t>
      </w:r>
    </w:p>
    <w:p w:rsidR="00757945" w:rsidRDefault="00757945" w:rsidP="0075794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b) Explain </w:t>
      </w:r>
      <w:r w:rsidRPr="00025044">
        <w:rPr>
          <w:rFonts w:ascii="Times New Roman" w:hAnsi="Times New Roman" w:cs="Times New Roman"/>
          <w:b/>
          <w:sz w:val="24"/>
          <w:u w:val="single"/>
        </w:rPr>
        <w:t>five</w:t>
      </w:r>
      <w:r>
        <w:rPr>
          <w:rFonts w:ascii="Times New Roman" w:hAnsi="Times New Roman" w:cs="Times New Roman"/>
          <w:sz w:val="24"/>
        </w:rPr>
        <w:t xml:space="preserve"> reasons for the decline of the coastal towns.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(10mks)</w:t>
      </w:r>
      <w:r>
        <w:rPr>
          <w:rFonts w:ascii="Times New Roman" w:hAnsi="Times New Roman" w:cs="Times New Roman"/>
          <w:sz w:val="24"/>
        </w:rPr>
        <w:tab/>
      </w:r>
    </w:p>
    <w:p w:rsidR="00757945" w:rsidRDefault="00757945" w:rsidP="007579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Give </w:t>
      </w:r>
      <w:r w:rsidRPr="00025044">
        <w:rPr>
          <w:rFonts w:ascii="Times New Roman" w:hAnsi="Times New Roman" w:cs="Times New Roman"/>
          <w:b/>
          <w:sz w:val="24"/>
          <w:u w:val="single"/>
        </w:rPr>
        <w:t>five</w:t>
      </w:r>
      <w:r>
        <w:rPr>
          <w:rFonts w:ascii="Times New Roman" w:hAnsi="Times New Roman" w:cs="Times New Roman"/>
          <w:sz w:val="24"/>
        </w:rPr>
        <w:t xml:space="preserve"> reasons for the construction of the Uganda railway.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757945" w:rsidRDefault="00757945" w:rsidP="00757945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Explain </w:t>
      </w:r>
      <w:r w:rsidRPr="00025044">
        <w:rPr>
          <w:rFonts w:ascii="Times New Roman" w:hAnsi="Times New Roman" w:cs="Times New Roman"/>
          <w:b/>
          <w:sz w:val="24"/>
          <w:u w:val="single"/>
        </w:rPr>
        <w:t>five</w:t>
      </w:r>
      <w:r>
        <w:rPr>
          <w:rFonts w:ascii="Times New Roman" w:hAnsi="Times New Roman" w:cs="Times New Roman"/>
          <w:sz w:val="24"/>
        </w:rPr>
        <w:t xml:space="preserve"> problems encountered during </w:t>
      </w:r>
      <w:r w:rsidR="00E951EC">
        <w:rPr>
          <w:rFonts w:ascii="Times New Roman" w:hAnsi="Times New Roman" w:cs="Times New Roman"/>
          <w:sz w:val="24"/>
        </w:rPr>
        <w:t xml:space="preserve">the construction of the railway in Kenya during </w:t>
      </w:r>
      <w:proofErr w:type="gramStart"/>
      <w:r w:rsidR="00E951EC">
        <w:rPr>
          <w:rFonts w:ascii="Times New Roman" w:hAnsi="Times New Roman" w:cs="Times New Roman"/>
          <w:sz w:val="24"/>
        </w:rPr>
        <w:t>the  colonial</w:t>
      </w:r>
      <w:proofErr w:type="gramEnd"/>
      <w:r w:rsidR="00E951EC">
        <w:rPr>
          <w:rFonts w:ascii="Times New Roman" w:hAnsi="Times New Roman" w:cs="Times New Roman"/>
          <w:sz w:val="24"/>
        </w:rPr>
        <w:t xml:space="preserve"> period </w:t>
      </w:r>
      <w:r>
        <w:rPr>
          <w:rFonts w:ascii="Times New Roman" w:hAnsi="Times New Roman" w:cs="Times New Roman"/>
          <w:sz w:val="24"/>
        </w:rPr>
        <w:tab/>
        <w:t xml:space="preserve">          (10mks) </w:t>
      </w:r>
    </w:p>
    <w:p w:rsidR="00757945" w:rsidRPr="000E70A1" w:rsidRDefault="00025044" w:rsidP="0002504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</w:t>
      </w:r>
      <w:r w:rsidR="00757945">
        <w:rPr>
          <w:rFonts w:ascii="Times New Roman" w:hAnsi="Times New Roman" w:cs="Times New Roman"/>
          <w:sz w:val="24"/>
        </w:rPr>
        <w:t xml:space="preserve"> </w:t>
      </w:r>
      <w:proofErr w:type="gramStart"/>
      <w:r w:rsidR="00757945">
        <w:rPr>
          <w:rFonts w:ascii="Times New Roman" w:hAnsi="Times New Roman" w:cs="Times New Roman"/>
          <w:sz w:val="24"/>
        </w:rPr>
        <w:t>a</w:t>
      </w:r>
      <w:proofErr w:type="gramEnd"/>
      <w:r w:rsidR="00757945">
        <w:rPr>
          <w:rFonts w:ascii="Times New Roman" w:hAnsi="Times New Roman" w:cs="Times New Roman"/>
          <w:sz w:val="24"/>
        </w:rPr>
        <w:t xml:space="preserve">) State </w:t>
      </w:r>
      <w:r w:rsidR="00757945" w:rsidRPr="00025044">
        <w:rPr>
          <w:rFonts w:ascii="Times New Roman" w:hAnsi="Times New Roman" w:cs="Times New Roman"/>
          <w:b/>
          <w:sz w:val="24"/>
          <w:u w:val="single"/>
        </w:rPr>
        <w:t>three</w:t>
      </w:r>
      <w:r w:rsidR="00757945">
        <w:rPr>
          <w:rFonts w:ascii="Times New Roman" w:hAnsi="Times New Roman" w:cs="Times New Roman"/>
          <w:sz w:val="24"/>
        </w:rPr>
        <w:t xml:space="preserve"> socio-economic reasons why Britain colonized Kenya in the 19</w:t>
      </w:r>
      <w:r w:rsidR="00757945" w:rsidRPr="005C7B05">
        <w:rPr>
          <w:rFonts w:ascii="Times New Roman" w:hAnsi="Times New Roman" w:cs="Times New Roman"/>
          <w:sz w:val="24"/>
          <w:vertAlign w:val="superscript"/>
        </w:rPr>
        <w:t>th</w:t>
      </w:r>
      <w:r w:rsidR="00757945">
        <w:rPr>
          <w:rFonts w:ascii="Times New Roman" w:hAnsi="Times New Roman" w:cs="Times New Roman"/>
          <w:sz w:val="24"/>
        </w:rPr>
        <w:t xml:space="preserve"> Century. </w:t>
      </w:r>
      <w:r w:rsidR="00757945" w:rsidRPr="000E70A1">
        <w:rPr>
          <w:rFonts w:ascii="Times New Roman" w:hAnsi="Times New Roman" w:cs="Times New Roman"/>
          <w:sz w:val="24"/>
        </w:rPr>
        <w:t>(3mks)</w:t>
      </w:r>
    </w:p>
    <w:p w:rsidR="00757945" w:rsidRDefault="00757945" w:rsidP="00757945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Explain </w:t>
      </w:r>
      <w:r w:rsidRPr="00025044">
        <w:rPr>
          <w:rFonts w:ascii="Times New Roman" w:hAnsi="Times New Roman" w:cs="Times New Roman"/>
          <w:b/>
          <w:sz w:val="24"/>
          <w:u w:val="single"/>
        </w:rPr>
        <w:t>six</w:t>
      </w:r>
      <w:r>
        <w:rPr>
          <w:rFonts w:ascii="Times New Roman" w:hAnsi="Times New Roman" w:cs="Times New Roman"/>
          <w:sz w:val="24"/>
        </w:rPr>
        <w:t xml:space="preserve"> factors that contributed to the formation of political Associations in Kenya </w:t>
      </w:r>
    </w:p>
    <w:p w:rsidR="00757945" w:rsidRPr="00C96510" w:rsidRDefault="00757945" w:rsidP="00757945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before</w:t>
      </w:r>
      <w:proofErr w:type="gramEnd"/>
      <w:r>
        <w:rPr>
          <w:rFonts w:ascii="Times New Roman" w:hAnsi="Times New Roman" w:cs="Times New Roman"/>
          <w:sz w:val="24"/>
        </w:rPr>
        <w:t xml:space="preserve"> 1939.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(12mks)</w:t>
      </w:r>
      <w:r>
        <w:rPr>
          <w:rFonts w:ascii="Times New Roman" w:hAnsi="Times New Roman" w:cs="Times New Roman"/>
          <w:sz w:val="24"/>
        </w:rPr>
        <w:tab/>
      </w:r>
    </w:p>
    <w:p w:rsidR="00757945" w:rsidRDefault="00757945" w:rsidP="0075794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757945" w:rsidRDefault="00757945" w:rsidP="00757945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57945" w:rsidRDefault="00757945" w:rsidP="00757945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SECTION C (30 MARKS)</w:t>
      </w:r>
    </w:p>
    <w:p w:rsidR="00757945" w:rsidRDefault="00757945" w:rsidP="00757945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Answer any TWO questions from this section</w:t>
      </w:r>
    </w:p>
    <w:p w:rsidR="00757945" w:rsidRDefault="00757945" w:rsidP="007579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57945" w:rsidRDefault="00757945" w:rsidP="00757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Give </w:t>
      </w:r>
      <w:r w:rsidRPr="00025044">
        <w:rPr>
          <w:rFonts w:ascii="Times New Roman" w:hAnsi="Times New Roman" w:cs="Times New Roman"/>
          <w:b/>
          <w:sz w:val="24"/>
          <w:szCs w:val="24"/>
        </w:rPr>
        <w:t>t</w:t>
      </w:r>
      <w:r w:rsidRPr="00025044">
        <w:rPr>
          <w:rFonts w:ascii="Times New Roman" w:hAnsi="Times New Roman" w:cs="Times New Roman"/>
          <w:b/>
          <w:sz w:val="24"/>
          <w:szCs w:val="24"/>
          <w:u w:val="single"/>
        </w:rPr>
        <w:t xml:space="preserve">hree </w:t>
      </w:r>
      <w:r>
        <w:rPr>
          <w:rFonts w:ascii="Times New Roman" w:hAnsi="Times New Roman" w:cs="Times New Roman"/>
          <w:sz w:val="24"/>
          <w:szCs w:val="24"/>
        </w:rPr>
        <w:t>conditions that a person should meet to qualify t</w:t>
      </w:r>
      <w:r w:rsidR="000E70A1">
        <w:rPr>
          <w:rFonts w:ascii="Times New Roman" w:hAnsi="Times New Roman" w:cs="Times New Roman"/>
          <w:sz w:val="24"/>
          <w:szCs w:val="24"/>
        </w:rPr>
        <w:t>o be a Kenyan Citizen by birth.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757945" w:rsidRDefault="00757945" w:rsidP="00757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025044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social rights of an individual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757945" w:rsidRDefault="00757945" w:rsidP="00757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Give </w:t>
      </w:r>
      <w:r w:rsidRPr="00025044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why human rights are important.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57945" w:rsidRDefault="00757945" w:rsidP="00757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025044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functions of the Kenya National Commission on Human Rights. (10mks)</w:t>
      </w:r>
    </w:p>
    <w:p w:rsidR="00757945" w:rsidRDefault="00AF0ED5" w:rsidP="00757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</w:t>
      </w:r>
      <w:r w:rsidR="00757945">
        <w:rPr>
          <w:rFonts w:ascii="Times New Roman" w:hAnsi="Times New Roman" w:cs="Times New Roman"/>
          <w:sz w:val="24"/>
          <w:szCs w:val="24"/>
        </w:rPr>
        <w:t xml:space="preserve"> </w:t>
      </w:r>
      <w:r w:rsidR="00757945" w:rsidRPr="00025044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757945">
        <w:rPr>
          <w:rFonts w:ascii="Times New Roman" w:hAnsi="Times New Roman" w:cs="Times New Roman"/>
          <w:sz w:val="24"/>
          <w:szCs w:val="24"/>
        </w:rPr>
        <w:t xml:space="preserve"> principles of democracy.</w:t>
      </w:r>
      <w:r w:rsidR="00757945">
        <w:rPr>
          <w:rFonts w:ascii="Times New Roman" w:hAnsi="Times New Roman" w:cs="Times New Roman"/>
          <w:sz w:val="24"/>
          <w:szCs w:val="24"/>
        </w:rPr>
        <w:tab/>
      </w:r>
      <w:r w:rsidR="00757945">
        <w:rPr>
          <w:rFonts w:ascii="Times New Roman" w:hAnsi="Times New Roman" w:cs="Times New Roman"/>
          <w:sz w:val="24"/>
          <w:szCs w:val="24"/>
        </w:rPr>
        <w:tab/>
      </w:r>
      <w:r w:rsidR="00757945">
        <w:rPr>
          <w:rFonts w:ascii="Times New Roman" w:hAnsi="Times New Roman" w:cs="Times New Roman"/>
          <w:sz w:val="24"/>
          <w:szCs w:val="24"/>
        </w:rPr>
        <w:tab/>
      </w:r>
      <w:r w:rsidR="00757945">
        <w:rPr>
          <w:rFonts w:ascii="Times New Roman" w:hAnsi="Times New Roman" w:cs="Times New Roman"/>
          <w:sz w:val="24"/>
          <w:szCs w:val="24"/>
        </w:rPr>
        <w:tab/>
      </w:r>
      <w:r w:rsidR="00757945">
        <w:rPr>
          <w:rFonts w:ascii="Times New Roman" w:hAnsi="Times New Roman" w:cs="Times New Roman"/>
          <w:sz w:val="24"/>
          <w:szCs w:val="24"/>
        </w:rPr>
        <w:tab/>
      </w:r>
      <w:r w:rsidR="00757945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57945" w:rsidRPr="005C7B05" w:rsidRDefault="00757945" w:rsidP="00757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 the merits of democracy.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074760" w:rsidRDefault="00074760">
      <w:bookmarkStart w:id="0" w:name="_GoBack"/>
      <w:bookmarkEnd w:id="0"/>
    </w:p>
    <w:sectPr w:rsidR="00074760" w:rsidSect="000E70A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A4E86"/>
    <w:multiLevelType w:val="hybridMultilevel"/>
    <w:tmpl w:val="CFFA3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6029B"/>
    <w:multiLevelType w:val="hybridMultilevel"/>
    <w:tmpl w:val="3BB88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45"/>
    <w:rsid w:val="00025044"/>
    <w:rsid w:val="00074760"/>
    <w:rsid w:val="000E70A1"/>
    <w:rsid w:val="00232A62"/>
    <w:rsid w:val="00404BD7"/>
    <w:rsid w:val="00757945"/>
    <w:rsid w:val="008155E3"/>
    <w:rsid w:val="00AF0ED5"/>
    <w:rsid w:val="00E24B77"/>
    <w:rsid w:val="00E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FEBFA-1956-492A-A48C-BCF82B19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9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2017-07-05T11:32:00Z</dcterms:created>
  <dcterms:modified xsi:type="dcterms:W3CDTF">2017-07-06T11:33:00Z</dcterms:modified>
</cp:coreProperties>
</file>