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9" w:rsidRPr="004F5B9D" w:rsidRDefault="00792859" w:rsidP="0079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B9D">
        <w:rPr>
          <w:rFonts w:ascii="Times New Roman" w:hAnsi="Times New Roman" w:cs="Times New Roman"/>
          <w:sz w:val="24"/>
          <w:szCs w:val="24"/>
        </w:rPr>
        <w:t>MWAKICAN COMMON EXAMINATION</w:t>
      </w:r>
    </w:p>
    <w:p w:rsidR="00792859" w:rsidRPr="004F5B9D" w:rsidRDefault="00792859" w:rsidP="0079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Certificate o</w:t>
      </w:r>
      <w:r w:rsidRPr="004F5B9D">
        <w:rPr>
          <w:rFonts w:ascii="Times New Roman" w:hAnsi="Times New Roman" w:cs="Times New Roman"/>
          <w:sz w:val="24"/>
          <w:szCs w:val="24"/>
        </w:rPr>
        <w:t>f Secondary Education</w:t>
      </w:r>
    </w:p>
    <w:p w:rsidR="00792859" w:rsidRDefault="00792859" w:rsidP="0079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B9D">
        <w:rPr>
          <w:rFonts w:ascii="Times New Roman" w:hAnsi="Times New Roman" w:cs="Times New Roman"/>
          <w:sz w:val="24"/>
          <w:szCs w:val="24"/>
        </w:rPr>
        <w:t>PHYSICS</w:t>
      </w:r>
      <w:r w:rsidRPr="00426A20">
        <w:rPr>
          <w:rFonts w:ascii="Times New Roman" w:hAnsi="Times New Roman" w:cs="Times New Roman"/>
          <w:sz w:val="24"/>
          <w:szCs w:val="24"/>
        </w:rPr>
        <w:t xml:space="preserve"> </w:t>
      </w:r>
      <w:r w:rsidRPr="004F5B9D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92859" w:rsidRPr="004F5B9D" w:rsidRDefault="00792859" w:rsidP="0079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March/April 2014</w:t>
      </w:r>
    </w:p>
    <w:p w:rsidR="00792859" w:rsidRDefault="00792859" w:rsidP="0079285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p w:rsidR="00792859" w:rsidRPr="00F652A1" w:rsidRDefault="00792859" w:rsidP="00792859">
      <w:pPr>
        <w:rPr>
          <w:rFonts w:ascii="Times New Roman" w:hAnsi="Times New Roman" w:cs="Times New Roman"/>
          <w:b/>
          <w:sz w:val="24"/>
          <w:szCs w:val="24"/>
        </w:rPr>
      </w:pPr>
      <w:r w:rsidRPr="00F652A1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E=3.0V </w:t>
      </w:r>
      <w:r w:rsidRPr="00F652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0.1 V (1mk)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Ammeter reading, I =0.15 A +/- 00.02 A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Voltimeter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reading, V = 2.4 V +/- 0.1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Look w:val="04A0"/>
      </w:tblPr>
      <w:tblGrid>
        <w:gridCol w:w="2538"/>
        <w:gridCol w:w="990"/>
        <w:gridCol w:w="1080"/>
        <w:gridCol w:w="990"/>
        <w:gridCol w:w="990"/>
        <w:gridCol w:w="990"/>
        <w:gridCol w:w="900"/>
        <w:gridCol w:w="1098"/>
      </w:tblGrid>
      <w:tr w:rsidR="00792859" w:rsidTr="00DF7F5F">
        <w:tc>
          <w:tcPr>
            <w:tcW w:w="2538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PQ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2859" w:rsidTr="00DF7F5F">
        <w:tc>
          <w:tcPr>
            <w:tcW w:w="2538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Ammeter reading, I (A)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8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0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98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59" w:rsidTr="00DF7F5F">
        <w:tc>
          <w:tcPr>
            <w:tcW w:w="2538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Voltimeter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 (V)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0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8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+/- 0.1V</w:t>
            </w:r>
          </w:p>
        </w:tc>
      </w:tr>
      <w:tr w:rsidR="00792859" w:rsidTr="00DF7F5F">
        <w:tc>
          <w:tcPr>
            <w:tcW w:w="2538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(E-V) v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8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0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dxa"/>
          </w:tcPr>
          <w:p w:rsidR="00792859" w:rsidRDefault="00792859" w:rsidP="00D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59" w:rsidRPr="006D1F9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Each row </w:t>
      </w:r>
      <w:r w:rsidRPr="006D1F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D1F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×4=2mks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(6mks)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Graph.</w:t>
      </w:r>
      <w:proofErr w:type="gramEnd"/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Axis with units (1mk)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Scale – simple and uniform (1mk)</w:t>
      </w:r>
    </w:p>
    <w:p w:rsidR="00792859" w:rsidRPr="00083273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Plotting-</w:t>
      </w:r>
      <w:r w:rsidRPr="00083273">
        <w:rPr>
          <w:rFonts w:ascii="Times New Roman" w:hAnsi="Times New Roman" w:cs="Times New Roman"/>
          <w:sz w:val="24"/>
          <w:szCs w:val="24"/>
        </w:rPr>
        <w:t xml:space="preserve"> 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 4 pts (2mks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Line of best fit (1mk)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  Slope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0.8-0.4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0.2-0.1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=4Ω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(iii)   E=</w:t>
      </w:r>
      <w:proofErr w:type="spellStart"/>
      <w:r>
        <w:rPr>
          <w:rFonts w:ascii="Times New Roman" w:hAnsi="Times New Roman" w:cs="Times New Roman"/>
          <w:sz w:val="24"/>
          <w:szCs w:val="24"/>
        </w:rPr>
        <w:t>V+Ir</w:t>
      </w:r>
      <w:proofErr w:type="spellEnd"/>
    </w:p>
    <w:p w:rsidR="00792859" w:rsidRDefault="00792859" w:rsidP="007928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E-V=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compare y=</w:t>
      </w:r>
      <w:proofErr w:type="spellStart"/>
      <w:r>
        <w:rPr>
          <w:rFonts w:ascii="Times New Roman" w:hAnsi="Times New Roman" w:cs="Times New Roman"/>
          <w:sz w:val="24"/>
          <w:szCs w:val="24"/>
        </w:rPr>
        <w:t>mx+c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792859" w:rsidRDefault="00792859" w:rsidP="0079285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r-gradient</w:t>
      </w:r>
      <w:proofErr w:type="gramEnd"/>
    </w:p>
    <w:p w:rsidR="00792859" w:rsidRDefault="00792859" w:rsidP="007928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4Ω</w:t>
      </w: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</w:p>
    <w:p w:rsidR="00792859" w:rsidRPr="00042A14" w:rsidRDefault="00792859" w:rsidP="00792859">
      <w:pPr>
        <w:rPr>
          <w:rFonts w:ascii="Times New Roman" w:hAnsi="Times New Roman" w:cs="Times New Roman"/>
          <w:b/>
          <w:sz w:val="24"/>
          <w:szCs w:val="24"/>
        </w:rPr>
      </w:pPr>
      <w:r w:rsidRPr="00042A14">
        <w:rPr>
          <w:rFonts w:ascii="Times New Roman" w:hAnsi="Times New Roman" w:cs="Times New Roman"/>
          <w:b/>
          <w:sz w:val="24"/>
          <w:szCs w:val="24"/>
        </w:rPr>
        <w:lastRenderedPageBreak/>
        <w:t>Question 2</w:t>
      </w:r>
    </w:p>
    <w:p w:rsidR="00792859" w:rsidRPr="00042A14" w:rsidRDefault="00792859" w:rsidP="00792859">
      <w:pPr>
        <w:rPr>
          <w:rFonts w:ascii="Times New Roman" w:hAnsi="Times New Roman" w:cs="Times New Roman"/>
          <w:b/>
          <w:sz w:val="24"/>
          <w:szCs w:val="24"/>
        </w:rPr>
      </w:pPr>
      <w:r w:rsidRPr="00042A14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792859" w:rsidRDefault="00792859" w:rsidP="00792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t=28.34 +/- 1s (1mk)</w:t>
      </w:r>
    </w:p>
    <w:p w:rsidR="00792859" w:rsidRDefault="00792859" w:rsidP="0079285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(ii)T=</w:t>
      </w:r>
      <w:r w:rsidRPr="00D8083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8083C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28.34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 1.417s (1mk)</w:t>
      </w:r>
    </w:p>
    <w:p w:rsidR="00792859" w:rsidRDefault="00792859" w:rsidP="0079285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      T = 2 π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(3mks)</w:t>
      </w:r>
    </w:p>
    <w:p w:rsidR="00792859" w:rsidRDefault="00792859" w:rsidP="00792859">
      <w:pPr>
        <w:pStyle w:val="ListParagraph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054530">
        <w:rPr>
          <w:rFonts w:ascii="Times New Roman" w:eastAsiaTheme="minorEastAsia" w:hAnsi="Times New Roman" w:cs="Times New Roman"/>
          <w:sz w:val="32"/>
          <w:szCs w:val="32"/>
        </w:rPr>
        <w:t>T</w:t>
      </w:r>
      <w:r w:rsidRPr="0005453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054530">
        <w:rPr>
          <w:rFonts w:ascii="Times New Roman" w:eastAsiaTheme="minorEastAsia" w:hAnsi="Times New Roman" w:cs="Times New Roman"/>
          <w:sz w:val="32"/>
          <w:szCs w:val="32"/>
        </w:rPr>
        <w:t xml:space="preserve"> = 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den>
        </m:f>
      </m:oMath>
    </w:p>
    <w:p w:rsidR="00792859" w:rsidRPr="00054530" w:rsidRDefault="00792859" w:rsidP="00792859">
      <w:pPr>
        <w:pStyle w:val="ListParagraph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792859" w:rsidRDefault="00792859" w:rsidP="00792859">
      <w:pPr>
        <w:pStyle w:val="ListParagraph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054530">
        <w:rPr>
          <w:rFonts w:ascii="Times New Roman" w:hAnsi="Times New Roman" w:cs="Times New Roman"/>
          <w:sz w:val="32"/>
          <w:szCs w:val="32"/>
        </w:rPr>
        <w:t>g=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T2</m:t>
            </m:r>
          </m:den>
        </m:f>
      </m:oMath>
      <w:r w:rsidRPr="00054530">
        <w:rPr>
          <w:rFonts w:ascii="Times New Roman" w:eastAsiaTheme="minorEastAsia" w:hAnsi="Times New Roman" w:cs="Times New Roman"/>
          <w:sz w:val="32"/>
          <w:szCs w:val="32"/>
        </w:rPr>
        <w:t xml:space="preserve">    √</w:t>
      </w:r>
    </w:p>
    <w:p w:rsidR="00792859" w:rsidRPr="00054530" w:rsidRDefault="00792859" w:rsidP="00792859">
      <w:pPr>
        <w:pStyle w:val="ListParagraph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792859" w:rsidRDefault="00792859" w:rsidP="00792859">
      <w:pPr>
        <w:pStyle w:val="ListParagraph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4π×0.5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1.417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054530">
        <w:rPr>
          <w:rFonts w:ascii="Times New Roman" w:eastAsiaTheme="minorEastAsia" w:hAnsi="Times New Roman" w:cs="Times New Roman"/>
          <w:sz w:val="32"/>
          <w:szCs w:val="32"/>
        </w:rPr>
        <w:t xml:space="preserve"> √</w:t>
      </w:r>
    </w:p>
    <w:p w:rsidR="00792859" w:rsidRPr="00054530" w:rsidRDefault="00792859" w:rsidP="00792859">
      <w:pPr>
        <w:pStyle w:val="ListParagraph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792859" w:rsidRDefault="00792859" w:rsidP="00792859">
      <w:pPr>
        <w:pStyle w:val="ListParagraph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 w:rsidRPr="00054530">
        <w:rPr>
          <w:rFonts w:ascii="Times New Roman" w:eastAsiaTheme="minorEastAsia" w:hAnsi="Times New Roman" w:cs="Times New Roman"/>
          <w:sz w:val="32"/>
          <w:szCs w:val="32"/>
        </w:rPr>
        <w:t>9.83 m/s</w:t>
      </w:r>
      <w:r w:rsidRPr="0005453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√</w:t>
      </w:r>
    </w:p>
    <w:p w:rsidR="00792859" w:rsidRPr="00042A14" w:rsidRDefault="00792859" w:rsidP="00792859">
      <w:pPr>
        <w:pStyle w:val="ListParagraph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:rsidR="00792859" w:rsidRDefault="00792859" w:rsidP="00792859">
      <w:pPr>
        <w:rPr>
          <w:rFonts w:ascii="Times New Roman" w:hAnsi="Times New Roman" w:cs="Times New Roman"/>
          <w:sz w:val="24"/>
          <w:szCs w:val="24"/>
        </w:rPr>
      </w:pPr>
      <w:r w:rsidRPr="00042A14">
        <w:rPr>
          <w:rFonts w:ascii="Times New Roman" w:hAnsi="Times New Roman" w:cs="Times New Roman"/>
          <w:sz w:val="24"/>
          <w:szCs w:val="24"/>
        </w:rPr>
        <w:t>Part B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position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c.o.g</w:t>
      </w:r>
      <w:proofErr w:type="spellEnd"/>
      <w:r>
        <w:rPr>
          <w:rFonts w:ascii="Times New Roman" w:hAnsi="Times New Roman" w:cs="Times New Roman"/>
          <w:sz w:val="24"/>
          <w:szCs w:val="24"/>
        </w:rPr>
        <w:t>=25 cm mark +/- 0.1 cm 1(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vary if the rule is not uniform ) </w:t>
      </w:r>
    </w:p>
    <w:tbl>
      <w:tblPr>
        <w:tblStyle w:val="TableGrid"/>
        <w:tblW w:w="0" w:type="auto"/>
        <w:tblLook w:val="04A0"/>
      </w:tblPr>
      <w:tblGrid>
        <w:gridCol w:w="2268"/>
        <w:gridCol w:w="1080"/>
        <w:gridCol w:w="1080"/>
        <w:gridCol w:w="1170"/>
        <w:gridCol w:w="1170"/>
        <w:gridCol w:w="900"/>
        <w:gridCol w:w="900"/>
        <w:gridCol w:w="1008"/>
      </w:tblGrid>
      <w:tr w:rsidR="00792859" w:rsidRPr="00423021" w:rsidTr="00DF7F5F">
        <w:tc>
          <w:tcPr>
            <w:tcW w:w="2268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021">
              <w:rPr>
                <w:rFonts w:ascii="Times New Roman" w:eastAsiaTheme="minorEastAsia" w:hAnsi="Times New Roman" w:cs="Times New Roman"/>
                <w:sz w:val="24"/>
                <w:szCs w:val="24"/>
              </w:rPr>
              <w:t>mass, m (g)</w:t>
            </w:r>
          </w:p>
        </w:tc>
        <w:tc>
          <w:tcPr>
            <w:tcW w:w="108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02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error</w:t>
            </w:r>
          </w:p>
        </w:tc>
      </w:tr>
      <w:tr w:rsidR="00792859" w:rsidRPr="00423021" w:rsidTr="00DF7F5F">
        <w:tc>
          <w:tcPr>
            <w:tcW w:w="2268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021">
              <w:rPr>
                <w:rFonts w:ascii="Times New Roman" w:eastAsiaTheme="minorEastAsia" w:hAnsi="Times New Roman" w:cs="Times New Roman"/>
                <w:sz w:val="24"/>
                <w:szCs w:val="24"/>
              </w:rPr>
              <w:t>Distance, d1 (cm)</w:t>
            </w:r>
          </w:p>
        </w:tc>
        <w:tc>
          <w:tcPr>
            <w:tcW w:w="108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7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7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90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90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08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+/- 0.1</w:t>
            </w:r>
          </w:p>
        </w:tc>
      </w:tr>
      <w:tr w:rsidR="00792859" w:rsidRPr="00423021" w:rsidTr="00DF7F5F">
        <w:tc>
          <w:tcPr>
            <w:tcW w:w="2268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021">
              <w:rPr>
                <w:rFonts w:ascii="Times New Roman" w:eastAsiaTheme="minorEastAsia" w:hAnsi="Times New Roman" w:cs="Times New Roman"/>
                <w:sz w:val="24"/>
                <w:szCs w:val="24"/>
              </w:rPr>
              <w:t>Distance d2 (cm)</w:t>
            </w:r>
          </w:p>
        </w:tc>
        <w:tc>
          <w:tcPr>
            <w:tcW w:w="108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17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17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0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90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08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+/- 0.1</w:t>
            </w:r>
          </w:p>
        </w:tc>
      </w:tr>
      <w:tr w:rsidR="00792859" w:rsidRPr="00423021" w:rsidTr="00DF7F5F">
        <w:tc>
          <w:tcPr>
            <w:tcW w:w="2268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021">
              <w:rPr>
                <w:rFonts w:ascii="Times New Roman" w:eastAsiaTheme="minorEastAsia" w:hAnsi="Times New Roman" w:cs="Times New Roman"/>
                <w:sz w:val="24"/>
                <w:szCs w:val="24"/>
              </w:rPr>
              <w:t>m×d2</w:t>
            </w:r>
          </w:p>
        </w:tc>
        <w:tc>
          <w:tcPr>
            <w:tcW w:w="108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7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7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08" w:type="dxa"/>
          </w:tcPr>
          <w:p w:rsidR="00792859" w:rsidRPr="00423021" w:rsidRDefault="00792859" w:rsidP="00DF7F5F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row (2mks)   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Graph 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Axis well labeled and with units (1mk)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Scale- simple and uniform (1mk)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Plotting- </w:t>
      </w:r>
      <w:r w:rsidRPr="00651C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1C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× 4 points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plotted (2mks)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Line of best fit passing through at least 4pts (1mk)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 Slope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∆md2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∆d1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500-400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10-8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√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√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50g 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 represents the mass of the half meter rule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92859" w:rsidRPr="00E51C82" w:rsidRDefault="00792859" w:rsidP="00792859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C82">
        <w:rPr>
          <w:rFonts w:ascii="Times New Roman" w:hAnsi="Times New Roman" w:cs="Times New Roman"/>
          <w:b/>
          <w:sz w:val="24"/>
          <w:szCs w:val="24"/>
        </w:rPr>
        <w:t>End</w:t>
      </w: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92859" w:rsidRPr="00651CD1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92859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92859" w:rsidRPr="00423021" w:rsidRDefault="00792859" w:rsidP="0079285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58B8" w:rsidRDefault="00A058B8"/>
    <w:sectPr w:rsidR="00A058B8" w:rsidSect="0016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A1A"/>
    <w:multiLevelType w:val="hybridMultilevel"/>
    <w:tmpl w:val="D75C5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2859"/>
    <w:rsid w:val="00792859"/>
    <w:rsid w:val="00A0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85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1406</Characters>
  <Application>Microsoft Office Word</Application>
  <DocSecurity>0</DocSecurity>
  <Lines>11</Lines>
  <Paragraphs>3</Paragraphs>
  <ScaleCrop>false</ScaleCrop>
  <Company>TRININTY SEC SCHOOL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2</cp:revision>
  <dcterms:created xsi:type="dcterms:W3CDTF">2014-02-27T14:04:00Z</dcterms:created>
  <dcterms:modified xsi:type="dcterms:W3CDTF">2014-02-27T14:04:00Z</dcterms:modified>
</cp:coreProperties>
</file>