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24" w:rsidRPr="00215739" w:rsidRDefault="00581324" w:rsidP="00581324">
      <w:pPr>
        <w:outlineLvl w:val="0"/>
        <w:rPr>
          <w:rFonts w:ascii="Times New Roman" w:eastAsia="Times New Roman" w:hAnsi="Times New Roman" w:cs="Times New Roman"/>
          <w:b/>
        </w:rPr>
      </w:pPr>
      <w:r w:rsidRPr="00215739">
        <w:rPr>
          <w:rFonts w:ascii="Times New Roman" w:eastAsia="Times New Roman" w:hAnsi="Times New Roman" w:cs="Times New Roman"/>
          <w:b/>
        </w:rPr>
        <w:t>NAME: …………………………………</w:t>
      </w:r>
      <w:r w:rsidRPr="00215739">
        <w:rPr>
          <w:rFonts w:ascii="Times New Roman" w:hAnsi="Times New Roman" w:cs="Times New Roman"/>
          <w:b/>
        </w:rPr>
        <w:t>…………………….</w:t>
      </w:r>
      <w:r w:rsidRPr="00215739">
        <w:rPr>
          <w:rFonts w:ascii="Times New Roman" w:eastAsia="Times New Roman" w:hAnsi="Times New Roman" w:cs="Times New Roman"/>
          <w:b/>
        </w:rPr>
        <w:t>…………</w:t>
      </w:r>
      <w:r w:rsidRPr="00215739">
        <w:rPr>
          <w:rFonts w:ascii="Times New Roman" w:hAnsi="Times New Roman" w:cs="Times New Roman"/>
          <w:b/>
        </w:rPr>
        <w:t>…</w:t>
      </w:r>
      <w:r>
        <w:rPr>
          <w:rFonts w:ascii="Times New Roman" w:hAnsi="Times New Roman" w:cs="Times New Roman"/>
          <w:b/>
        </w:rPr>
        <w:t>CLASS…</w:t>
      </w:r>
      <w:r w:rsidRPr="00215739">
        <w:rPr>
          <w:rFonts w:ascii="Times New Roman" w:hAnsi="Times New Roman" w:cs="Times New Roman"/>
          <w:b/>
        </w:rPr>
        <w:t>…..…… ADM NO</w:t>
      </w:r>
      <w:proofErr w:type="gramStart"/>
      <w:r w:rsidRPr="00215739">
        <w:rPr>
          <w:rFonts w:ascii="Times New Roman" w:hAnsi="Times New Roman" w:cs="Times New Roman"/>
          <w:b/>
        </w:rPr>
        <w:t>: ..</w:t>
      </w:r>
      <w:proofErr w:type="gramEnd"/>
      <w:r w:rsidRPr="00215739">
        <w:rPr>
          <w:rFonts w:ascii="Times New Roman" w:hAnsi="Times New Roman" w:cs="Times New Roman"/>
          <w:b/>
        </w:rPr>
        <w:t>……....……</w:t>
      </w:r>
    </w:p>
    <w:p w:rsidR="00581324" w:rsidRPr="00215739" w:rsidRDefault="004851E4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231/3</w:t>
      </w:r>
    </w:p>
    <w:p w:rsidR="00581324" w:rsidRPr="00215739" w:rsidRDefault="00581324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eastAsia="Times New Roman" w:hAnsi="Times New Roman" w:cs="Times New Roman"/>
        </w:rPr>
        <w:t>BIOLOGY</w:t>
      </w:r>
    </w:p>
    <w:p w:rsidR="00581324" w:rsidRPr="00215739" w:rsidRDefault="004851E4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PAPER 3</w:t>
      </w:r>
    </w:p>
    <w:p w:rsidR="00581324" w:rsidRPr="00215739" w:rsidRDefault="009443FC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PRACTICAL</w:t>
      </w:r>
    </w:p>
    <w:p w:rsidR="00581324" w:rsidRPr="00215739" w:rsidRDefault="00581324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hAnsi="Times New Roman" w:cs="Times New Roman"/>
        </w:rPr>
        <w:t>MARCH</w:t>
      </w:r>
      <w:r w:rsidRPr="00215739">
        <w:rPr>
          <w:rFonts w:ascii="Times New Roman" w:eastAsia="Times New Roman" w:hAnsi="Times New Roman" w:cs="Times New Roman"/>
        </w:rPr>
        <w:t xml:space="preserve"> 201</w:t>
      </w:r>
      <w:r w:rsidRPr="00215739">
        <w:rPr>
          <w:rFonts w:ascii="Times New Roman" w:hAnsi="Times New Roman" w:cs="Times New Roman"/>
        </w:rPr>
        <w:t>6</w:t>
      </w:r>
    </w:p>
    <w:p w:rsidR="00581324" w:rsidRPr="00215739" w:rsidRDefault="00581324" w:rsidP="0058132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eastAsia="Times New Roman" w:hAnsi="Times New Roman" w:cs="Times New Roman"/>
        </w:rPr>
        <w:t>1 ½   HOURS</w:t>
      </w:r>
    </w:p>
    <w:p w:rsidR="00581324" w:rsidRPr="00215739" w:rsidRDefault="00581324" w:rsidP="00581324">
      <w:pPr>
        <w:spacing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34"/>
        </w:rPr>
      </w:pPr>
      <w:r w:rsidRPr="00215739">
        <w:rPr>
          <w:rFonts w:ascii="Times New Roman" w:eastAsia="Times New Roman" w:hAnsi="Times New Roman" w:cs="Times New Roman"/>
          <w:b/>
          <w:sz w:val="34"/>
        </w:rPr>
        <w:t>KAHUHO UHURU HIGH SCHOOL</w:t>
      </w:r>
    </w:p>
    <w:p w:rsidR="00581324" w:rsidRPr="00215739" w:rsidRDefault="00581324" w:rsidP="0058132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215739">
        <w:rPr>
          <w:rFonts w:ascii="Times New Roman" w:hAnsi="Times New Roman" w:cs="Times New Roman"/>
          <w:b/>
        </w:rPr>
        <w:t>END OF TERM 1 EXAMINATIONS 2016</w:t>
      </w:r>
    </w:p>
    <w:p w:rsidR="00581324" w:rsidRPr="00215739" w:rsidRDefault="00581324" w:rsidP="00581324">
      <w:pPr>
        <w:outlineLvl w:val="0"/>
        <w:rPr>
          <w:rFonts w:ascii="Times New Roman" w:hAnsi="Times New Roman" w:cs="Times New Roman"/>
          <w:b/>
          <w:u w:val="single"/>
        </w:rPr>
      </w:pPr>
    </w:p>
    <w:p w:rsidR="00581324" w:rsidRPr="00215739" w:rsidRDefault="00581324" w:rsidP="00581324">
      <w:pPr>
        <w:outlineLvl w:val="0"/>
        <w:rPr>
          <w:rFonts w:ascii="Times New Roman" w:eastAsia="Times New Roman" w:hAnsi="Times New Roman" w:cs="Times New Roman"/>
          <w:b/>
          <w:u w:val="single"/>
        </w:rPr>
      </w:pPr>
      <w:r w:rsidRPr="00215739">
        <w:rPr>
          <w:rFonts w:ascii="Times New Roman" w:hAnsi="Times New Roman" w:cs="Times New Roman"/>
          <w:b/>
          <w:u w:val="single"/>
        </w:rPr>
        <w:t>INSTRUCTIONS TO CANDIDATES</w:t>
      </w:r>
    </w:p>
    <w:p w:rsidR="00581324" w:rsidRPr="00215739" w:rsidRDefault="00581324" w:rsidP="0058132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15739">
        <w:rPr>
          <w:rFonts w:ascii="Times New Roman" w:eastAsia="Times New Roman" w:hAnsi="Times New Roman" w:cs="Times New Roman"/>
          <w:i/>
        </w:rPr>
        <w:t xml:space="preserve">Answer </w:t>
      </w:r>
      <w:r w:rsidRPr="00215739">
        <w:rPr>
          <w:rFonts w:ascii="Times New Roman" w:eastAsia="Times New Roman" w:hAnsi="Times New Roman" w:cs="Times New Roman"/>
          <w:b/>
          <w:i/>
        </w:rPr>
        <w:t>ALL</w:t>
      </w:r>
      <w:r w:rsidRPr="00215739">
        <w:rPr>
          <w:rFonts w:ascii="Times New Roman" w:eastAsia="Times New Roman" w:hAnsi="Times New Roman" w:cs="Times New Roman"/>
          <w:i/>
        </w:rPr>
        <w:t xml:space="preserve"> questions in this paper in the spaces provided.</w:t>
      </w:r>
    </w:p>
    <w:p w:rsidR="00581324" w:rsidRPr="00215739" w:rsidRDefault="00581324" w:rsidP="00581324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</w:rPr>
      </w:pPr>
    </w:p>
    <w:p w:rsidR="00581324" w:rsidRPr="00215739" w:rsidRDefault="00581324" w:rsidP="00581324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b/>
          <w:u w:val="single"/>
        </w:rPr>
      </w:pPr>
      <w:r w:rsidRPr="00215739">
        <w:rPr>
          <w:rFonts w:ascii="Times New Roman" w:hAnsi="Times New Roman" w:cs="Times New Roman"/>
          <w:b/>
          <w:u w:val="single"/>
        </w:rPr>
        <w:t>QUESTIONS</w:t>
      </w:r>
      <w:r w:rsidR="009443FC"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 w:rsidRPr="00215739">
        <w:rPr>
          <w:rFonts w:ascii="Times New Roman" w:hAnsi="Times New Roman" w:cs="Times New Roman"/>
          <w:b/>
          <w:u w:val="single"/>
        </w:rPr>
        <w:t>( 80</w:t>
      </w:r>
      <w:proofErr w:type="gramEnd"/>
      <w:r w:rsidRPr="00215739">
        <w:rPr>
          <w:rFonts w:ascii="Times New Roman" w:hAnsi="Times New Roman" w:cs="Times New Roman"/>
          <w:b/>
          <w:u w:val="single"/>
        </w:rPr>
        <w:t xml:space="preserve"> MARKS)</w:t>
      </w:r>
    </w:p>
    <w:p w:rsidR="00581324" w:rsidRDefault="0058132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0"/>
          <w:szCs w:val="20"/>
        </w:rPr>
      </w:pP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AA2D6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You are provided with a specimen labelled P. Study it carefully.</w:t>
      </w:r>
      <w:r w:rsidRPr="00AA2D64">
        <w:rPr>
          <w:sz w:val="24"/>
          <w:szCs w:val="24"/>
        </w:rPr>
        <w:t xml:space="preserve"> </w:t>
      </w: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>a)</w:t>
      </w:r>
      <w:r w:rsidRPr="00AA2D64">
        <w:rPr>
          <w:rFonts w:ascii="Times New Roman" w:hAnsi="Times New Roman" w:cs="Times New Roman"/>
          <w:sz w:val="20"/>
          <w:szCs w:val="20"/>
        </w:rPr>
        <w:tab/>
        <w:t>With observable features only identify specimen P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(2 marks)</w:t>
      </w: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AA2D6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AA2D64">
        <w:rPr>
          <w:rFonts w:ascii="Times New Roman" w:hAnsi="Times New Roman" w:cs="Times New Roman"/>
          <w:sz w:val="20"/>
          <w:szCs w:val="20"/>
        </w:rPr>
        <w:t>)</w:t>
      </w:r>
      <w:r w:rsidRPr="00AA2D64">
        <w:rPr>
          <w:rFonts w:ascii="Times New Roman" w:hAnsi="Times New Roman" w:cs="Times New Roman"/>
          <w:sz w:val="20"/>
          <w:szCs w:val="20"/>
        </w:rPr>
        <w:tab/>
        <w:t>Identity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  <w:t>ii)</w:t>
      </w:r>
      <w:r w:rsidRPr="00AA2D64">
        <w:rPr>
          <w:rFonts w:ascii="Times New Roman" w:hAnsi="Times New Roman" w:cs="Times New Roman"/>
          <w:sz w:val="20"/>
          <w:szCs w:val="20"/>
        </w:rPr>
        <w:tab/>
        <w:t>A reason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>b)</w:t>
      </w:r>
      <w:r w:rsidRPr="00AA2D64">
        <w:rPr>
          <w:rFonts w:ascii="Times New Roman" w:hAnsi="Times New Roman" w:cs="Times New Roman"/>
          <w:sz w:val="20"/>
          <w:szCs w:val="20"/>
        </w:rPr>
        <w:tab/>
        <w:t>Make a transverse section of specimen P.</w:t>
      </w: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proofErr w:type="spellStart"/>
      <w:proofErr w:type="gramStart"/>
      <w:r w:rsidRPr="00AA2D64">
        <w:rPr>
          <w:rFonts w:ascii="Times New Roman" w:hAnsi="Times New Roman" w:cs="Times New Roman"/>
          <w:sz w:val="20"/>
          <w:szCs w:val="20"/>
        </w:rPr>
        <w:t>i</w:t>
      </w:r>
      <w:proofErr w:type="spellEnd"/>
      <w:proofErr w:type="gramEnd"/>
      <w:r w:rsidRPr="00AA2D64">
        <w:rPr>
          <w:rFonts w:ascii="Times New Roman" w:hAnsi="Times New Roman" w:cs="Times New Roman"/>
          <w:sz w:val="20"/>
          <w:szCs w:val="20"/>
        </w:rPr>
        <w:t>)</w:t>
      </w:r>
      <w:r w:rsidRPr="00AA2D64">
        <w:rPr>
          <w:rFonts w:ascii="Times New Roman" w:hAnsi="Times New Roman" w:cs="Times New Roman"/>
          <w:sz w:val="20"/>
          <w:szCs w:val="20"/>
        </w:rPr>
        <w:tab/>
        <w:t>Use one half of the cut section of specimen P to draw a well labelled diagram.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(4 marks)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  <w:t>ii)</w:t>
      </w:r>
      <w:r w:rsidRPr="00AA2D64">
        <w:rPr>
          <w:rFonts w:ascii="Times New Roman" w:hAnsi="Times New Roman" w:cs="Times New Roman"/>
          <w:sz w:val="20"/>
          <w:szCs w:val="20"/>
        </w:rPr>
        <w:tab/>
        <w:t>Show your magnification.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F627F7">
        <w:rPr>
          <w:rFonts w:ascii="Times New Roman" w:hAnsi="Times New Roman" w:cs="Times New Roman"/>
          <w:sz w:val="20"/>
          <w:szCs w:val="20"/>
        </w:rPr>
        <w:t>(1</w:t>
      </w:r>
      <w:r w:rsidRPr="00AA2D64">
        <w:rPr>
          <w:rFonts w:ascii="Times New Roman" w:hAnsi="Times New Roman" w:cs="Times New Roman"/>
          <w:sz w:val="20"/>
          <w:szCs w:val="20"/>
        </w:rPr>
        <w:t xml:space="preserve"> marks)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>c)</w:t>
      </w:r>
      <w:r w:rsidRPr="00AA2D64">
        <w:rPr>
          <w:rFonts w:ascii="Times New Roman" w:hAnsi="Times New Roman" w:cs="Times New Roman"/>
          <w:sz w:val="20"/>
          <w:szCs w:val="20"/>
        </w:rPr>
        <w:tab/>
        <w:t>Take another half of specimen P. Press it into the beaker to make an extract.</w:t>
      </w: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  <w:t>Use part of the extract and 2cm³ of DCPIP solution in a test tube to complete the table below.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B1C44">
        <w:rPr>
          <w:rFonts w:ascii="Times New Roman" w:hAnsi="Times New Roman" w:cs="Times New Roman"/>
          <w:sz w:val="20"/>
          <w:szCs w:val="20"/>
        </w:rPr>
        <w:t>(3</w:t>
      </w:r>
      <w:r w:rsidRPr="00AA2D64">
        <w:rPr>
          <w:rFonts w:ascii="Times New Roman" w:hAnsi="Times New Roman" w:cs="Times New Roman"/>
          <w:sz w:val="20"/>
          <w:szCs w:val="20"/>
        </w:rPr>
        <w:t xml:space="preserve"> marks)</w:t>
      </w: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tbl>
      <w:tblPr>
        <w:tblW w:w="10311" w:type="dxa"/>
        <w:tblInd w:w="375" w:type="dxa"/>
        <w:tblCellMar>
          <w:left w:w="0" w:type="dxa"/>
          <w:right w:w="0" w:type="dxa"/>
        </w:tblCellMar>
        <w:tblLook w:val="04A0"/>
      </w:tblPr>
      <w:tblGrid>
        <w:gridCol w:w="892"/>
        <w:gridCol w:w="4508"/>
        <w:gridCol w:w="2790"/>
        <w:gridCol w:w="2121"/>
      </w:tblGrid>
      <w:tr w:rsidR="00C22E87" w:rsidRPr="00AA2D64" w:rsidTr="00C22E87">
        <w:trPr>
          <w:trHeight w:val="47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E87" w:rsidRPr="00AA2D64" w:rsidRDefault="00EB5DA6" w:rsidP="0078171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  <w:lang w:val="en-GB"/>
              </w:rPr>
            </w:pPr>
            <w:r w:rsidRPr="00EB5DA6">
              <w:rPr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margin-left:68.05pt;margin-top:646.3pt;width:403pt;height:59.35pt;z-index:251675648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C22E87" w:rsidRPr="00AA2D6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TEST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  <w:lang w:val="en-GB"/>
              </w:rPr>
              <w:t>Procedure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AA2D6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Observations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  <w:lang w:val="en-GB"/>
              </w:rPr>
            </w:pPr>
            <w:r w:rsidRPr="00AA2D6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Conclusion</w:t>
            </w:r>
          </w:p>
        </w:tc>
      </w:tr>
      <w:tr w:rsidR="00C22E87" w:rsidRPr="00AA2D64" w:rsidTr="00C22E87">
        <w:trPr>
          <w:trHeight w:val="47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E87" w:rsidRPr="00AA2D64" w:rsidRDefault="00C22E87" w:rsidP="0078171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  <w:lang w:val="en-GB"/>
              </w:rPr>
            </w:pPr>
            <w:r w:rsidRPr="00AA2D6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DCPIP test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  <w:lang w:val="en-GB"/>
              </w:rPr>
            </w:pPr>
            <w:r w:rsidRPr="00AA2D6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A2D6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</w:t>
            </w: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C22E87" w:rsidRPr="00AA2D64" w:rsidRDefault="00C22E87" w:rsidP="007817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  <w:lang w:val="en-GB"/>
              </w:rPr>
            </w:pPr>
          </w:p>
        </w:tc>
      </w:tr>
    </w:tbl>
    <w:p w:rsidR="00454CF5" w:rsidRPr="00AA2D64" w:rsidRDefault="00454CF5" w:rsidP="00454CF5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lastRenderedPageBreak/>
        <w:t>d)</w:t>
      </w:r>
      <w:r w:rsidRPr="00AA2D64">
        <w:rPr>
          <w:rFonts w:ascii="Times New Roman" w:hAnsi="Times New Roman" w:cs="Times New Roman"/>
          <w:sz w:val="20"/>
          <w:szCs w:val="20"/>
        </w:rPr>
        <w:tab/>
        <w:t>Use the reagents provided to carry out various food tests.</w:t>
      </w: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AA2D6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AA2D64">
        <w:rPr>
          <w:rFonts w:ascii="Times New Roman" w:hAnsi="Times New Roman" w:cs="Times New Roman"/>
          <w:sz w:val="20"/>
          <w:szCs w:val="20"/>
        </w:rPr>
        <w:t>)</w:t>
      </w:r>
      <w:r w:rsidRPr="00AA2D64">
        <w:rPr>
          <w:rFonts w:ascii="Times New Roman" w:hAnsi="Times New Roman" w:cs="Times New Roman"/>
          <w:sz w:val="20"/>
          <w:szCs w:val="20"/>
        </w:rPr>
        <w:tab/>
        <w:t>Benedict's test.</w:t>
      </w: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AA2D64">
        <w:rPr>
          <w:rFonts w:ascii="Times New Roman" w:hAnsi="Times New Roman" w:cs="Times New Roman"/>
          <w:sz w:val="20"/>
          <w:szCs w:val="20"/>
        </w:rPr>
        <w:t>Procedure.</w:t>
      </w:r>
      <w:proofErr w:type="gramEnd"/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  <w:t>Observations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  <w:t>Conclusion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  <w:t>ii)</w:t>
      </w:r>
      <w:r w:rsidRPr="00AA2D64">
        <w:rPr>
          <w:rFonts w:ascii="Times New Roman" w:hAnsi="Times New Roman" w:cs="Times New Roman"/>
          <w:sz w:val="20"/>
          <w:szCs w:val="20"/>
        </w:rPr>
        <w:tab/>
        <w:t>Iodine solution test</w:t>
      </w:r>
    </w:p>
    <w:p w:rsidR="003B1C44" w:rsidRDefault="003B1C44" w:rsidP="003B1C44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AA2D64">
        <w:rPr>
          <w:rFonts w:ascii="Times New Roman" w:hAnsi="Times New Roman" w:cs="Times New Roman"/>
          <w:sz w:val="20"/>
          <w:szCs w:val="20"/>
        </w:rPr>
        <w:t>Procedure.</w:t>
      </w:r>
      <w:proofErr w:type="gramEnd"/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3B1C44" w:rsidRDefault="003B1C4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3B1C44" w:rsidRDefault="003B1C4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3B1C44" w:rsidRDefault="003B1C4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3B1C44" w:rsidRDefault="003B1C4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3B1C44" w:rsidRPr="00AA2D64" w:rsidRDefault="003B1C4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AA2D64">
        <w:rPr>
          <w:rFonts w:ascii="Times New Roman" w:hAnsi="Times New Roman" w:cs="Times New Roman"/>
          <w:sz w:val="20"/>
          <w:szCs w:val="20"/>
        </w:rPr>
        <w:t>Observations.</w:t>
      </w:r>
      <w:proofErr w:type="gramEnd"/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851E4" w:rsidRPr="00AA2D64" w:rsidRDefault="004851E4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454CF5" w:rsidRPr="00AA2D64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ab/>
        <w:t>Conclusion</w:t>
      </w:r>
      <w:r w:rsidRPr="00AA2D6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2D64">
        <w:rPr>
          <w:rFonts w:ascii="Times New Roman" w:hAnsi="Times New Roman" w:cs="Times New Roman"/>
          <w:sz w:val="20"/>
          <w:szCs w:val="20"/>
        </w:rPr>
        <w:t>(1 mark)</w:t>
      </w:r>
    </w:p>
    <w:p w:rsidR="00663DAC" w:rsidRDefault="00663DAC" w:rsidP="00663DAC">
      <w:pPr>
        <w:tabs>
          <w:tab w:val="left" w:pos="720"/>
        </w:tabs>
        <w:spacing w:after="0"/>
        <w:ind w:left="450" w:hanging="450"/>
        <w:rPr>
          <w:rFonts w:ascii="Times New Roman" w:hAnsi="Times New Roman"/>
          <w:sz w:val="20"/>
          <w:szCs w:val="20"/>
        </w:rPr>
      </w:pPr>
    </w:p>
    <w:p w:rsidR="00663DAC" w:rsidRDefault="00663DAC" w:rsidP="00663DAC">
      <w:pPr>
        <w:tabs>
          <w:tab w:val="left" w:pos="720"/>
        </w:tabs>
        <w:spacing w:after="0"/>
        <w:ind w:left="450" w:hanging="450"/>
        <w:rPr>
          <w:rFonts w:ascii="Times New Roman" w:hAnsi="Times New Roman"/>
          <w:sz w:val="20"/>
          <w:szCs w:val="20"/>
        </w:rPr>
      </w:pPr>
    </w:p>
    <w:p w:rsidR="00663DAC" w:rsidRDefault="00663DAC" w:rsidP="00663DAC">
      <w:pPr>
        <w:tabs>
          <w:tab w:val="left" w:pos="720"/>
        </w:tabs>
        <w:spacing w:after="0"/>
        <w:ind w:left="450" w:hanging="450"/>
        <w:rPr>
          <w:rFonts w:ascii="Times New Roman" w:hAnsi="Times New Roman"/>
          <w:sz w:val="20"/>
          <w:szCs w:val="20"/>
        </w:rPr>
      </w:pPr>
    </w:p>
    <w:p w:rsidR="00663DAC" w:rsidRPr="00435D2C" w:rsidRDefault="00454CF5" w:rsidP="00663DAC">
      <w:pPr>
        <w:tabs>
          <w:tab w:val="left" w:pos="720"/>
        </w:tabs>
        <w:spacing w:after="0"/>
        <w:ind w:left="450" w:hanging="4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663DAC" w:rsidRPr="00435D2C">
        <w:rPr>
          <w:rFonts w:ascii="Times New Roman" w:hAnsi="Times New Roman"/>
          <w:sz w:val="20"/>
          <w:szCs w:val="20"/>
        </w:rPr>
        <w:t>Below is a section through a mammalian organ.</w:t>
      </w:r>
    </w:p>
    <w:p w:rsidR="00663DAC" w:rsidRPr="00A75F7C" w:rsidRDefault="00663DAC" w:rsidP="00663DAC">
      <w:pPr>
        <w:tabs>
          <w:tab w:val="left" w:pos="720"/>
        </w:tabs>
        <w:spacing w:after="0"/>
        <w:ind w:left="450" w:hanging="45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4445</wp:posOffset>
            </wp:positionV>
            <wp:extent cx="3438525" cy="2261437"/>
            <wp:effectExtent l="19050" t="0" r="9525" b="0"/>
            <wp:wrapNone/>
            <wp:docPr id="359" name="Picture 2" descr="Ki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ne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DAC" w:rsidRDefault="00663DAC" w:rsidP="00663DAC">
      <w:pPr>
        <w:tabs>
          <w:tab w:val="left" w:pos="720"/>
        </w:tabs>
        <w:ind w:left="450" w:hanging="450"/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tabs>
          <w:tab w:val="left" w:pos="720"/>
        </w:tabs>
        <w:ind w:left="450" w:hanging="450"/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tabs>
          <w:tab w:val="left" w:pos="720"/>
        </w:tabs>
        <w:ind w:left="450" w:hanging="450"/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tabs>
          <w:tab w:val="left" w:pos="720"/>
        </w:tabs>
        <w:ind w:left="450" w:hanging="450"/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tabs>
          <w:tab w:val="left" w:pos="720"/>
        </w:tabs>
        <w:ind w:left="450" w:hanging="450"/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</w:p>
    <w:p w:rsidR="00663DAC" w:rsidRPr="00A75F7C" w:rsidRDefault="00663DAC" w:rsidP="00663DAC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</w:p>
    <w:p w:rsidR="00663DAC" w:rsidRDefault="00663DAC" w:rsidP="00663DAC">
      <w:pPr>
        <w:pStyle w:val="ListParagraph"/>
        <w:numPr>
          <w:ilvl w:val="0"/>
          <w:numId w:val="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0"/>
          <w:szCs w:val="20"/>
        </w:rPr>
      </w:pPr>
      <w:r w:rsidRPr="00435D2C">
        <w:rPr>
          <w:rFonts w:ascii="Times New Roman" w:hAnsi="Times New Roman" w:cs="Times New Roman"/>
          <w:sz w:val="20"/>
          <w:szCs w:val="20"/>
        </w:rPr>
        <w:t>Identify the section.</w:t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  <w:t>(1 mark)</w:t>
      </w:r>
    </w:p>
    <w:p w:rsidR="004851E4" w:rsidRPr="004851E4" w:rsidRDefault="004851E4" w:rsidP="004851E4">
      <w:pPr>
        <w:tabs>
          <w:tab w:val="left" w:pos="720"/>
        </w:tabs>
        <w:rPr>
          <w:rFonts w:ascii="Times New Roman" w:hAnsi="Times New Roman" w:cs="Times New Roman"/>
          <w:sz w:val="20"/>
          <w:szCs w:val="20"/>
        </w:rPr>
      </w:pPr>
    </w:p>
    <w:p w:rsidR="004851E4" w:rsidRPr="00F627F7" w:rsidRDefault="00663DAC" w:rsidP="004851E4">
      <w:pPr>
        <w:pStyle w:val="ListParagraph"/>
        <w:numPr>
          <w:ilvl w:val="0"/>
          <w:numId w:val="1"/>
        </w:numPr>
        <w:tabs>
          <w:tab w:val="left" w:pos="720"/>
        </w:tabs>
        <w:spacing w:after="0"/>
        <w:ind w:left="360" w:firstLine="0"/>
        <w:rPr>
          <w:rFonts w:ascii="Times New Roman" w:hAnsi="Times New Roman" w:cs="Times New Roman"/>
          <w:sz w:val="20"/>
          <w:szCs w:val="20"/>
        </w:rPr>
      </w:pPr>
      <w:r w:rsidRPr="00435D2C">
        <w:rPr>
          <w:rFonts w:ascii="Times New Roman" w:hAnsi="Times New Roman" w:cs="Times New Roman"/>
          <w:sz w:val="20"/>
          <w:szCs w:val="20"/>
        </w:rPr>
        <w:t>Name the parts labeled A, B and C</w:t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>(3 marks)</w:t>
      </w:r>
    </w:p>
    <w:p w:rsidR="004851E4" w:rsidRDefault="004851E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A</w:t>
      </w:r>
      <w:r w:rsidR="003B1C44">
        <w:rPr>
          <w:rFonts w:ascii="Times New Roman" w:hAnsi="Times New Roman" w:cs="Times New Roman"/>
          <w:sz w:val="20"/>
          <w:szCs w:val="20"/>
        </w:rPr>
        <w:t>-</w:t>
      </w:r>
    </w:p>
    <w:p w:rsidR="003B1C44" w:rsidRDefault="003B1C4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B</w:t>
      </w:r>
      <w:r w:rsidR="003B1C44">
        <w:rPr>
          <w:rFonts w:ascii="Times New Roman" w:hAnsi="Times New Roman" w:cs="Times New Roman"/>
          <w:sz w:val="20"/>
          <w:szCs w:val="20"/>
        </w:rPr>
        <w:t>-</w:t>
      </w:r>
    </w:p>
    <w:p w:rsidR="003B1C44" w:rsidRDefault="003B1C4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4851E4" w:rsidRDefault="004851E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C</w:t>
      </w:r>
      <w:r w:rsidR="003B1C44">
        <w:rPr>
          <w:rFonts w:ascii="Times New Roman" w:hAnsi="Times New Roman" w:cs="Times New Roman"/>
          <w:sz w:val="20"/>
          <w:szCs w:val="20"/>
        </w:rPr>
        <w:t>-</w:t>
      </w:r>
    </w:p>
    <w:p w:rsidR="003B1C44" w:rsidRPr="00435D2C" w:rsidRDefault="003B1C44" w:rsidP="004851E4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4851E4" w:rsidRPr="003B1C44" w:rsidRDefault="00F627F7" w:rsidP="004851E4">
      <w:pPr>
        <w:pStyle w:val="ListParagraph"/>
        <w:numPr>
          <w:ilvl w:val="0"/>
          <w:numId w:val="1"/>
        </w:numPr>
        <w:tabs>
          <w:tab w:val="left" w:pos="720"/>
        </w:tabs>
        <w:spacing w:after="0"/>
        <w:ind w:left="36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State TWO</w:t>
      </w:r>
      <w:r w:rsidR="00663DAC" w:rsidRPr="00435D2C">
        <w:rPr>
          <w:rFonts w:ascii="Times New Roman" w:hAnsi="Times New Roman" w:cs="Times New Roman"/>
          <w:sz w:val="20"/>
          <w:szCs w:val="20"/>
        </w:rPr>
        <w:t xml:space="preserve"> functions of the photographed specimen.</w:t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ab/>
      </w:r>
      <w:r w:rsidR="00663DAC">
        <w:rPr>
          <w:rFonts w:ascii="Times New Roman" w:hAnsi="Times New Roman" w:cs="Times New Roman"/>
          <w:sz w:val="20"/>
          <w:szCs w:val="20"/>
        </w:rPr>
        <w:tab/>
      </w:r>
      <w:r w:rsidR="00663DAC" w:rsidRPr="00435D2C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2</w:t>
      </w:r>
      <w:r w:rsidR="00663DAC" w:rsidRPr="00435D2C">
        <w:rPr>
          <w:rFonts w:ascii="Times New Roman" w:hAnsi="Times New Roman" w:cs="Times New Roman"/>
          <w:sz w:val="20"/>
          <w:szCs w:val="20"/>
        </w:rPr>
        <w:t xml:space="preserve"> marks</w:t>
      </w:r>
      <w:r w:rsidR="004851E4">
        <w:rPr>
          <w:rFonts w:ascii="Times New Roman" w:hAnsi="Times New Roman" w:cs="Times New Roman"/>
          <w:sz w:val="20"/>
          <w:szCs w:val="20"/>
        </w:rPr>
        <w:t>)</w:t>
      </w:r>
    </w:p>
    <w:p w:rsidR="00663DAC" w:rsidRPr="00435D2C" w:rsidRDefault="00663DAC" w:rsidP="00663DAC">
      <w:pPr>
        <w:pStyle w:val="ListParagraph"/>
        <w:numPr>
          <w:ilvl w:val="0"/>
          <w:numId w:val="1"/>
        </w:numPr>
        <w:tabs>
          <w:tab w:val="left" w:pos="720"/>
        </w:tabs>
        <w:spacing w:after="0"/>
        <w:ind w:left="360" w:firstLine="0"/>
        <w:rPr>
          <w:rFonts w:ascii="Times New Roman" w:hAnsi="Times New Roman" w:cs="Times New Roman"/>
          <w:sz w:val="20"/>
          <w:szCs w:val="20"/>
        </w:rPr>
      </w:pPr>
      <w:r w:rsidRPr="00435D2C">
        <w:rPr>
          <w:rFonts w:ascii="Times New Roman" w:hAnsi="Times New Roman" w:cs="Times New Roman"/>
          <w:sz w:val="20"/>
          <w:szCs w:val="20"/>
        </w:rPr>
        <w:t xml:space="preserve">Name a process that occurs in the </w:t>
      </w:r>
      <w:proofErr w:type="spellStart"/>
      <w:r w:rsidRPr="00435D2C">
        <w:rPr>
          <w:rFonts w:ascii="Times New Roman" w:hAnsi="Times New Roman" w:cs="Times New Roman"/>
          <w:sz w:val="20"/>
          <w:szCs w:val="20"/>
        </w:rPr>
        <w:t>Glomerulus</w:t>
      </w:r>
      <w:proofErr w:type="spellEnd"/>
      <w:r w:rsidRPr="00435D2C">
        <w:rPr>
          <w:rFonts w:ascii="Times New Roman" w:hAnsi="Times New Roman" w:cs="Times New Roman"/>
          <w:sz w:val="20"/>
          <w:szCs w:val="20"/>
        </w:rPr>
        <w:t xml:space="preserve"> and Loop of Henle.</w:t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35D2C">
        <w:rPr>
          <w:rFonts w:ascii="Times New Roman" w:hAnsi="Times New Roman" w:cs="Times New Roman"/>
          <w:sz w:val="20"/>
          <w:szCs w:val="20"/>
        </w:rPr>
        <w:t>(2 marks)</w:t>
      </w:r>
    </w:p>
    <w:p w:rsidR="00663DAC" w:rsidRDefault="00663DAC" w:rsidP="004851E4">
      <w:pPr>
        <w:pStyle w:val="ListParagraph"/>
        <w:numPr>
          <w:ilvl w:val="0"/>
          <w:numId w:val="4"/>
        </w:num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435D2C">
        <w:rPr>
          <w:rFonts w:ascii="Times New Roman" w:hAnsi="Times New Roman" w:cs="Times New Roman"/>
          <w:sz w:val="20"/>
          <w:szCs w:val="20"/>
        </w:rPr>
        <w:lastRenderedPageBreak/>
        <w:t>Glomerulus</w:t>
      </w:r>
      <w:proofErr w:type="spellEnd"/>
    </w:p>
    <w:p w:rsidR="004851E4" w:rsidRDefault="004851E4" w:rsidP="004851E4">
      <w:p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4851E4" w:rsidRPr="004851E4" w:rsidRDefault="004851E4" w:rsidP="004851E4">
      <w:p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663DAC" w:rsidRDefault="00663DAC" w:rsidP="004851E4">
      <w:pPr>
        <w:pStyle w:val="ListParagraph"/>
        <w:numPr>
          <w:ilvl w:val="0"/>
          <w:numId w:val="4"/>
        </w:num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435D2C">
        <w:rPr>
          <w:rFonts w:ascii="Times New Roman" w:hAnsi="Times New Roman" w:cs="Times New Roman"/>
          <w:sz w:val="20"/>
          <w:szCs w:val="20"/>
        </w:rPr>
        <w:t>Loop of Henle</w:t>
      </w:r>
    </w:p>
    <w:p w:rsidR="004851E4" w:rsidRDefault="004851E4" w:rsidP="004851E4">
      <w:p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4851E4" w:rsidRPr="004851E4" w:rsidRDefault="004851E4" w:rsidP="004851E4">
      <w:p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numPr>
          <w:ilvl w:val="0"/>
          <w:numId w:val="5"/>
        </w:numPr>
        <w:tabs>
          <w:tab w:val="left" w:pos="72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137C8D">
        <w:rPr>
          <w:rFonts w:ascii="Times New Roman" w:hAnsi="Times New Roman" w:cs="Times New Roman"/>
          <w:sz w:val="20"/>
          <w:szCs w:val="20"/>
        </w:rPr>
        <w:t>The diagram below shows the lower and upper jaw of a certain mammal.</w:t>
      </w: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46990</wp:posOffset>
            </wp:positionV>
            <wp:extent cx="3752850" cy="2131855"/>
            <wp:effectExtent l="19050" t="0" r="0" b="0"/>
            <wp:wrapNone/>
            <wp:docPr id="5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3000" contrast="73000"/>
                    </a:blip>
                    <a:srcRect l="4941" r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63" cy="213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7C8D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137C8D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137C8D">
        <w:rPr>
          <w:rFonts w:ascii="Times New Roman" w:hAnsi="Times New Roman" w:cs="Times New Roman"/>
          <w:sz w:val="20"/>
          <w:szCs w:val="20"/>
        </w:rPr>
        <w:t>)</w:t>
      </w:r>
      <w:r w:rsidRPr="00137C8D">
        <w:rPr>
          <w:rFonts w:ascii="Times New Roman" w:hAnsi="Times New Roman" w:cs="Times New Roman"/>
          <w:sz w:val="20"/>
          <w:szCs w:val="20"/>
        </w:rPr>
        <w:tab/>
        <w:t>Using observable features on the diagram identify the mode of nutrition for the above mammal.</w:t>
      </w:r>
      <w:r w:rsidRPr="00137C8D">
        <w:rPr>
          <w:rFonts w:ascii="Times New Roman" w:hAnsi="Times New Roman" w:cs="Times New Roman"/>
          <w:sz w:val="20"/>
          <w:szCs w:val="20"/>
        </w:rPr>
        <w:tab/>
        <w:t>(2 marks)</w:t>
      </w: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F627F7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(i</w:t>
      </w:r>
      <w:r w:rsidR="00137C8D" w:rsidRPr="00137C8D">
        <w:rPr>
          <w:rFonts w:ascii="Times New Roman" w:hAnsi="Times New Roman" w:cs="Times New Roman"/>
          <w:sz w:val="20"/>
          <w:szCs w:val="20"/>
        </w:rPr>
        <w:t>i)</w:t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  <w:t>Label parts marked P and Q and state the function of each.</w:t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</w:r>
      <w:r w:rsidR="00137C8D" w:rsidRPr="00137C8D">
        <w:rPr>
          <w:rFonts w:ascii="Times New Roman" w:hAnsi="Times New Roman" w:cs="Times New Roman"/>
          <w:sz w:val="20"/>
          <w:szCs w:val="20"/>
        </w:rPr>
        <w:tab/>
        <w:t>(2 marks)</w:t>
      </w: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P-</w:t>
      </w: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Q-</w:t>
      </w: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7C8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(i</w:t>
      </w:r>
      <w:r w:rsidR="00F627F7">
        <w:rPr>
          <w:rFonts w:ascii="Times New Roman" w:hAnsi="Times New Roman" w:cs="Times New Roman"/>
          <w:sz w:val="20"/>
          <w:szCs w:val="20"/>
        </w:rPr>
        <w:t>ii</w:t>
      </w:r>
      <w:r w:rsidRPr="00137C8D">
        <w:rPr>
          <w:rFonts w:ascii="Times New Roman" w:hAnsi="Times New Roman" w:cs="Times New Roman"/>
          <w:sz w:val="20"/>
          <w:szCs w:val="20"/>
        </w:rPr>
        <w:t>)</w:t>
      </w:r>
      <w:r w:rsidRPr="00137C8D">
        <w:rPr>
          <w:rFonts w:ascii="Times New Roman" w:hAnsi="Times New Roman" w:cs="Times New Roman"/>
          <w:sz w:val="20"/>
          <w:szCs w:val="20"/>
        </w:rPr>
        <w:tab/>
        <w:t>State the func</w:t>
      </w:r>
      <w:r>
        <w:rPr>
          <w:rFonts w:ascii="Times New Roman" w:hAnsi="Times New Roman" w:cs="Times New Roman"/>
          <w:sz w:val="20"/>
          <w:szCs w:val="20"/>
        </w:rPr>
        <w:t>tion of part labelled T.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37C8D">
        <w:rPr>
          <w:rFonts w:ascii="Times New Roman" w:hAnsi="Times New Roman" w:cs="Times New Roman"/>
          <w:sz w:val="20"/>
          <w:szCs w:val="20"/>
        </w:rPr>
        <w:t>(1 mark)</w:t>
      </w:r>
    </w:p>
    <w:p w:rsidR="00137C8D" w:rsidRPr="00137C8D" w:rsidRDefault="00137C8D" w:rsidP="00137C8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63DAC" w:rsidRDefault="00663DAC" w:rsidP="00663DAC">
      <w:pPr>
        <w:tabs>
          <w:tab w:val="left" w:pos="720"/>
        </w:tabs>
        <w:spacing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663DAC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243840</wp:posOffset>
            </wp:positionV>
            <wp:extent cx="2583815" cy="1657350"/>
            <wp:effectExtent l="19050" t="0" r="6985" b="0"/>
            <wp:wrapNone/>
            <wp:docPr id="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CF5">
        <w:rPr>
          <w:rFonts w:ascii="Times New Roman" w:hAnsi="Times New Roman" w:cs="Times New Roman"/>
          <w:sz w:val="20"/>
          <w:szCs w:val="20"/>
        </w:rPr>
        <w:t>3</w:t>
      </w:r>
      <w:r w:rsidR="007A3CDE" w:rsidRPr="00590D9E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454CF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A3CDE" w:rsidRPr="00590D9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7A3CDE" w:rsidRPr="00590D9E">
        <w:rPr>
          <w:rFonts w:ascii="Times New Roman" w:hAnsi="Times New Roman" w:cs="Times New Roman"/>
          <w:color w:val="000000"/>
          <w:sz w:val="20"/>
          <w:szCs w:val="20"/>
        </w:rPr>
        <w:t>a</w:t>
      </w:r>
      <w:proofErr w:type="gramEnd"/>
      <w:r w:rsidR="007A3CDE" w:rsidRPr="00590D9E">
        <w:rPr>
          <w:rFonts w:ascii="Times New Roman" w:hAnsi="Times New Roman" w:cs="Times New Roman"/>
          <w:color w:val="000000"/>
          <w:sz w:val="20"/>
          <w:szCs w:val="20"/>
        </w:rPr>
        <w:t>) Use the photograph of plan</w:t>
      </w:r>
      <w:r w:rsidR="00454CF5">
        <w:rPr>
          <w:rFonts w:ascii="Times New Roman" w:hAnsi="Times New Roman" w:cs="Times New Roman"/>
          <w:color w:val="000000"/>
          <w:sz w:val="20"/>
          <w:szCs w:val="20"/>
        </w:rPr>
        <w:t>t experiment to answer the ques</w:t>
      </w:r>
      <w:r w:rsidR="007A3CDE" w:rsidRPr="00590D9E">
        <w:rPr>
          <w:rFonts w:ascii="Times New Roman" w:hAnsi="Times New Roman" w:cs="Times New Roman"/>
          <w:color w:val="000000"/>
          <w:sz w:val="20"/>
          <w:szCs w:val="20"/>
        </w:rPr>
        <w:t>tions that follow.</w:t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76835</wp:posOffset>
            </wp:positionV>
            <wp:extent cx="5343525" cy="3781425"/>
            <wp:effectExtent l="19050" t="0" r="9525" b="0"/>
            <wp:wrapNone/>
            <wp:docPr id="1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F627F7" w:rsidRDefault="00F627F7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F627F7" w:rsidRDefault="00F627F7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F627F7" w:rsidRDefault="00F627F7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F627F7" w:rsidRDefault="00F627F7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F627F7" w:rsidRPr="00590D9E" w:rsidRDefault="00F627F7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proofErr w:type="spellStart"/>
      <w:r w:rsidRPr="00590D9E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590D9E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Name the process being investigated.</w:t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(1 m</w:t>
      </w:r>
      <w:r>
        <w:rPr>
          <w:rFonts w:ascii="Times New Roman" w:hAnsi="Times New Roman" w:cs="Times New Roman"/>
          <w:sz w:val="20"/>
          <w:szCs w:val="20"/>
        </w:rPr>
        <w:t>ar</w:t>
      </w:r>
      <w:r w:rsidRPr="00590D9E">
        <w:rPr>
          <w:rFonts w:ascii="Times New Roman" w:hAnsi="Times New Roman" w:cs="Times New Roman"/>
          <w:sz w:val="20"/>
          <w:szCs w:val="20"/>
        </w:rPr>
        <w:t>k)</w:t>
      </w: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Pr="00590D9E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 xml:space="preserve">ii)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Name the plant tissue involved in the physiological process illustrated above.</w:t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(1 m</w:t>
      </w:r>
      <w:r>
        <w:rPr>
          <w:rFonts w:ascii="Times New Roman" w:hAnsi="Times New Roman" w:cs="Times New Roman"/>
          <w:sz w:val="20"/>
          <w:szCs w:val="20"/>
        </w:rPr>
        <w:t>ar</w:t>
      </w:r>
      <w:r w:rsidRPr="00590D9E">
        <w:rPr>
          <w:rFonts w:ascii="Times New Roman" w:hAnsi="Times New Roman" w:cs="Times New Roman"/>
          <w:sz w:val="20"/>
          <w:szCs w:val="20"/>
        </w:rPr>
        <w:t>k)</w:t>
      </w: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Pr="00590D9E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 xml:space="preserve">iii)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Name the physiological process involved in the process illustrated above.</w:t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(1 m</w:t>
      </w:r>
      <w:r>
        <w:rPr>
          <w:rFonts w:ascii="Times New Roman" w:hAnsi="Times New Roman" w:cs="Times New Roman"/>
          <w:sz w:val="20"/>
          <w:szCs w:val="20"/>
        </w:rPr>
        <w:t>ar</w:t>
      </w:r>
      <w:r w:rsidRPr="00590D9E">
        <w:rPr>
          <w:rFonts w:ascii="Times New Roman" w:hAnsi="Times New Roman" w:cs="Times New Roman"/>
          <w:sz w:val="20"/>
          <w:szCs w:val="20"/>
        </w:rPr>
        <w:t>k)</w:t>
      </w: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Pr="00590D9E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590D9E">
        <w:rPr>
          <w:rFonts w:ascii="Times New Roman" w:hAnsi="Times New Roman" w:cs="Times New Roman"/>
          <w:sz w:val="20"/>
          <w:szCs w:val="20"/>
        </w:rPr>
        <w:t xml:space="preserve">iv)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How</w:t>
      </w:r>
      <w:proofErr w:type="gramEnd"/>
      <w:r w:rsidRPr="00590D9E">
        <w:rPr>
          <w:rFonts w:ascii="Times New Roman" w:hAnsi="Times New Roman" w:cs="Times New Roman"/>
          <w:sz w:val="20"/>
          <w:szCs w:val="20"/>
        </w:rPr>
        <w:t xml:space="preserve"> is the plant tissue named in 1 (a) (iii) above adapted to its function.</w:t>
      </w: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 xml:space="preserve">b)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Study photographs C and D and answer the questions.</w:t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 w:rsidRPr="00590D9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Photograph C</w:t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  <w:t>Photograph D</w:t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48895</wp:posOffset>
            </wp:positionV>
            <wp:extent cx="6419850" cy="2143125"/>
            <wp:effectExtent l="19050" t="0" r="0" b="0"/>
            <wp:wrapNone/>
            <wp:docPr id="1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90D9E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590D9E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With a reason state the agent of pollination of each of the flowers.</w:t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(4 m</w:t>
      </w:r>
      <w:r>
        <w:rPr>
          <w:rFonts w:ascii="Times New Roman" w:hAnsi="Times New Roman" w:cs="Times New Roman"/>
          <w:sz w:val="20"/>
          <w:szCs w:val="20"/>
        </w:rPr>
        <w:t>ar</w:t>
      </w:r>
      <w:r w:rsidRPr="00590D9E">
        <w:rPr>
          <w:rFonts w:ascii="Times New Roman" w:hAnsi="Times New Roman" w:cs="Times New Roman"/>
          <w:sz w:val="20"/>
          <w:szCs w:val="20"/>
        </w:rPr>
        <w:t>ks)</w:t>
      </w: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DD196F" w:rsidRPr="00590D9E" w:rsidRDefault="00DD196F" w:rsidP="007A3CD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590D9E">
        <w:rPr>
          <w:rFonts w:ascii="Times New Roman" w:hAnsi="Times New Roman" w:cs="Times New Roman"/>
          <w:color w:val="000000"/>
          <w:sz w:val="20"/>
          <w:szCs w:val="20"/>
        </w:rPr>
        <w:t xml:space="preserve">ii)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590D9E">
        <w:rPr>
          <w:rFonts w:ascii="Times New Roman" w:hAnsi="Times New Roman" w:cs="Times New Roman"/>
          <w:color w:val="000000"/>
          <w:sz w:val="20"/>
          <w:szCs w:val="20"/>
        </w:rPr>
        <w:t xml:space="preserve">Classify the animal in photograph D using the taxonomic units below and reasons for your answer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590D9E">
        <w:rPr>
          <w:rFonts w:ascii="Times New Roman" w:hAnsi="Times New Roman" w:cs="Times New Roman"/>
          <w:sz w:val="20"/>
          <w:szCs w:val="20"/>
        </w:rPr>
        <w:t>(4 m</w:t>
      </w:r>
      <w:r>
        <w:rPr>
          <w:rFonts w:ascii="Times New Roman" w:hAnsi="Times New Roman" w:cs="Times New Roman"/>
          <w:sz w:val="20"/>
          <w:szCs w:val="20"/>
        </w:rPr>
        <w:t>ar</w:t>
      </w:r>
      <w:r w:rsidRPr="00590D9E">
        <w:rPr>
          <w:rFonts w:ascii="Times New Roman" w:hAnsi="Times New Roman" w:cs="Times New Roman"/>
          <w:sz w:val="20"/>
          <w:szCs w:val="20"/>
        </w:rPr>
        <w:t>ks)</w:t>
      </w:r>
    </w:p>
    <w:p w:rsidR="00DD196F" w:rsidRPr="00590D9E" w:rsidRDefault="00DD196F" w:rsidP="007A3CDE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590D9E">
        <w:rPr>
          <w:rFonts w:ascii="Times New Roman" w:hAnsi="Times New Roman" w:cs="Times New Roman"/>
          <w:b/>
          <w:bCs/>
          <w:sz w:val="20"/>
          <w:szCs w:val="20"/>
        </w:rPr>
        <w:t>Taxonomic unit</w:t>
      </w:r>
      <w:r w:rsidRPr="00590D9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90D9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90D9E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DD196F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DD196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90D9E">
        <w:rPr>
          <w:rFonts w:ascii="Times New Roman" w:hAnsi="Times New Roman" w:cs="Times New Roman"/>
          <w:b/>
          <w:bCs/>
          <w:sz w:val="20"/>
          <w:szCs w:val="20"/>
        </w:rPr>
        <w:t>Reason</w:t>
      </w:r>
    </w:p>
    <w:p w:rsidR="00DD196F" w:rsidRPr="00590D9E" w:rsidRDefault="00DD196F" w:rsidP="007A3C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:rsidR="007A3CDE" w:rsidRDefault="007A3CDE" w:rsidP="007A3C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590D9E">
        <w:rPr>
          <w:rFonts w:ascii="Times New Roman" w:hAnsi="Times New Roman" w:cs="Times New Roman"/>
          <w:sz w:val="20"/>
          <w:szCs w:val="20"/>
        </w:rPr>
        <w:t>Phylum</w:t>
      </w:r>
      <w:r w:rsidR="00DD196F">
        <w:rPr>
          <w:rFonts w:ascii="Times New Roman" w:hAnsi="Times New Roman" w:cs="Times New Roman"/>
          <w:sz w:val="20"/>
          <w:szCs w:val="20"/>
        </w:rPr>
        <w:t>………………………….</w:t>
      </w:r>
      <w:r w:rsidR="00DD196F">
        <w:rPr>
          <w:rFonts w:ascii="Times New Roman" w:hAnsi="Times New Roman" w:cs="Times New Roman"/>
          <w:sz w:val="20"/>
          <w:szCs w:val="20"/>
        </w:rPr>
        <w:tab/>
      </w:r>
      <w:r w:rsidR="00DD196F">
        <w:rPr>
          <w:rFonts w:ascii="Times New Roman" w:hAnsi="Times New Roman" w:cs="Times New Roman"/>
          <w:sz w:val="20"/>
          <w:szCs w:val="20"/>
        </w:rPr>
        <w:tab/>
      </w:r>
      <w:r w:rsidR="00DD196F">
        <w:rPr>
          <w:rFonts w:ascii="Times New Roman" w:hAnsi="Times New Roman" w:cs="Times New Roman"/>
          <w:sz w:val="20"/>
          <w:szCs w:val="20"/>
        </w:rPr>
        <w:tab/>
        <w:t>…………………………………………………………………….</w:t>
      </w:r>
    </w:p>
    <w:p w:rsidR="00DD196F" w:rsidRPr="00590D9E" w:rsidRDefault="00DD196F" w:rsidP="007A3C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:rsidR="007A3CDE" w:rsidRPr="00590D9E" w:rsidRDefault="007A3CDE" w:rsidP="007A3C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590D9E">
        <w:rPr>
          <w:rFonts w:ascii="Times New Roman" w:hAnsi="Times New Roman" w:cs="Times New Roman"/>
          <w:sz w:val="20"/>
          <w:szCs w:val="20"/>
        </w:rPr>
        <w:t>Class</w:t>
      </w:r>
      <w:r w:rsidR="00DD196F">
        <w:rPr>
          <w:rFonts w:ascii="Times New Roman" w:hAnsi="Times New Roman" w:cs="Times New Roman"/>
          <w:sz w:val="20"/>
          <w:szCs w:val="20"/>
        </w:rPr>
        <w:t>…………………………….</w:t>
      </w:r>
      <w:r w:rsidR="00DD196F">
        <w:rPr>
          <w:rFonts w:ascii="Times New Roman" w:hAnsi="Times New Roman" w:cs="Times New Roman"/>
          <w:sz w:val="20"/>
          <w:szCs w:val="20"/>
        </w:rPr>
        <w:tab/>
      </w:r>
      <w:r w:rsidR="00DD196F">
        <w:rPr>
          <w:rFonts w:ascii="Times New Roman" w:hAnsi="Times New Roman" w:cs="Times New Roman"/>
          <w:sz w:val="20"/>
          <w:szCs w:val="20"/>
        </w:rPr>
        <w:tab/>
      </w:r>
      <w:r w:rsidR="00DD196F">
        <w:rPr>
          <w:rFonts w:ascii="Times New Roman" w:hAnsi="Times New Roman" w:cs="Times New Roman"/>
          <w:sz w:val="20"/>
          <w:szCs w:val="20"/>
        </w:rPr>
        <w:tab/>
        <w:t>…………………………………………………………………….</w:t>
      </w:r>
    </w:p>
    <w:p w:rsidR="007A3CDE" w:rsidRPr="00590D9E" w:rsidRDefault="007A3CDE" w:rsidP="007A3C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63DAC" w:rsidRDefault="00663DAC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F627F7" w:rsidRDefault="00F627F7" w:rsidP="007A3CDE">
      <w:pPr>
        <w:tabs>
          <w:tab w:val="left" w:pos="720"/>
        </w:tabs>
        <w:spacing w:line="240" w:lineRule="auto"/>
        <w:ind w:left="360" w:hanging="360"/>
      </w:pP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231/3</w:t>
      </w: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eastAsia="Times New Roman" w:hAnsi="Times New Roman" w:cs="Times New Roman"/>
        </w:rPr>
        <w:t>BIOLOGY</w:t>
      </w: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PAPER 3</w:t>
      </w: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MARKING SCHEME</w:t>
      </w: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hAnsi="Times New Roman" w:cs="Times New Roman"/>
        </w:rPr>
        <w:t>MARCH</w:t>
      </w:r>
      <w:r w:rsidRPr="00215739">
        <w:rPr>
          <w:rFonts w:ascii="Times New Roman" w:eastAsia="Times New Roman" w:hAnsi="Times New Roman" w:cs="Times New Roman"/>
        </w:rPr>
        <w:t xml:space="preserve"> 201</w:t>
      </w:r>
      <w:r w:rsidRPr="00215739">
        <w:rPr>
          <w:rFonts w:ascii="Times New Roman" w:hAnsi="Times New Roman" w:cs="Times New Roman"/>
        </w:rPr>
        <w:t>6</w:t>
      </w:r>
    </w:p>
    <w:p w:rsidR="00604D3F" w:rsidRPr="00215739" w:rsidRDefault="00604D3F" w:rsidP="00604D3F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215739">
        <w:rPr>
          <w:rFonts w:ascii="Times New Roman" w:eastAsia="Times New Roman" w:hAnsi="Times New Roman" w:cs="Times New Roman"/>
        </w:rPr>
        <w:t>1 ½   HOURS</w:t>
      </w:r>
    </w:p>
    <w:p w:rsidR="00604D3F" w:rsidRPr="00215739" w:rsidRDefault="00604D3F" w:rsidP="00604D3F">
      <w:pPr>
        <w:spacing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34"/>
        </w:rPr>
      </w:pPr>
      <w:r w:rsidRPr="00215739">
        <w:rPr>
          <w:rFonts w:ascii="Times New Roman" w:eastAsia="Times New Roman" w:hAnsi="Times New Roman" w:cs="Times New Roman"/>
          <w:b/>
          <w:sz w:val="34"/>
        </w:rPr>
        <w:t>KAHUHO UHURU HIGH SCHOOL</w:t>
      </w:r>
    </w:p>
    <w:p w:rsidR="00604D3F" w:rsidRPr="002E1333" w:rsidRDefault="00604D3F" w:rsidP="002E133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215739">
        <w:rPr>
          <w:rFonts w:ascii="Times New Roman" w:hAnsi="Times New Roman" w:cs="Times New Roman"/>
          <w:b/>
        </w:rPr>
        <w:t>END OF TERM 1 EXAMINATIONS 2016</w:t>
      </w:r>
    </w:p>
    <w:p w:rsidR="002E1333" w:rsidRDefault="002E1333" w:rsidP="007A3CDE">
      <w:pPr>
        <w:tabs>
          <w:tab w:val="left" w:pos="720"/>
        </w:tabs>
        <w:spacing w:line="240" w:lineRule="auto"/>
        <w:ind w:left="360" w:hanging="360"/>
        <w:rPr>
          <w:b/>
          <w:sz w:val="24"/>
          <w:szCs w:val="24"/>
          <w:u w:val="single"/>
        </w:rPr>
      </w:pPr>
    </w:p>
    <w:p w:rsidR="00F627F7" w:rsidRPr="002E1333" w:rsidRDefault="00F627F7" w:rsidP="007A3CDE">
      <w:pPr>
        <w:tabs>
          <w:tab w:val="left" w:pos="720"/>
        </w:tabs>
        <w:spacing w:line="240" w:lineRule="auto"/>
        <w:ind w:left="360" w:hanging="360"/>
        <w:rPr>
          <w:b/>
          <w:sz w:val="24"/>
          <w:szCs w:val="24"/>
          <w:u w:val="single"/>
        </w:rPr>
      </w:pPr>
      <w:r w:rsidRPr="002E1333">
        <w:rPr>
          <w:b/>
          <w:sz w:val="24"/>
          <w:szCs w:val="24"/>
          <w:u w:val="single"/>
        </w:rPr>
        <w:t>Marking scheme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proofErr w:type="gramStart"/>
      <w:r w:rsidRPr="002E1333">
        <w:rPr>
          <w:b/>
          <w:bCs/>
          <w:sz w:val="24"/>
          <w:szCs w:val="24"/>
          <w:lang w:val="en-GB"/>
        </w:rPr>
        <w:t>1.a</w:t>
      </w:r>
      <w:proofErr w:type="gramEnd"/>
      <w:r w:rsidRPr="002E1333">
        <w:rPr>
          <w:b/>
          <w:bCs/>
          <w:sz w:val="24"/>
          <w:szCs w:val="24"/>
          <w:lang w:val="en-GB"/>
        </w:rPr>
        <w:t>)</w:t>
      </w:r>
      <w:r w:rsidRPr="002E1333">
        <w:rPr>
          <w:b/>
          <w:bCs/>
          <w:sz w:val="24"/>
          <w:szCs w:val="24"/>
          <w:lang w:val="en-GB"/>
        </w:rPr>
        <w:tab/>
      </w:r>
      <w:proofErr w:type="spellStart"/>
      <w:r w:rsidRPr="002E1333">
        <w:rPr>
          <w:sz w:val="24"/>
          <w:szCs w:val="24"/>
          <w:lang w:val="en-GB"/>
        </w:rPr>
        <w:t>i</w:t>
      </w:r>
      <w:proofErr w:type="spellEnd"/>
      <w:r w:rsidRPr="002E1333">
        <w:rPr>
          <w:sz w:val="24"/>
          <w:szCs w:val="24"/>
          <w:lang w:val="en-GB"/>
        </w:rPr>
        <w:t>)</w:t>
      </w:r>
      <w:r w:rsidRPr="002E1333">
        <w:rPr>
          <w:sz w:val="24"/>
          <w:szCs w:val="24"/>
          <w:lang w:val="en-GB"/>
        </w:rPr>
        <w:tab/>
        <w:t xml:space="preserve">A fruit / fruit </w:t>
      </w:r>
      <w:proofErr w:type="spellStart"/>
      <w:r w:rsidRPr="002E1333">
        <w:rPr>
          <w:sz w:val="24"/>
          <w:szCs w:val="24"/>
          <w:lang w:val="en-GB"/>
        </w:rPr>
        <w:t>Rj</w:t>
      </w:r>
      <w:proofErr w:type="spellEnd"/>
      <w:r w:rsidRPr="002E1333">
        <w:rPr>
          <w:sz w:val="24"/>
          <w:szCs w:val="24"/>
          <w:lang w:val="en-GB"/>
        </w:rPr>
        <w:t>. an orange</w:t>
      </w:r>
      <w:r w:rsidRPr="002E1333">
        <w:rPr>
          <w:b/>
          <w:bCs/>
          <w:i/>
          <w:iCs/>
          <w:sz w:val="24"/>
          <w:szCs w:val="24"/>
          <w:lang w:val="en-GB"/>
        </w:rPr>
        <w:t>;</w:t>
      </w:r>
      <w:r w:rsidRPr="002E1333">
        <w:rPr>
          <w:sz w:val="24"/>
          <w:szCs w:val="24"/>
          <w:lang w:val="en-GB"/>
        </w:rPr>
        <w:t xml:space="preserve">  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b/>
          <w:bCs/>
          <w:i/>
          <w:iCs/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>ii)</w:t>
      </w:r>
      <w:r w:rsidRPr="002E1333">
        <w:rPr>
          <w:sz w:val="24"/>
          <w:szCs w:val="24"/>
          <w:lang w:val="en-GB"/>
        </w:rPr>
        <w:tab/>
        <w:t xml:space="preserve">Presence of two scars / </w:t>
      </w:r>
      <w:proofErr w:type="spellStart"/>
      <w:r w:rsidRPr="002E1333">
        <w:rPr>
          <w:sz w:val="24"/>
          <w:szCs w:val="24"/>
          <w:lang w:val="en-GB"/>
        </w:rPr>
        <w:t>pericarp</w:t>
      </w:r>
      <w:proofErr w:type="spellEnd"/>
      <w:r w:rsidRPr="002E1333">
        <w:rPr>
          <w:sz w:val="24"/>
          <w:szCs w:val="24"/>
          <w:lang w:val="en-GB"/>
        </w:rPr>
        <w:t xml:space="preserve"> / endocarp / placenta / seed (s)</w:t>
      </w:r>
      <w:r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2mks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b/>
          <w:bCs/>
          <w:i/>
          <w:iCs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37465</wp:posOffset>
            </wp:positionV>
            <wp:extent cx="2517775" cy="1334135"/>
            <wp:effectExtent l="1905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334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b/>
          <w:bCs/>
          <w:sz w:val="24"/>
          <w:szCs w:val="24"/>
          <w:lang w:val="en-GB"/>
        </w:rPr>
        <w:t xml:space="preserve">     b)</w:t>
      </w:r>
      <w:r w:rsidRPr="002E1333">
        <w:rPr>
          <w:sz w:val="24"/>
          <w:szCs w:val="24"/>
          <w:lang w:val="en-GB"/>
        </w:rPr>
        <w:tab/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L = 2mks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b/>
          <w:bCs/>
          <w:i/>
          <w:iCs/>
          <w:sz w:val="24"/>
          <w:szCs w:val="24"/>
          <w:lang w:val="en-GB"/>
        </w:rPr>
        <w:tab/>
        <w:t xml:space="preserve">D = </w:t>
      </w:r>
      <w:r w:rsidRPr="002E1333">
        <w:rPr>
          <w:b/>
          <w:bCs/>
          <w:i/>
          <w:iCs/>
          <w:sz w:val="24"/>
          <w:szCs w:val="24"/>
          <w:u w:val="single"/>
          <w:lang w:val="en-GB"/>
        </w:rPr>
        <w:t>2mks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b/>
          <w:bCs/>
          <w:i/>
          <w:iCs/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ab/>
        <w:t xml:space="preserve">  4mks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  <w:t>ii)</w:t>
      </w:r>
      <w:r w:rsidRPr="002E1333">
        <w:rPr>
          <w:sz w:val="24"/>
          <w:szCs w:val="24"/>
          <w:lang w:val="en-GB"/>
        </w:rPr>
        <w:tab/>
        <w:t xml:space="preserve">Magnification = </w:t>
      </w:r>
      <w:r w:rsidRPr="002E1333">
        <w:rPr>
          <w:sz w:val="24"/>
          <w:szCs w:val="24"/>
          <w:u w:val="single"/>
          <w:lang w:val="en-GB"/>
        </w:rPr>
        <w:t>Drawing length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  <w:t xml:space="preserve">         </w:t>
      </w:r>
      <w:proofErr w:type="gramStart"/>
      <w:r w:rsidRPr="002E1333">
        <w:rPr>
          <w:sz w:val="24"/>
          <w:szCs w:val="24"/>
          <w:lang w:val="en-GB"/>
        </w:rPr>
        <w:t>object</w:t>
      </w:r>
      <w:proofErr w:type="gramEnd"/>
      <w:r w:rsidRPr="002E1333">
        <w:rPr>
          <w:sz w:val="24"/>
          <w:szCs w:val="24"/>
          <w:lang w:val="en-GB"/>
        </w:rPr>
        <w:t xml:space="preserve"> /actual length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  <w:t xml:space="preserve">                                × </w:t>
      </w:r>
      <w:proofErr w:type="gramStart"/>
      <w:r w:rsidRPr="002E1333">
        <w:rPr>
          <w:sz w:val="24"/>
          <w:szCs w:val="24"/>
          <w:lang w:val="en-GB"/>
        </w:rPr>
        <w:t>0.5  -</w:t>
      </w:r>
      <w:proofErr w:type="gramEnd"/>
      <w:r w:rsidRPr="002E1333">
        <w:rPr>
          <w:sz w:val="24"/>
          <w:szCs w:val="24"/>
          <w:lang w:val="en-GB"/>
        </w:rPr>
        <w:t xml:space="preserve"> × 1.0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="002E1333"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2 marks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sz w:val="24"/>
          <w:szCs w:val="24"/>
          <w:lang w:val="en-GB"/>
        </w:rPr>
      </w:pPr>
      <w:r w:rsidRPr="002E1333">
        <w:rPr>
          <w:b/>
          <w:bCs/>
          <w:sz w:val="24"/>
          <w:szCs w:val="24"/>
          <w:lang w:val="en-GB"/>
        </w:rPr>
        <w:t>c)</w:t>
      </w:r>
    </w:p>
    <w:tbl>
      <w:tblPr>
        <w:tblW w:w="8550" w:type="dxa"/>
        <w:tblInd w:w="375" w:type="dxa"/>
        <w:tblCellMar>
          <w:left w:w="0" w:type="dxa"/>
          <w:right w:w="0" w:type="dxa"/>
        </w:tblCellMar>
        <w:tblLook w:val="04A0"/>
      </w:tblPr>
      <w:tblGrid>
        <w:gridCol w:w="711"/>
        <w:gridCol w:w="4069"/>
        <w:gridCol w:w="3770"/>
      </w:tblGrid>
      <w:tr w:rsidR="00454CF5" w:rsidRPr="002E1333" w:rsidTr="0078171D">
        <w:trPr>
          <w:trHeight w:val="4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EB5DA6" w:rsidP="0078171D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EB5DA6">
              <w:rPr>
                <w:sz w:val="24"/>
                <w:szCs w:val="24"/>
              </w:rPr>
              <w:pict>
                <v:shape id="_x0000_s1026" type="#_x0000_t201" style="position:absolute;margin-left:59.5pt;margin-top:504.55pt;width:223.95pt;height:75pt;z-index:25167155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454CF5"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Test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454CF5" w:rsidP="0078171D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Observations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454CF5" w:rsidP="0078171D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Conclusion</w:t>
            </w:r>
          </w:p>
        </w:tc>
      </w:tr>
      <w:tr w:rsidR="00454CF5" w:rsidRPr="002E1333" w:rsidTr="0078171D">
        <w:trPr>
          <w:trHeight w:val="85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454CF5" w:rsidP="0078171D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DCPIP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454CF5" w:rsidP="0078171D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blue colour of DCPIP solution disappears / is decolourised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54CF5" w:rsidRPr="002E1333" w:rsidRDefault="00454CF5" w:rsidP="0078171D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GB"/>
              </w:rPr>
            </w:pPr>
            <w:r w:rsidRPr="002E133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extract contains vitamin C / ascorbic acid</w:t>
            </w:r>
          </w:p>
        </w:tc>
      </w:tr>
    </w:tbl>
    <w:p w:rsidR="00454CF5" w:rsidRPr="002E1333" w:rsidRDefault="00454CF5" w:rsidP="00454CF5">
      <w:pPr>
        <w:tabs>
          <w:tab w:val="left" w:pos="720"/>
        </w:tabs>
        <w:spacing w:after="0" w:line="240" w:lineRule="auto"/>
        <w:rPr>
          <w:sz w:val="24"/>
          <w:szCs w:val="24"/>
          <w:lang w:val="en-GB"/>
        </w:rPr>
      </w:pP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b/>
          <w:bCs/>
          <w:sz w:val="24"/>
          <w:szCs w:val="24"/>
          <w:lang w:val="en-GB"/>
        </w:rPr>
        <w:t>d)</w:t>
      </w:r>
      <w:r w:rsidRPr="002E1333">
        <w:rPr>
          <w:b/>
          <w:bCs/>
          <w:sz w:val="24"/>
          <w:szCs w:val="24"/>
          <w:lang w:val="en-GB"/>
        </w:rPr>
        <w:tab/>
      </w:r>
      <w:proofErr w:type="spellStart"/>
      <w:r w:rsidRPr="002E1333">
        <w:rPr>
          <w:sz w:val="24"/>
          <w:szCs w:val="24"/>
          <w:lang w:val="en-GB"/>
        </w:rPr>
        <w:t>i</w:t>
      </w:r>
      <w:proofErr w:type="spellEnd"/>
      <w:r w:rsidRPr="002E1333">
        <w:rPr>
          <w:sz w:val="24"/>
          <w:szCs w:val="24"/>
          <w:lang w:val="en-GB"/>
        </w:rPr>
        <w:t>)</w:t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sz w:val="24"/>
          <w:szCs w:val="24"/>
          <w:lang w:val="en-GB"/>
        </w:rPr>
        <w:t>Procedure</w:t>
      </w:r>
      <w:r w:rsidRPr="002E1333">
        <w:rPr>
          <w:sz w:val="24"/>
          <w:szCs w:val="24"/>
          <w:lang w:val="en-GB"/>
        </w:rPr>
        <w:t xml:space="preserve">: Place 2cm³ of extract into a test tube, add 2cm³ </w:t>
      </w:r>
      <w:proofErr w:type="spellStart"/>
      <w:r w:rsidRPr="002E1333">
        <w:rPr>
          <w:sz w:val="24"/>
          <w:szCs w:val="24"/>
          <w:lang w:val="en-GB"/>
        </w:rPr>
        <w:t>Benedicts</w:t>
      </w:r>
      <w:proofErr w:type="spellEnd"/>
      <w:r w:rsidRPr="002E1333">
        <w:rPr>
          <w:sz w:val="24"/>
          <w:szCs w:val="24"/>
          <w:lang w:val="en-GB"/>
        </w:rPr>
        <w:t xml:space="preserve"> solution to the extract, heat to boil.</w:t>
      </w:r>
      <w:r w:rsidRP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1 mark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sz w:val="24"/>
          <w:szCs w:val="24"/>
          <w:lang w:val="en-GB"/>
        </w:rPr>
        <w:t>Observation</w:t>
      </w:r>
      <w:r w:rsidRPr="002E1333">
        <w:rPr>
          <w:sz w:val="24"/>
          <w:szCs w:val="24"/>
          <w:lang w:val="en-GB"/>
        </w:rPr>
        <w:t>:  Colour changes to orange / brown.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1 mark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sz w:val="24"/>
          <w:szCs w:val="24"/>
          <w:lang w:val="en-GB"/>
        </w:rPr>
      </w:pPr>
      <w:r w:rsidRPr="002E1333">
        <w:rPr>
          <w:b/>
          <w:bCs/>
          <w:i/>
          <w:iCs/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sz w:val="24"/>
          <w:szCs w:val="24"/>
          <w:lang w:val="en-GB"/>
        </w:rPr>
        <w:t>Conclusion</w:t>
      </w:r>
      <w:r w:rsidRPr="002E1333">
        <w:rPr>
          <w:sz w:val="24"/>
          <w:szCs w:val="24"/>
          <w:lang w:val="en-GB"/>
        </w:rPr>
        <w:t xml:space="preserve"> - extract contains a reducing sugar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1 mark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sz w:val="24"/>
          <w:szCs w:val="24"/>
          <w:lang w:val="en-GB"/>
        </w:rPr>
        <w:tab/>
        <w:t>ii)</w:t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sz w:val="24"/>
          <w:szCs w:val="24"/>
          <w:lang w:val="en-GB"/>
        </w:rPr>
        <w:t>Observation</w:t>
      </w:r>
      <w:r w:rsidRPr="002E1333">
        <w:rPr>
          <w:sz w:val="24"/>
          <w:szCs w:val="24"/>
          <w:lang w:val="en-GB"/>
        </w:rPr>
        <w:t>: colour of iodine remains / brown colour of iodine solution persists;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 xml:space="preserve">1mk </w:t>
      </w:r>
    </w:p>
    <w:p w:rsidR="00454CF5" w:rsidRPr="002E1333" w:rsidRDefault="00454CF5" w:rsidP="00454CF5">
      <w:pPr>
        <w:tabs>
          <w:tab w:val="left" w:pos="720"/>
        </w:tabs>
        <w:spacing w:after="0" w:line="240" w:lineRule="auto"/>
        <w:ind w:left="360" w:hanging="360"/>
        <w:rPr>
          <w:b/>
          <w:bCs/>
          <w:i/>
          <w:iCs/>
          <w:sz w:val="24"/>
          <w:szCs w:val="24"/>
          <w:lang w:val="en-GB"/>
        </w:rPr>
      </w:pPr>
      <w:r w:rsidRPr="002E1333">
        <w:rPr>
          <w:b/>
          <w:bCs/>
          <w:i/>
          <w:iCs/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ab/>
      </w:r>
      <w:r w:rsidRPr="002E1333">
        <w:rPr>
          <w:b/>
          <w:bCs/>
          <w:sz w:val="24"/>
          <w:szCs w:val="24"/>
          <w:lang w:val="en-GB"/>
        </w:rPr>
        <w:t>Conclusion:</w:t>
      </w:r>
      <w:r w:rsidRPr="002E1333">
        <w:rPr>
          <w:sz w:val="24"/>
          <w:szCs w:val="24"/>
          <w:lang w:val="en-GB"/>
        </w:rPr>
        <w:t xml:space="preserve"> starch absent in the extract;</w:t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sz w:val="24"/>
          <w:szCs w:val="24"/>
          <w:lang w:val="en-GB"/>
        </w:rPr>
        <w:tab/>
      </w:r>
      <w:r w:rsidRPr="002E1333">
        <w:rPr>
          <w:b/>
          <w:bCs/>
          <w:i/>
          <w:iCs/>
          <w:sz w:val="24"/>
          <w:szCs w:val="24"/>
          <w:lang w:val="en-GB"/>
        </w:rPr>
        <w:t>1mk</w:t>
      </w:r>
    </w:p>
    <w:p w:rsidR="00454CF5" w:rsidRPr="002E1333" w:rsidRDefault="00454CF5" w:rsidP="007A3CDE">
      <w:pPr>
        <w:tabs>
          <w:tab w:val="left" w:pos="720"/>
        </w:tabs>
        <w:spacing w:line="240" w:lineRule="auto"/>
        <w:ind w:left="360" w:hanging="360"/>
        <w:rPr>
          <w:sz w:val="24"/>
          <w:szCs w:val="24"/>
        </w:rPr>
      </w:pPr>
    </w:p>
    <w:p w:rsidR="00663DAC" w:rsidRPr="002E1333" w:rsidRDefault="00604D3F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2. </w:t>
      </w:r>
      <w:r w:rsidR="00663DAC" w:rsidRPr="002E133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63DAC" w:rsidRPr="002E13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63DAC" w:rsidRPr="002E1333">
        <w:rPr>
          <w:rFonts w:ascii="Times New Roman" w:hAnsi="Times New Roman" w:cs="Times New Roman"/>
          <w:sz w:val="24"/>
          <w:szCs w:val="24"/>
        </w:rPr>
        <w:t>) – kidney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>(b) – A – cortex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    B –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medulla</w:t>
      </w:r>
      <w:proofErr w:type="gramEnd"/>
    </w:p>
    <w:p w:rsidR="00663DAC" w:rsidRPr="002E1333" w:rsidRDefault="00663DAC" w:rsidP="00663DA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    C –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pelvis</w:t>
      </w:r>
      <w:proofErr w:type="gramEnd"/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>(c)  - excretion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 -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osmoregulation</w:t>
      </w:r>
      <w:proofErr w:type="gramEnd"/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 -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ionic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balance</w:t>
      </w:r>
    </w:p>
    <w:p w:rsidR="00663DAC" w:rsidRPr="002E1333" w:rsidRDefault="00663DAC" w:rsidP="00663DA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 -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regulation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of Ph</w:t>
      </w:r>
    </w:p>
    <w:p w:rsidR="00663DAC" w:rsidRPr="002E1333" w:rsidRDefault="00663DAC" w:rsidP="00663DA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(d)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mark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on the diagram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lastRenderedPageBreak/>
        <w:tab/>
        <w:t>(e) (</w:t>
      </w:r>
      <w:proofErr w:type="spellStart"/>
      <w:proofErr w:type="gramStart"/>
      <w:r w:rsidRPr="002E1333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2E1333">
        <w:rPr>
          <w:rFonts w:ascii="Times New Roman" w:hAnsi="Times New Roman" w:cs="Times New Roman"/>
          <w:sz w:val="24"/>
          <w:szCs w:val="24"/>
        </w:rPr>
        <w:t>)  ultra-filtration</w:t>
      </w:r>
    </w:p>
    <w:p w:rsidR="00663DAC" w:rsidRPr="002E1333" w:rsidRDefault="00663DAC" w:rsidP="00663DA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  (ii) 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osmosis</w:t>
      </w:r>
      <w:proofErr w:type="gramEnd"/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>(f) – nephritis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-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kidney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stones</w:t>
      </w:r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  - </w:t>
      </w:r>
      <w:proofErr w:type="spellStart"/>
      <w:proofErr w:type="gramStart"/>
      <w:r w:rsidRPr="002E1333">
        <w:rPr>
          <w:rFonts w:ascii="Times New Roman" w:hAnsi="Times New Roman" w:cs="Times New Roman"/>
          <w:sz w:val="24"/>
          <w:szCs w:val="24"/>
        </w:rPr>
        <w:t>albuminuria</w:t>
      </w:r>
      <w:proofErr w:type="spellEnd"/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proteinuria</w:t>
      </w:r>
      <w:proofErr w:type="spellEnd"/>
    </w:p>
    <w:p w:rsidR="00663DAC" w:rsidRPr="002E1333" w:rsidRDefault="00663DAC" w:rsidP="0066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               -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kidney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failure</w:t>
      </w:r>
    </w:p>
    <w:p w:rsidR="00663DAC" w:rsidRPr="002E1333" w:rsidRDefault="00663DAC">
      <w:pPr>
        <w:rPr>
          <w:sz w:val="24"/>
          <w:szCs w:val="24"/>
        </w:rPr>
      </w:pPr>
    </w:p>
    <w:p w:rsidR="007A3CDE" w:rsidRPr="002E1333" w:rsidRDefault="007A3CDE" w:rsidP="00604D3F">
      <w:pPr>
        <w:pStyle w:val="ListParagraph"/>
        <w:numPr>
          <w:ilvl w:val="0"/>
          <w:numId w:val="7"/>
        </w:numPr>
        <w:tabs>
          <w:tab w:val="left" w:pos="7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(a) </w:t>
      </w:r>
      <w:r w:rsidRPr="002E1333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 xml:space="preserve">) </w:t>
      </w:r>
      <w:r w:rsidRPr="002E1333">
        <w:rPr>
          <w:rFonts w:ascii="Times New Roman" w:hAnsi="Times New Roman" w:cs="Times New Roman"/>
          <w:sz w:val="24"/>
          <w:szCs w:val="24"/>
        </w:rPr>
        <w:tab/>
        <w:t>Translocation</w:t>
      </w:r>
    </w:p>
    <w:p w:rsidR="007A3CDE" w:rsidRPr="002E1333" w:rsidRDefault="007A3CDE" w:rsidP="007A3CDE">
      <w:pPr>
        <w:pStyle w:val="ListParagraph"/>
        <w:tabs>
          <w:tab w:val="left" w:pos="7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(ii) </w:t>
      </w:r>
      <w:r w:rsidRPr="002E1333">
        <w:rPr>
          <w:rFonts w:ascii="Times New Roman" w:hAnsi="Times New Roman" w:cs="Times New Roman"/>
          <w:sz w:val="24"/>
          <w:szCs w:val="24"/>
        </w:rPr>
        <w:tab/>
        <w:t>Phloem tissue</w:t>
      </w:r>
    </w:p>
    <w:p w:rsidR="007A3CDE" w:rsidRPr="002E1333" w:rsidRDefault="007A3CDE" w:rsidP="007A3CDE">
      <w:pPr>
        <w:pStyle w:val="ListParagraph"/>
        <w:tabs>
          <w:tab w:val="left" w:pos="7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(iii) </w:t>
      </w:r>
      <w:r w:rsidRPr="002E1333">
        <w:rPr>
          <w:rFonts w:ascii="Times New Roman" w:hAnsi="Times New Roman" w:cs="Times New Roman"/>
          <w:sz w:val="24"/>
          <w:szCs w:val="24"/>
        </w:rPr>
        <w:tab/>
        <w:t>Active transport/mass flow through diffusion.</w:t>
      </w:r>
    </w:p>
    <w:p w:rsidR="007A3CDE" w:rsidRPr="002E1333" w:rsidRDefault="007A3CDE" w:rsidP="007A3CDE">
      <w:pPr>
        <w:pStyle w:val="ListParagraph"/>
        <w:tabs>
          <w:tab w:val="left" w:pos="7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E1333">
        <w:rPr>
          <w:rFonts w:ascii="Times New Roman" w:hAnsi="Times New Roman" w:cs="Times New Roman"/>
          <w:sz w:val="24"/>
          <w:szCs w:val="24"/>
        </w:rPr>
        <w:t>(iv) -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</w:t>
      </w:r>
      <w:r w:rsidRPr="002E1333">
        <w:rPr>
          <w:rFonts w:ascii="Times New Roman" w:hAnsi="Times New Roman" w:cs="Times New Roman"/>
          <w:sz w:val="24"/>
          <w:szCs w:val="24"/>
        </w:rPr>
        <w:tab/>
        <w:t>Have sieve plates that support the phloem tissue.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E1333">
        <w:rPr>
          <w:rFonts w:ascii="Times New Roman" w:hAnsi="Times New Roman" w:cs="Times New Roman"/>
          <w:sz w:val="24"/>
          <w:szCs w:val="24"/>
        </w:rPr>
        <w:tab/>
        <w:t>Have sieve pores that acts as a pathway to allow movement of materials.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Sieve tubes are cylindrical and joined end to end interconnected by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cytoplasmic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 xml:space="preserve"> filaments.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Sieve elements lack other cell components like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nuclears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>.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E1333">
        <w:rPr>
          <w:rFonts w:ascii="Times New Roman" w:hAnsi="Times New Roman" w:cs="Times New Roman"/>
          <w:sz w:val="24"/>
          <w:szCs w:val="24"/>
        </w:rPr>
        <w:tab/>
        <w:t>Has companion cells that have numerous mitochondria to supply energy needed for active transport.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Presence of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plasmodesmata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 xml:space="preserve"> between sieve elements and companion cells to facilitate movement of materials </w:t>
      </w:r>
    </w:p>
    <w:p w:rsidR="007A3CDE" w:rsidRPr="002E1333" w:rsidRDefault="007A3CDE" w:rsidP="007A3CDE">
      <w:pPr>
        <w:pStyle w:val="ListParagraph"/>
        <w:tabs>
          <w:tab w:val="left" w:pos="720"/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between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>.</w:t>
      </w:r>
    </w:p>
    <w:p w:rsidR="00604D3F" w:rsidRPr="002E1333" w:rsidRDefault="007A3CDE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</w:r>
    </w:p>
    <w:p w:rsidR="007A3CDE" w:rsidRPr="002E1333" w:rsidRDefault="007A3CDE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 xml:space="preserve">(b) </w:t>
      </w:r>
      <w:r w:rsidRPr="002E1333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proofErr w:type="gramStart"/>
      <w:r w:rsidRPr="002E1333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) C wind – Inconspicuous petals/large anthers loosely attached to flexible filaments/long feathery  stigma which hang outside the flower. </w:t>
      </w:r>
    </w:p>
    <w:p w:rsidR="007A3CDE" w:rsidRDefault="002E1333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A3CDE" w:rsidRPr="002E1333">
        <w:rPr>
          <w:rFonts w:ascii="Times New Roman" w:hAnsi="Times New Roman" w:cs="Times New Roman"/>
          <w:sz w:val="24"/>
          <w:szCs w:val="24"/>
        </w:rPr>
        <w:t xml:space="preserve"> D – Insect – Large flowers with brightly coloured petals/produce nectar (insect on diagram)</w:t>
      </w:r>
    </w:p>
    <w:p w:rsidR="002E1333" w:rsidRPr="002E1333" w:rsidRDefault="002E1333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3CDE" w:rsidRPr="002E1333" w:rsidRDefault="002E1333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3CDE" w:rsidRPr="002E1333">
        <w:rPr>
          <w:rFonts w:ascii="Times New Roman" w:hAnsi="Times New Roman" w:cs="Times New Roman"/>
          <w:sz w:val="24"/>
          <w:szCs w:val="24"/>
        </w:rPr>
        <w:t>Reason</w:t>
      </w:r>
    </w:p>
    <w:p w:rsidR="007A3CDE" w:rsidRPr="002E1333" w:rsidRDefault="007A3CDE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(ii) Phylum Arthropoda </w:t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  <w:t>- Jointed appendages/presence of exoskeleton/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segmented  body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/ </w:t>
      </w:r>
    </w:p>
    <w:p w:rsidR="007A3CDE" w:rsidRPr="002E1333" w:rsidRDefault="007A3CDE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 3 body parts </w:t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A3CDE" w:rsidRPr="002E1333" w:rsidRDefault="007A3CDE" w:rsidP="007A3CDE">
      <w:pPr>
        <w:pStyle w:val="ListParagraph"/>
        <w:tabs>
          <w:tab w:val="left" w:pos="360"/>
          <w:tab w:val="left" w:pos="7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 xml:space="preserve">Class </w:t>
      </w:r>
      <w:proofErr w:type="spellStart"/>
      <w:r w:rsidRPr="002E1333">
        <w:rPr>
          <w:rFonts w:ascii="Times New Roman" w:hAnsi="Times New Roman" w:cs="Times New Roman"/>
          <w:sz w:val="24"/>
          <w:szCs w:val="24"/>
        </w:rPr>
        <w:t>Insecta</w:t>
      </w:r>
      <w:proofErr w:type="spellEnd"/>
      <w:r w:rsidRPr="002E1333">
        <w:rPr>
          <w:rFonts w:ascii="Times New Roman" w:hAnsi="Times New Roman" w:cs="Times New Roman"/>
          <w:sz w:val="24"/>
          <w:szCs w:val="24"/>
        </w:rPr>
        <w:t xml:space="preserve"> </w:t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</w:r>
      <w:r w:rsidRPr="002E1333">
        <w:rPr>
          <w:rFonts w:ascii="Times New Roman" w:hAnsi="Times New Roman" w:cs="Times New Roman"/>
          <w:sz w:val="24"/>
          <w:szCs w:val="24"/>
        </w:rPr>
        <w:tab/>
        <w:t xml:space="preserve">- 3 body parts/ </w:t>
      </w:r>
      <w:proofErr w:type="gramStart"/>
      <w:r w:rsidRPr="002E13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1333">
        <w:rPr>
          <w:rFonts w:ascii="Times New Roman" w:hAnsi="Times New Roman" w:cs="Times New Roman"/>
          <w:sz w:val="24"/>
          <w:szCs w:val="24"/>
        </w:rPr>
        <w:t xml:space="preserve"> pair of antennae pair of compound </w:t>
      </w:r>
    </w:p>
    <w:p w:rsidR="007A3CDE" w:rsidRPr="002E1333" w:rsidRDefault="002E1333" w:rsidP="007A3CDE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A3CDE" w:rsidRPr="002E1333">
        <w:rPr>
          <w:rFonts w:ascii="Times New Roman" w:hAnsi="Times New Roman" w:cs="Times New Roman"/>
          <w:sz w:val="24"/>
          <w:szCs w:val="24"/>
        </w:rPr>
        <w:t>eyes/spiracles</w:t>
      </w:r>
      <w:proofErr w:type="gramEnd"/>
      <w:r w:rsidR="007A3CDE" w:rsidRPr="002E1333">
        <w:rPr>
          <w:rFonts w:ascii="Times New Roman" w:hAnsi="Times New Roman" w:cs="Times New Roman"/>
          <w:sz w:val="24"/>
          <w:szCs w:val="24"/>
        </w:rPr>
        <w:t xml:space="preserve"> for breathing.</w:t>
      </w:r>
    </w:p>
    <w:sectPr w:rsidR="007A3CDE" w:rsidRPr="002E1333" w:rsidSect="00581324">
      <w:pgSz w:w="12240" w:h="16992" w:code="1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C6AB6"/>
    <w:multiLevelType w:val="hybridMultilevel"/>
    <w:tmpl w:val="3E84A532"/>
    <w:lvl w:ilvl="0" w:tplc="173823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F92C5B"/>
    <w:multiLevelType w:val="hybridMultilevel"/>
    <w:tmpl w:val="31E68D2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82BBE"/>
    <w:multiLevelType w:val="hybridMultilevel"/>
    <w:tmpl w:val="3A7E7DF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37954"/>
    <w:multiLevelType w:val="hybridMultilevel"/>
    <w:tmpl w:val="D9D8E618"/>
    <w:lvl w:ilvl="0" w:tplc="A70C199C">
      <w:start w:val="1"/>
      <w:numFmt w:val="lowerRoman"/>
      <w:lvlText w:val="(%1)"/>
      <w:lvlJc w:val="lef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469F7E10"/>
    <w:multiLevelType w:val="hybridMultilevel"/>
    <w:tmpl w:val="FFFC2C22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5848A0"/>
    <w:multiLevelType w:val="hybridMultilevel"/>
    <w:tmpl w:val="CB6803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C3FE8"/>
    <w:multiLevelType w:val="hybridMultilevel"/>
    <w:tmpl w:val="B3A085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3DAC"/>
    <w:rsid w:val="00137C8D"/>
    <w:rsid w:val="00165593"/>
    <w:rsid w:val="002D6344"/>
    <w:rsid w:val="002E1333"/>
    <w:rsid w:val="003B1C44"/>
    <w:rsid w:val="00454CF5"/>
    <w:rsid w:val="004851E4"/>
    <w:rsid w:val="00581324"/>
    <w:rsid w:val="00604D3F"/>
    <w:rsid w:val="00617CA3"/>
    <w:rsid w:val="00663DAC"/>
    <w:rsid w:val="007A3CDE"/>
    <w:rsid w:val="009443FC"/>
    <w:rsid w:val="00A21391"/>
    <w:rsid w:val="00C22E87"/>
    <w:rsid w:val="00D32023"/>
    <w:rsid w:val="00D41CDF"/>
    <w:rsid w:val="00DD196F"/>
    <w:rsid w:val="00EB5DA6"/>
    <w:rsid w:val="00F6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D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DAC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10</cp:revision>
  <dcterms:created xsi:type="dcterms:W3CDTF">2016-03-16T20:09:00Z</dcterms:created>
  <dcterms:modified xsi:type="dcterms:W3CDTF">2016-03-23T16:20:00Z</dcterms:modified>
</cp:coreProperties>
</file>