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40" w:rsidRPr="00A358C1" w:rsidRDefault="00A358C1">
      <w:pPr>
        <w:rPr>
          <w:b/>
          <w:sz w:val="32"/>
          <w:szCs w:val="32"/>
        </w:rPr>
      </w:pPr>
      <w:r w:rsidRPr="00A358C1">
        <w:rPr>
          <w:b/>
          <w:sz w:val="32"/>
          <w:szCs w:val="32"/>
        </w:rPr>
        <w:t>BUSINESS FORM TWO C.A.T 1 2</w:t>
      </w:r>
      <w:r w:rsidRPr="00A358C1">
        <w:rPr>
          <w:b/>
          <w:sz w:val="32"/>
          <w:szCs w:val="32"/>
          <w:vertAlign w:val="superscript"/>
        </w:rPr>
        <w:t>ND</w:t>
      </w:r>
      <w:r w:rsidRPr="00A358C1">
        <w:rPr>
          <w:b/>
          <w:sz w:val="32"/>
          <w:szCs w:val="32"/>
        </w:rPr>
        <w:t xml:space="preserve"> TERM 2012</w:t>
      </w:r>
    </w:p>
    <w:p w:rsidR="00A358C1" w:rsidRDefault="00A358C1">
      <w:pPr>
        <w:rPr>
          <w:sz w:val="32"/>
          <w:szCs w:val="32"/>
        </w:rPr>
      </w:pPr>
      <w:r w:rsidRPr="00A358C1">
        <w:rPr>
          <w:b/>
          <w:sz w:val="32"/>
          <w:szCs w:val="32"/>
        </w:rPr>
        <w:tab/>
        <w:t>45MIN</w:t>
      </w:r>
    </w:p>
    <w:p w:rsidR="00F110E9" w:rsidRDefault="00F110E9">
      <w:pPr>
        <w:rPr>
          <w:sz w:val="32"/>
          <w:szCs w:val="32"/>
        </w:rPr>
      </w:pPr>
    </w:p>
    <w:p w:rsidR="00F110E9" w:rsidRDefault="00F110E9">
      <w:pPr>
        <w:rPr>
          <w:sz w:val="32"/>
          <w:szCs w:val="32"/>
        </w:rPr>
      </w:pPr>
    </w:p>
    <w:p w:rsidR="00F110E9" w:rsidRDefault="00F110E9" w:rsidP="00F110E9">
      <w:pPr>
        <w:ind w:hanging="360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,  Highlight 5 contents of the Articles of Association </w:t>
      </w:r>
      <w:r>
        <w:rPr>
          <w:sz w:val="32"/>
          <w:szCs w:val="32"/>
        </w:rPr>
        <w:tab/>
        <w:t>(5mks)</w:t>
      </w:r>
    </w:p>
    <w:p w:rsidR="004C1323" w:rsidRDefault="004C1323" w:rsidP="00F110E9">
      <w:pPr>
        <w:ind w:hanging="360"/>
        <w:rPr>
          <w:sz w:val="32"/>
          <w:szCs w:val="32"/>
        </w:rPr>
      </w:pPr>
    </w:p>
    <w:p w:rsidR="004C1323" w:rsidRDefault="004C1323" w:rsidP="00F110E9">
      <w:pPr>
        <w:ind w:hanging="360"/>
        <w:rPr>
          <w:sz w:val="32"/>
          <w:szCs w:val="32"/>
        </w:rPr>
      </w:pPr>
    </w:p>
    <w:p w:rsidR="004C1323" w:rsidRDefault="004C1323" w:rsidP="00F110E9">
      <w:pPr>
        <w:ind w:hanging="360"/>
        <w:rPr>
          <w:sz w:val="32"/>
          <w:szCs w:val="32"/>
        </w:rPr>
      </w:pPr>
    </w:p>
    <w:p w:rsidR="00E0339D" w:rsidRDefault="004C1323" w:rsidP="006A1D9F">
      <w:pPr>
        <w:rPr>
          <w:sz w:val="32"/>
          <w:szCs w:val="32"/>
        </w:rPr>
      </w:pPr>
      <w:r>
        <w:rPr>
          <w:sz w:val="32"/>
          <w:szCs w:val="32"/>
        </w:rPr>
        <w:t xml:space="preserve">b. State </w:t>
      </w:r>
      <w:proofErr w:type="gramStart"/>
      <w:r>
        <w:rPr>
          <w:sz w:val="32"/>
          <w:szCs w:val="32"/>
        </w:rPr>
        <w:t>5  characteristics</w:t>
      </w:r>
      <w:proofErr w:type="gramEnd"/>
      <w:r>
        <w:rPr>
          <w:sz w:val="32"/>
          <w:szCs w:val="32"/>
        </w:rPr>
        <w:t xml:space="preserve"> of state owned corporation  (5mks)</w:t>
      </w:r>
    </w:p>
    <w:p w:rsidR="00E0339D" w:rsidRDefault="00E0339D" w:rsidP="00F110E9">
      <w:pPr>
        <w:ind w:hanging="360"/>
        <w:rPr>
          <w:sz w:val="32"/>
          <w:szCs w:val="32"/>
        </w:rPr>
      </w:pPr>
    </w:p>
    <w:p w:rsidR="00E0339D" w:rsidRDefault="00E0339D" w:rsidP="00F110E9">
      <w:pPr>
        <w:ind w:hanging="360"/>
        <w:rPr>
          <w:sz w:val="32"/>
          <w:szCs w:val="32"/>
        </w:rPr>
      </w:pPr>
    </w:p>
    <w:p w:rsidR="00E0339D" w:rsidRDefault="00E0339D" w:rsidP="00F110E9">
      <w:pPr>
        <w:ind w:hanging="360"/>
        <w:rPr>
          <w:sz w:val="32"/>
          <w:szCs w:val="32"/>
        </w:rPr>
      </w:pPr>
    </w:p>
    <w:p w:rsidR="00E04790" w:rsidRDefault="00E0339D" w:rsidP="006A1D9F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>, Outline 5 reasons for government’s  involvement in business activities (5mks)</w:t>
      </w:r>
    </w:p>
    <w:p w:rsidR="00E04790" w:rsidRDefault="00E04790" w:rsidP="00F110E9">
      <w:pPr>
        <w:ind w:hanging="360"/>
        <w:rPr>
          <w:sz w:val="32"/>
          <w:szCs w:val="32"/>
        </w:rPr>
      </w:pPr>
    </w:p>
    <w:p w:rsidR="00E04790" w:rsidRDefault="00E04790" w:rsidP="00F110E9">
      <w:pPr>
        <w:ind w:hanging="360"/>
        <w:rPr>
          <w:sz w:val="32"/>
          <w:szCs w:val="32"/>
        </w:rPr>
      </w:pPr>
    </w:p>
    <w:p w:rsidR="00E04790" w:rsidRDefault="00E04790" w:rsidP="00F110E9">
      <w:pPr>
        <w:ind w:hanging="360"/>
        <w:rPr>
          <w:sz w:val="32"/>
          <w:szCs w:val="32"/>
        </w:rPr>
      </w:pPr>
    </w:p>
    <w:p w:rsidR="006A1D9F" w:rsidRDefault="00E04790" w:rsidP="006A1D9F">
      <w:pPr>
        <w:ind w:hanging="360"/>
        <w:rPr>
          <w:sz w:val="32"/>
          <w:szCs w:val="32"/>
        </w:rPr>
      </w:pPr>
      <w:r>
        <w:rPr>
          <w:sz w:val="32"/>
          <w:szCs w:val="32"/>
        </w:rPr>
        <w:t>3. List 5 circumstances under which a limited liability com</w:t>
      </w:r>
      <w:r w:rsidR="006A1D9F">
        <w:rPr>
          <w:sz w:val="32"/>
          <w:szCs w:val="32"/>
        </w:rPr>
        <w:t xml:space="preserve">panies will be </w:t>
      </w:r>
      <w:proofErr w:type="gramStart"/>
      <w:r w:rsidR="006A1D9F">
        <w:rPr>
          <w:sz w:val="32"/>
          <w:szCs w:val="32"/>
        </w:rPr>
        <w:t>dissolved  (</w:t>
      </w:r>
      <w:proofErr w:type="gramEnd"/>
      <w:r w:rsidR="006A1D9F">
        <w:rPr>
          <w:sz w:val="32"/>
          <w:szCs w:val="32"/>
        </w:rPr>
        <w:t>5mk</w:t>
      </w:r>
    </w:p>
    <w:p w:rsidR="006A1D9F" w:rsidRDefault="006A1D9F" w:rsidP="006A1D9F">
      <w:pPr>
        <w:ind w:hanging="360"/>
        <w:rPr>
          <w:sz w:val="32"/>
          <w:szCs w:val="32"/>
        </w:rPr>
      </w:pPr>
    </w:p>
    <w:p w:rsidR="006A1D9F" w:rsidRDefault="006A1D9F" w:rsidP="006A1D9F">
      <w:pPr>
        <w:ind w:hanging="360"/>
        <w:rPr>
          <w:sz w:val="32"/>
          <w:szCs w:val="32"/>
        </w:rPr>
      </w:pPr>
    </w:p>
    <w:p w:rsidR="00721994" w:rsidRDefault="00973ACF" w:rsidP="006A1D9F">
      <w:pPr>
        <w:ind w:hanging="360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proofErr w:type="gramStart"/>
      <w:r>
        <w:rPr>
          <w:sz w:val="32"/>
          <w:szCs w:val="32"/>
        </w:rPr>
        <w:t>Outline  4</w:t>
      </w:r>
      <w:proofErr w:type="gramEnd"/>
      <w:r>
        <w:rPr>
          <w:sz w:val="32"/>
          <w:szCs w:val="32"/>
        </w:rPr>
        <w:t xml:space="preserve"> advantages of SACCOS. (4mks)</w:t>
      </w:r>
      <w:r w:rsidR="006A1D9F">
        <w:rPr>
          <w:sz w:val="32"/>
          <w:szCs w:val="32"/>
        </w:rPr>
        <w:t xml:space="preserve">    </w:t>
      </w:r>
    </w:p>
    <w:p w:rsidR="00721994" w:rsidRDefault="00721994" w:rsidP="00F110E9">
      <w:pPr>
        <w:ind w:hanging="360"/>
        <w:rPr>
          <w:sz w:val="32"/>
          <w:szCs w:val="32"/>
        </w:rPr>
      </w:pPr>
    </w:p>
    <w:p w:rsidR="00721994" w:rsidRDefault="00721994" w:rsidP="00F110E9">
      <w:pPr>
        <w:ind w:hanging="360"/>
        <w:rPr>
          <w:sz w:val="32"/>
          <w:szCs w:val="32"/>
        </w:rPr>
      </w:pPr>
    </w:p>
    <w:p w:rsidR="007477FE" w:rsidRDefault="007477FE" w:rsidP="006A1D9F">
      <w:pPr>
        <w:rPr>
          <w:sz w:val="32"/>
          <w:szCs w:val="32"/>
        </w:rPr>
      </w:pPr>
    </w:p>
    <w:p w:rsidR="007477FE" w:rsidRDefault="007477FE" w:rsidP="006A1D9F">
      <w:pPr>
        <w:rPr>
          <w:sz w:val="32"/>
          <w:szCs w:val="32"/>
        </w:rPr>
      </w:pPr>
    </w:p>
    <w:p w:rsidR="007477FE" w:rsidRDefault="007477FE" w:rsidP="006A1D9F">
      <w:pPr>
        <w:rPr>
          <w:sz w:val="32"/>
          <w:szCs w:val="32"/>
        </w:rPr>
      </w:pPr>
    </w:p>
    <w:p w:rsidR="00D9793F" w:rsidRDefault="00721994" w:rsidP="006A1D9F">
      <w:pPr>
        <w:rPr>
          <w:sz w:val="32"/>
          <w:szCs w:val="32"/>
        </w:rPr>
      </w:pPr>
      <w:r>
        <w:rPr>
          <w:sz w:val="32"/>
          <w:szCs w:val="32"/>
        </w:rPr>
        <w:t>5. List 6 do</w:t>
      </w:r>
      <w:r w:rsidR="006A1D9F">
        <w:rPr>
          <w:sz w:val="32"/>
          <w:szCs w:val="32"/>
        </w:rPr>
        <w:t>cument used in home trade (6mks)</w:t>
      </w:r>
    </w:p>
    <w:p w:rsidR="00D9793F" w:rsidRDefault="00D9793F" w:rsidP="00F110E9">
      <w:pPr>
        <w:ind w:hanging="360"/>
        <w:rPr>
          <w:sz w:val="32"/>
          <w:szCs w:val="32"/>
        </w:rPr>
      </w:pPr>
    </w:p>
    <w:p w:rsidR="00D9793F" w:rsidRDefault="00D9793F" w:rsidP="00F110E9">
      <w:pPr>
        <w:ind w:hanging="360"/>
        <w:rPr>
          <w:sz w:val="32"/>
          <w:szCs w:val="32"/>
        </w:rPr>
      </w:pPr>
    </w:p>
    <w:p w:rsidR="00D9793F" w:rsidRDefault="00D9793F" w:rsidP="00F110E9">
      <w:pPr>
        <w:ind w:hanging="360"/>
        <w:rPr>
          <w:sz w:val="32"/>
          <w:szCs w:val="32"/>
        </w:rPr>
      </w:pPr>
    </w:p>
    <w:p w:rsidR="00D9793F" w:rsidRDefault="00D9793F" w:rsidP="00F110E9">
      <w:pPr>
        <w:ind w:hanging="360"/>
        <w:rPr>
          <w:sz w:val="32"/>
          <w:szCs w:val="32"/>
        </w:rPr>
      </w:pPr>
    </w:p>
    <w:p w:rsidR="007477FE" w:rsidRDefault="007477FE" w:rsidP="00F110E9">
      <w:pPr>
        <w:ind w:hanging="360"/>
        <w:rPr>
          <w:sz w:val="32"/>
          <w:szCs w:val="32"/>
        </w:rPr>
      </w:pPr>
    </w:p>
    <w:p w:rsidR="007477FE" w:rsidRDefault="007477FE" w:rsidP="00F110E9">
      <w:pPr>
        <w:ind w:hanging="360"/>
        <w:rPr>
          <w:sz w:val="32"/>
          <w:szCs w:val="32"/>
        </w:rPr>
      </w:pPr>
    </w:p>
    <w:p w:rsidR="004C1323" w:rsidRPr="00F110E9" w:rsidRDefault="00D9793F" w:rsidP="00F110E9">
      <w:pPr>
        <w:ind w:hanging="360"/>
        <w:rPr>
          <w:sz w:val="32"/>
          <w:szCs w:val="32"/>
        </w:rPr>
      </w:pPr>
      <w:r>
        <w:rPr>
          <w:sz w:val="32"/>
          <w:szCs w:val="32"/>
        </w:rPr>
        <w:t xml:space="preserve">6. Highlight 4 types of utility </w:t>
      </w:r>
      <w:r w:rsidR="003A74AF">
        <w:rPr>
          <w:sz w:val="32"/>
          <w:szCs w:val="32"/>
        </w:rPr>
        <w:t>(4mks)</w:t>
      </w:r>
      <w:r w:rsidR="00E0339D">
        <w:rPr>
          <w:sz w:val="32"/>
          <w:szCs w:val="32"/>
        </w:rPr>
        <w:t xml:space="preserve"> </w:t>
      </w:r>
      <w:r w:rsidR="004C1323">
        <w:rPr>
          <w:sz w:val="32"/>
          <w:szCs w:val="32"/>
        </w:rPr>
        <w:t xml:space="preserve"> </w:t>
      </w:r>
    </w:p>
    <w:sectPr w:rsidR="004C1323" w:rsidRPr="00F110E9" w:rsidSect="00E56B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CE7" w:rsidRDefault="001A0CE7" w:rsidP="001A0CE7">
      <w:pPr>
        <w:spacing w:after="0" w:line="240" w:lineRule="auto"/>
      </w:pPr>
      <w:r>
        <w:separator/>
      </w:r>
    </w:p>
  </w:endnote>
  <w:endnote w:type="continuationSeparator" w:id="0">
    <w:p w:rsidR="001A0CE7" w:rsidRDefault="001A0CE7" w:rsidP="001A0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CE7" w:rsidRDefault="001A0C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CE7" w:rsidRDefault="001A0C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CE7" w:rsidRDefault="001A0C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CE7" w:rsidRDefault="001A0CE7" w:rsidP="001A0CE7">
      <w:pPr>
        <w:spacing w:after="0" w:line="240" w:lineRule="auto"/>
      </w:pPr>
      <w:r>
        <w:separator/>
      </w:r>
    </w:p>
  </w:footnote>
  <w:footnote w:type="continuationSeparator" w:id="0">
    <w:p w:rsidR="001A0CE7" w:rsidRDefault="001A0CE7" w:rsidP="001A0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CE7" w:rsidRDefault="001A0C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CE7" w:rsidRDefault="001A0CE7">
    <w:pPr>
      <w:pStyle w:val="Header"/>
    </w:pPr>
    <w:r w:rsidRPr="00A3210C">
      <w:rPr>
        <w:rFonts w:ascii="Comic Sans MS" w:hAnsi="Comic Sans MS"/>
        <w:b/>
        <w:sz w:val="28"/>
        <w:szCs w:val="28"/>
      </w:rPr>
      <w:t xml:space="preserve">Powered By: </w:t>
    </w:r>
    <w:hyperlink r:id="rId1" w:history="1">
      <w:r w:rsidRPr="00A3210C">
        <w:rPr>
          <w:rStyle w:val="Hyperlink"/>
          <w:rFonts w:ascii="Comic Sans MS" w:hAnsi="Comic Sans MS"/>
          <w:b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CE7" w:rsidRDefault="001A0C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8C1"/>
    <w:rsid w:val="001A0CE7"/>
    <w:rsid w:val="003A74AF"/>
    <w:rsid w:val="004C1323"/>
    <w:rsid w:val="006A1D9F"/>
    <w:rsid w:val="00721994"/>
    <w:rsid w:val="007477FE"/>
    <w:rsid w:val="00973ACF"/>
    <w:rsid w:val="00A358C1"/>
    <w:rsid w:val="00B178BC"/>
    <w:rsid w:val="00D9793F"/>
    <w:rsid w:val="00E0339D"/>
    <w:rsid w:val="00E04790"/>
    <w:rsid w:val="00E56B40"/>
    <w:rsid w:val="00F1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CE7"/>
  </w:style>
  <w:style w:type="paragraph" w:styleId="Footer">
    <w:name w:val="footer"/>
    <w:basedOn w:val="Normal"/>
    <w:link w:val="FooterChar"/>
    <w:uiPriority w:val="99"/>
    <w:unhideWhenUsed/>
    <w:rsid w:val="001A0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CE7"/>
  </w:style>
  <w:style w:type="character" w:styleId="Hyperlink">
    <w:name w:val="Hyperlink"/>
    <w:basedOn w:val="DefaultParagraphFont"/>
    <w:uiPriority w:val="99"/>
    <w:unhideWhenUsed/>
    <w:rsid w:val="001A0C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11</cp:revision>
  <dcterms:created xsi:type="dcterms:W3CDTF">2012-05-24T11:55:00Z</dcterms:created>
  <dcterms:modified xsi:type="dcterms:W3CDTF">2014-10-02T18:37:00Z</dcterms:modified>
</cp:coreProperties>
</file>