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89" w:rsidRDefault="004169F7">
      <w:proofErr w:type="gramStart"/>
      <w:r>
        <w:t>BUSSINESS  STUDIES</w:t>
      </w:r>
      <w:proofErr w:type="gramEnd"/>
      <w:r>
        <w:t xml:space="preserve"> FORM THREE:OPENER</w:t>
      </w:r>
    </w:p>
    <w:p w:rsidR="004169F7" w:rsidRDefault="00D94BD4" w:rsidP="00D94BD4">
      <w:pPr>
        <w:pStyle w:val="ListParagraph"/>
        <w:numPr>
          <w:ilvl w:val="0"/>
          <w:numId w:val="1"/>
        </w:numPr>
      </w:pPr>
      <w:r>
        <w:t>(a)</w:t>
      </w:r>
      <w:r w:rsidR="00C25602">
        <w:t>Explain five disadvantages of partnership</w:t>
      </w:r>
      <w:r>
        <w:t>.(5marks)</w:t>
      </w:r>
    </w:p>
    <w:p w:rsidR="00D94BD4" w:rsidRDefault="00D94BD4" w:rsidP="00D94BD4">
      <w:pPr>
        <w:ind w:left="720"/>
      </w:pPr>
      <w:r>
        <w:t>(b)Highlight five circumstances under which a partnership may be dissolved</w:t>
      </w:r>
      <w:proofErr w:type="gramStart"/>
      <w:r>
        <w:t>.(</w:t>
      </w:r>
      <w:proofErr w:type="gramEnd"/>
      <w:r>
        <w:t>5marks)</w:t>
      </w:r>
    </w:p>
    <w:p w:rsidR="00D94BD4" w:rsidRDefault="00D94BD4" w:rsidP="00D94BD4">
      <w:r>
        <w:t xml:space="preserve">        </w:t>
      </w:r>
      <w:proofErr w:type="gramStart"/>
      <w:r>
        <w:t>2)Explain</w:t>
      </w:r>
      <w:proofErr w:type="gramEnd"/>
      <w:r>
        <w:t xml:space="preserve">  five methods used by the government to protect consumer.    (10marks)</w:t>
      </w:r>
    </w:p>
    <w:p w:rsidR="00D94BD4" w:rsidRDefault="00D94BD4" w:rsidP="00D94BD4">
      <w:r>
        <w:t xml:space="preserve">       </w:t>
      </w:r>
      <w:proofErr w:type="gramStart"/>
      <w:r>
        <w:t>3)</w:t>
      </w:r>
      <w:r w:rsidR="00AA47B5">
        <w:t>Explain</w:t>
      </w:r>
      <w:proofErr w:type="gramEnd"/>
      <w:r w:rsidR="00AA47B5">
        <w:t xml:space="preserve"> five importance of transport to business.           (10marks)</w:t>
      </w:r>
    </w:p>
    <w:p w:rsidR="00AA47B5" w:rsidRDefault="00AA47B5" w:rsidP="00D94BD4">
      <w:r>
        <w:t xml:space="preserve">       </w:t>
      </w:r>
      <w:proofErr w:type="gramStart"/>
      <w:r>
        <w:t>4)Explain</w:t>
      </w:r>
      <w:proofErr w:type="gramEnd"/>
      <w:r>
        <w:t xml:space="preserve"> five main essential elements of communication.    (10marks)</w:t>
      </w:r>
    </w:p>
    <w:p w:rsidR="00AA47B5" w:rsidRDefault="00AA47B5" w:rsidP="00D94BD4">
      <w:r>
        <w:t xml:space="preserve">        </w:t>
      </w:r>
      <w:proofErr w:type="gramStart"/>
      <w:r>
        <w:t>5)</w:t>
      </w:r>
      <w:r w:rsidR="009E00FD">
        <w:t>Explain</w:t>
      </w:r>
      <w:proofErr w:type="gramEnd"/>
      <w:r w:rsidR="009E00FD">
        <w:t xml:space="preserve"> five principles of insurance.          (10marks)</w:t>
      </w:r>
    </w:p>
    <w:p w:rsidR="009E00FD" w:rsidRDefault="009E00FD" w:rsidP="00D94BD4">
      <w:r>
        <w:t xml:space="preserve">      </w:t>
      </w:r>
      <w:proofErr w:type="gramStart"/>
      <w:r>
        <w:t>6HIighlight  five</w:t>
      </w:r>
      <w:proofErr w:type="gramEnd"/>
      <w:r>
        <w:t xml:space="preserve"> differences between insurance and gambling.     (10marks)</w:t>
      </w:r>
    </w:p>
    <w:sectPr w:rsidR="009E00FD" w:rsidSect="00504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5754F"/>
    <w:multiLevelType w:val="hybridMultilevel"/>
    <w:tmpl w:val="91A27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169F7"/>
    <w:rsid w:val="004169F7"/>
    <w:rsid w:val="00504A89"/>
    <w:rsid w:val="009E00FD"/>
    <w:rsid w:val="00AA47B5"/>
    <w:rsid w:val="00C25602"/>
    <w:rsid w:val="00D9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Gideon K. Muchira</cp:lastModifiedBy>
  <cp:revision>1</cp:revision>
  <dcterms:created xsi:type="dcterms:W3CDTF">2016-01-07T11:36:00Z</dcterms:created>
  <dcterms:modified xsi:type="dcterms:W3CDTF">2016-01-07T12:23:00Z</dcterms:modified>
</cp:coreProperties>
</file>