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38" w:rsidRDefault="00CA2C38" w:rsidP="003E5B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_______________________________________________________ ADM NO _______</w:t>
      </w:r>
    </w:p>
    <w:p w:rsidR="00CA2C38" w:rsidRDefault="00CA2C38" w:rsidP="003E5B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6AE" w:rsidRPr="00CA2C38" w:rsidRDefault="007F717C" w:rsidP="003E5B11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A2C38">
        <w:rPr>
          <w:rFonts w:ascii="Times New Roman" w:hAnsi="Times New Roman" w:cs="Times New Roman"/>
          <w:b/>
          <w:sz w:val="28"/>
          <w:szCs w:val="24"/>
        </w:rPr>
        <w:t xml:space="preserve">BUSINESS STUDIES </w:t>
      </w:r>
    </w:p>
    <w:p w:rsidR="00A71EFE" w:rsidRPr="00CA2C38" w:rsidRDefault="007F717C" w:rsidP="003E5B11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A2C38">
        <w:rPr>
          <w:rFonts w:ascii="Times New Roman" w:hAnsi="Times New Roman" w:cs="Times New Roman"/>
          <w:b/>
          <w:sz w:val="28"/>
          <w:szCs w:val="24"/>
        </w:rPr>
        <w:t xml:space="preserve">565/2 PAPER TWO </w:t>
      </w:r>
    </w:p>
    <w:p w:rsidR="00A71EFE" w:rsidRPr="00CA2C38" w:rsidRDefault="007F717C" w:rsidP="003E5B11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A2C38">
        <w:rPr>
          <w:rFonts w:ascii="Times New Roman" w:hAnsi="Times New Roman" w:cs="Times New Roman"/>
          <w:b/>
          <w:sz w:val="28"/>
          <w:szCs w:val="24"/>
        </w:rPr>
        <w:t xml:space="preserve">JULY/AUGUST EXAMINATION 2019 </w:t>
      </w:r>
    </w:p>
    <w:p w:rsidR="00CA2C38" w:rsidRDefault="007F717C" w:rsidP="003E5B11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A2C38">
        <w:rPr>
          <w:rFonts w:ascii="Times New Roman" w:hAnsi="Times New Roman" w:cs="Times New Roman"/>
          <w:b/>
          <w:sz w:val="28"/>
          <w:szCs w:val="24"/>
        </w:rPr>
        <w:t>TIME: 2 ½ HOURS</w:t>
      </w:r>
    </w:p>
    <w:p w:rsidR="004C52AD" w:rsidRDefault="004C52AD" w:rsidP="003E5B11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FORM FOUR </w:t>
      </w:r>
    </w:p>
    <w:p w:rsidR="00CA2C38" w:rsidRDefault="00CA2C38" w:rsidP="003E5B11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A2C38" w:rsidRDefault="00CA2C38" w:rsidP="003E5B11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A2C38" w:rsidRDefault="00CA2C38" w:rsidP="003E5B11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A2C38" w:rsidRDefault="00CA2C38" w:rsidP="003E5B11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71EFE" w:rsidRPr="00CA2C38" w:rsidRDefault="007F717C" w:rsidP="003E5B11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A2C3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A71EFE" w:rsidRPr="00CA2C38" w:rsidRDefault="007F717C" w:rsidP="003E5B11">
      <w:pPr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A2C38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  <w:r w:rsidRPr="00CA2C38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</w:p>
    <w:p w:rsidR="00A71EFE" w:rsidRPr="00CA2C38" w:rsidRDefault="00CA2C38" w:rsidP="00CA2C38">
      <w:pPr>
        <w:pStyle w:val="ListParagraph"/>
        <w:numPr>
          <w:ilvl w:val="0"/>
          <w:numId w:val="9"/>
        </w:numPr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C38">
        <w:rPr>
          <w:rFonts w:ascii="Times New Roman" w:hAnsi="Times New Roman" w:cs="Times New Roman"/>
          <w:sz w:val="24"/>
          <w:szCs w:val="24"/>
        </w:rPr>
        <w:t>Attempt any five questions</w:t>
      </w:r>
      <w:r w:rsidR="007F717C" w:rsidRPr="00CA2C3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41060" w:rsidRPr="003E5B11" w:rsidRDefault="00841060" w:rsidP="003E5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060" w:rsidRPr="003E5B11" w:rsidRDefault="00841060" w:rsidP="003E5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060" w:rsidRDefault="00841060" w:rsidP="003E5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C38" w:rsidRDefault="00CA2C38" w:rsidP="003E5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C38" w:rsidRDefault="00CA2C38" w:rsidP="003E5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C38" w:rsidRDefault="00CA2C38" w:rsidP="003E5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C38" w:rsidRDefault="00CA2C38" w:rsidP="003E5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C38" w:rsidRDefault="00CA2C38" w:rsidP="003E5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C38" w:rsidRDefault="00CA2C38" w:rsidP="003E5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C38" w:rsidRPr="003E5B11" w:rsidRDefault="00CA2C38" w:rsidP="003E5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060" w:rsidRPr="003E5B11" w:rsidRDefault="00841060" w:rsidP="003E5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060" w:rsidRPr="003E5B11" w:rsidRDefault="00841060" w:rsidP="00CA2C38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B11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841060" w:rsidRPr="003E5B11" w:rsidRDefault="00841060" w:rsidP="00CA2C38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B11">
        <w:rPr>
          <w:rFonts w:ascii="Times New Roman" w:hAnsi="Times New Roman" w:cs="Times New Roman"/>
          <w:sz w:val="24"/>
          <w:szCs w:val="24"/>
        </w:rPr>
        <w:t xml:space="preserve">Explain five benefits that may accrue to a country with a large proportion of skilled labour force. </w:t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Pr="003E5B11">
        <w:rPr>
          <w:rFonts w:ascii="Times New Roman" w:hAnsi="Times New Roman" w:cs="Times New Roman"/>
          <w:sz w:val="24"/>
          <w:szCs w:val="24"/>
        </w:rPr>
        <w:t xml:space="preserve">(10 marks) </w:t>
      </w:r>
    </w:p>
    <w:p w:rsidR="00841060" w:rsidRPr="003E5B11" w:rsidRDefault="00841060" w:rsidP="00CA2C38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B11">
        <w:rPr>
          <w:rFonts w:ascii="Times New Roman" w:hAnsi="Times New Roman" w:cs="Times New Roman"/>
          <w:sz w:val="24"/>
          <w:szCs w:val="24"/>
        </w:rPr>
        <w:t xml:space="preserve">Explain five disadvantages a country would face if she restricted trade with other countries. </w:t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Pr="003E5B11">
        <w:rPr>
          <w:rFonts w:ascii="Times New Roman" w:hAnsi="Times New Roman" w:cs="Times New Roman"/>
          <w:sz w:val="24"/>
          <w:szCs w:val="24"/>
        </w:rPr>
        <w:t xml:space="preserve">(10 marks) </w:t>
      </w:r>
    </w:p>
    <w:p w:rsidR="00841060" w:rsidRPr="003E5B11" w:rsidRDefault="00841060" w:rsidP="00CA2C38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B1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1060" w:rsidRPr="003E5B11" w:rsidRDefault="00841060" w:rsidP="00CA2C38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B11">
        <w:rPr>
          <w:rFonts w:ascii="Times New Roman" w:hAnsi="Times New Roman" w:cs="Times New Roman"/>
          <w:sz w:val="24"/>
          <w:szCs w:val="24"/>
        </w:rPr>
        <w:t xml:space="preserve">Draw five features that differentiate a cooperative society from a partnership form of a business. </w:t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Pr="003E5B11">
        <w:rPr>
          <w:rFonts w:ascii="Times New Roman" w:hAnsi="Times New Roman" w:cs="Times New Roman"/>
          <w:sz w:val="24"/>
          <w:szCs w:val="24"/>
        </w:rPr>
        <w:t xml:space="preserve">(10 marks) </w:t>
      </w:r>
    </w:p>
    <w:p w:rsidR="00841060" w:rsidRPr="003E5B11" w:rsidRDefault="00B82898" w:rsidP="00CA2C38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B11">
        <w:rPr>
          <w:rFonts w:ascii="Times New Roman" w:hAnsi="Times New Roman" w:cs="Times New Roman"/>
          <w:sz w:val="24"/>
          <w:szCs w:val="24"/>
        </w:rPr>
        <w:t xml:space="preserve">Explain five factors that have contributed to declining population </w:t>
      </w:r>
      <w:r w:rsidR="00025158">
        <w:rPr>
          <w:rFonts w:ascii="Times New Roman" w:hAnsi="Times New Roman" w:cs="Times New Roman"/>
          <w:sz w:val="24"/>
          <w:szCs w:val="24"/>
        </w:rPr>
        <w:t xml:space="preserve">growth rate </w:t>
      </w:r>
      <w:r w:rsidRPr="003E5B11">
        <w:rPr>
          <w:rFonts w:ascii="Times New Roman" w:hAnsi="Times New Roman" w:cs="Times New Roman"/>
          <w:sz w:val="24"/>
          <w:szCs w:val="24"/>
        </w:rPr>
        <w:t xml:space="preserve">in some </w:t>
      </w:r>
      <w:r w:rsidR="00061A14" w:rsidRPr="003E5B11">
        <w:rPr>
          <w:rFonts w:ascii="Times New Roman" w:hAnsi="Times New Roman" w:cs="Times New Roman"/>
          <w:sz w:val="24"/>
          <w:szCs w:val="24"/>
        </w:rPr>
        <w:t xml:space="preserve">developing countries. </w:t>
      </w:r>
      <w:r w:rsidR="00025158">
        <w:rPr>
          <w:rFonts w:ascii="Times New Roman" w:hAnsi="Times New Roman" w:cs="Times New Roman"/>
          <w:sz w:val="24"/>
          <w:szCs w:val="24"/>
        </w:rPr>
        <w:tab/>
      </w:r>
      <w:r w:rsidR="00025158">
        <w:rPr>
          <w:rFonts w:ascii="Times New Roman" w:hAnsi="Times New Roman" w:cs="Times New Roman"/>
          <w:sz w:val="24"/>
          <w:szCs w:val="24"/>
        </w:rPr>
        <w:tab/>
      </w:r>
      <w:r w:rsidR="00025158">
        <w:rPr>
          <w:rFonts w:ascii="Times New Roman" w:hAnsi="Times New Roman" w:cs="Times New Roman"/>
          <w:sz w:val="24"/>
          <w:szCs w:val="24"/>
        </w:rPr>
        <w:tab/>
      </w:r>
      <w:r w:rsidR="00025158">
        <w:rPr>
          <w:rFonts w:ascii="Times New Roman" w:hAnsi="Times New Roman" w:cs="Times New Roman"/>
          <w:sz w:val="24"/>
          <w:szCs w:val="24"/>
        </w:rPr>
        <w:tab/>
      </w:r>
      <w:r w:rsidR="00025158">
        <w:rPr>
          <w:rFonts w:ascii="Times New Roman" w:hAnsi="Times New Roman" w:cs="Times New Roman"/>
          <w:sz w:val="24"/>
          <w:szCs w:val="24"/>
        </w:rPr>
        <w:tab/>
      </w:r>
      <w:r w:rsidR="00025158">
        <w:rPr>
          <w:rFonts w:ascii="Times New Roman" w:hAnsi="Times New Roman" w:cs="Times New Roman"/>
          <w:sz w:val="24"/>
          <w:szCs w:val="24"/>
        </w:rPr>
        <w:tab/>
      </w:r>
      <w:r w:rsidR="00025158">
        <w:rPr>
          <w:rFonts w:ascii="Times New Roman" w:hAnsi="Times New Roman" w:cs="Times New Roman"/>
          <w:sz w:val="24"/>
          <w:szCs w:val="24"/>
        </w:rPr>
        <w:tab/>
      </w:r>
      <w:r w:rsidR="00025158">
        <w:rPr>
          <w:rFonts w:ascii="Times New Roman" w:hAnsi="Times New Roman" w:cs="Times New Roman"/>
          <w:sz w:val="24"/>
          <w:szCs w:val="24"/>
        </w:rPr>
        <w:tab/>
      </w:r>
      <w:r w:rsidR="00061A14" w:rsidRPr="003E5B11">
        <w:rPr>
          <w:rFonts w:ascii="Times New Roman" w:hAnsi="Times New Roman" w:cs="Times New Roman"/>
          <w:sz w:val="24"/>
          <w:szCs w:val="24"/>
        </w:rPr>
        <w:t xml:space="preserve">(10 marks) </w:t>
      </w:r>
    </w:p>
    <w:p w:rsidR="00061A14" w:rsidRPr="003E5B11" w:rsidRDefault="00061A14" w:rsidP="00CA2C38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B1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61A14" w:rsidRPr="003E5B11" w:rsidRDefault="00061A14" w:rsidP="00CA2C38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B11">
        <w:rPr>
          <w:rFonts w:ascii="Times New Roman" w:hAnsi="Times New Roman" w:cs="Times New Roman"/>
          <w:sz w:val="24"/>
          <w:szCs w:val="24"/>
        </w:rPr>
        <w:t xml:space="preserve">Explain five factors that a business organization would consider when choosing office equipment. </w:t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Pr="003E5B11">
        <w:rPr>
          <w:rFonts w:ascii="Times New Roman" w:hAnsi="Times New Roman" w:cs="Times New Roman"/>
          <w:sz w:val="24"/>
          <w:szCs w:val="24"/>
        </w:rPr>
        <w:t xml:space="preserve">(10 marks) </w:t>
      </w:r>
    </w:p>
    <w:p w:rsidR="00061A14" w:rsidRPr="003E5B11" w:rsidRDefault="00061A14" w:rsidP="00CA2C38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B11">
        <w:rPr>
          <w:rFonts w:ascii="Times New Roman" w:hAnsi="Times New Roman" w:cs="Times New Roman"/>
          <w:sz w:val="24"/>
          <w:szCs w:val="24"/>
        </w:rPr>
        <w:t>On 1</w:t>
      </w:r>
      <w:r w:rsidRPr="003E5B1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E5B11">
        <w:rPr>
          <w:rFonts w:ascii="Times New Roman" w:hAnsi="Times New Roman" w:cs="Times New Roman"/>
          <w:sz w:val="24"/>
          <w:szCs w:val="24"/>
        </w:rPr>
        <w:t xml:space="preserve"> </w:t>
      </w:r>
      <w:r w:rsidR="00CA2C38" w:rsidRPr="003E5B11">
        <w:rPr>
          <w:rFonts w:ascii="Times New Roman" w:hAnsi="Times New Roman" w:cs="Times New Roman"/>
          <w:sz w:val="24"/>
          <w:szCs w:val="24"/>
        </w:rPr>
        <w:t>July</w:t>
      </w:r>
      <w:r w:rsidRPr="003E5B11">
        <w:rPr>
          <w:rFonts w:ascii="Times New Roman" w:hAnsi="Times New Roman" w:cs="Times New Roman"/>
          <w:sz w:val="24"/>
          <w:szCs w:val="24"/>
        </w:rPr>
        <w:t xml:space="preserve"> 201</w:t>
      </w:r>
      <w:r w:rsidR="00941F29">
        <w:rPr>
          <w:rFonts w:ascii="Times New Roman" w:hAnsi="Times New Roman" w:cs="Times New Roman"/>
          <w:sz w:val="24"/>
          <w:szCs w:val="24"/>
        </w:rPr>
        <w:t>8</w:t>
      </w:r>
      <w:r w:rsidRPr="003E5B11">
        <w:rPr>
          <w:rFonts w:ascii="Times New Roman" w:hAnsi="Times New Roman" w:cs="Times New Roman"/>
          <w:sz w:val="24"/>
          <w:szCs w:val="24"/>
        </w:rPr>
        <w:t xml:space="preserve">, </w:t>
      </w:r>
      <w:r w:rsidR="00CA2C38" w:rsidRPr="003E5B11">
        <w:rPr>
          <w:rFonts w:ascii="Times New Roman" w:hAnsi="Times New Roman" w:cs="Times New Roman"/>
          <w:sz w:val="24"/>
          <w:szCs w:val="24"/>
        </w:rPr>
        <w:t xml:space="preserve">Muranga </w:t>
      </w:r>
      <w:r w:rsidRPr="003E5B11">
        <w:rPr>
          <w:rFonts w:ascii="Times New Roman" w:hAnsi="Times New Roman" w:cs="Times New Roman"/>
          <w:sz w:val="24"/>
          <w:szCs w:val="24"/>
        </w:rPr>
        <w:t xml:space="preserve">had </w:t>
      </w:r>
      <w:r w:rsidR="00CA2C38" w:rsidRPr="003E5B11">
        <w:rPr>
          <w:rFonts w:ascii="Times New Roman" w:hAnsi="Times New Roman" w:cs="Times New Roman"/>
          <w:sz w:val="24"/>
          <w:szCs w:val="24"/>
        </w:rPr>
        <w:t>Shs</w:t>
      </w:r>
      <w:r w:rsidRPr="003E5B11">
        <w:rPr>
          <w:rFonts w:ascii="Times New Roman" w:hAnsi="Times New Roman" w:cs="Times New Roman"/>
          <w:sz w:val="24"/>
          <w:szCs w:val="24"/>
        </w:rPr>
        <w:t xml:space="preserve">.136,500 at bank and cash in hand </w:t>
      </w:r>
      <w:r w:rsidR="00CA2C38" w:rsidRPr="003E5B11">
        <w:rPr>
          <w:rFonts w:ascii="Times New Roman" w:hAnsi="Times New Roman" w:cs="Times New Roman"/>
          <w:sz w:val="24"/>
          <w:szCs w:val="24"/>
        </w:rPr>
        <w:t>Shs</w:t>
      </w:r>
      <w:r w:rsidRPr="003E5B11">
        <w:rPr>
          <w:rFonts w:ascii="Times New Roman" w:hAnsi="Times New Roman" w:cs="Times New Roman"/>
          <w:sz w:val="24"/>
          <w:szCs w:val="24"/>
        </w:rPr>
        <w:t xml:space="preserve">.3,250. During the month the following transactions took place. </w:t>
      </w:r>
    </w:p>
    <w:tbl>
      <w:tblPr>
        <w:tblStyle w:val="TableGrid"/>
        <w:tblW w:w="10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2"/>
        <w:gridCol w:w="9396"/>
      </w:tblGrid>
      <w:tr w:rsidR="00061A14" w:rsidRPr="003E5B11" w:rsidTr="00CA2C38">
        <w:trPr>
          <w:trHeight w:val="431"/>
        </w:trPr>
        <w:tc>
          <w:tcPr>
            <w:tcW w:w="1032" w:type="dxa"/>
          </w:tcPr>
          <w:p w:rsidR="00061A14" w:rsidRPr="003E5B11" w:rsidRDefault="00061A14" w:rsidP="00CA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July 2</w:t>
            </w:r>
          </w:p>
        </w:tc>
        <w:tc>
          <w:tcPr>
            <w:tcW w:w="9396" w:type="dxa"/>
          </w:tcPr>
          <w:p w:rsidR="00061A14" w:rsidRPr="003E5B11" w:rsidRDefault="00AD73A7" w:rsidP="00CA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Cash sales </w:t>
            </w:r>
            <w:r w:rsidR="00CA2C38" w:rsidRPr="003E5B11"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.42,630 paid directly to the bank. </w:t>
            </w:r>
          </w:p>
        </w:tc>
      </w:tr>
      <w:tr w:rsidR="00061A14" w:rsidRPr="003E5B11" w:rsidTr="00CA2C38">
        <w:trPr>
          <w:trHeight w:val="431"/>
        </w:trPr>
        <w:tc>
          <w:tcPr>
            <w:tcW w:w="1032" w:type="dxa"/>
          </w:tcPr>
          <w:p w:rsidR="00061A14" w:rsidRPr="003E5B11" w:rsidRDefault="00061A14" w:rsidP="00CA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July 3</w:t>
            </w:r>
          </w:p>
        </w:tc>
        <w:tc>
          <w:tcPr>
            <w:tcW w:w="9396" w:type="dxa"/>
          </w:tcPr>
          <w:p w:rsidR="00061A14" w:rsidRPr="003E5B11" w:rsidRDefault="00AD73A7" w:rsidP="00CA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Received a cheque for </w:t>
            </w:r>
            <w:r w:rsidR="00CA2C38" w:rsidRPr="003E5B11"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.14,100 from </w:t>
            </w:r>
            <w:r w:rsidR="00CA2C38"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Koech 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in full settlement of a debt. </w:t>
            </w:r>
          </w:p>
        </w:tc>
      </w:tr>
      <w:tr w:rsidR="00061A14" w:rsidRPr="003E5B11" w:rsidTr="00CA2C38">
        <w:trPr>
          <w:trHeight w:val="431"/>
        </w:trPr>
        <w:tc>
          <w:tcPr>
            <w:tcW w:w="1032" w:type="dxa"/>
          </w:tcPr>
          <w:p w:rsidR="00061A14" w:rsidRPr="003E5B11" w:rsidRDefault="00061A14" w:rsidP="00CA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July 8</w:t>
            </w:r>
          </w:p>
        </w:tc>
        <w:tc>
          <w:tcPr>
            <w:tcW w:w="9396" w:type="dxa"/>
          </w:tcPr>
          <w:p w:rsidR="00061A14" w:rsidRPr="003E5B11" w:rsidRDefault="00AD73A7" w:rsidP="00CA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Bought goods for </w:t>
            </w:r>
            <w:r w:rsidR="00CA2C38" w:rsidRPr="003E5B11"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.26,240 and paid by cheque. </w:t>
            </w:r>
          </w:p>
        </w:tc>
      </w:tr>
      <w:tr w:rsidR="00061A14" w:rsidRPr="003E5B11" w:rsidTr="00CA2C38">
        <w:trPr>
          <w:trHeight w:val="431"/>
        </w:trPr>
        <w:tc>
          <w:tcPr>
            <w:tcW w:w="1032" w:type="dxa"/>
          </w:tcPr>
          <w:p w:rsidR="00061A14" w:rsidRPr="003E5B11" w:rsidRDefault="00061A14" w:rsidP="00CA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July 12</w:t>
            </w:r>
          </w:p>
        </w:tc>
        <w:tc>
          <w:tcPr>
            <w:tcW w:w="9396" w:type="dxa"/>
          </w:tcPr>
          <w:p w:rsidR="00061A14" w:rsidRPr="003E5B11" w:rsidRDefault="00AD73A7" w:rsidP="00CA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Cash sales </w:t>
            </w:r>
            <w:r w:rsidR="00CA2C38" w:rsidRPr="003E5B11"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.42,450. </w:t>
            </w:r>
          </w:p>
        </w:tc>
      </w:tr>
      <w:tr w:rsidR="00061A14" w:rsidRPr="003E5B11" w:rsidTr="00CA2C38">
        <w:trPr>
          <w:trHeight w:val="431"/>
        </w:trPr>
        <w:tc>
          <w:tcPr>
            <w:tcW w:w="1032" w:type="dxa"/>
          </w:tcPr>
          <w:p w:rsidR="00061A14" w:rsidRPr="003E5B11" w:rsidRDefault="00061A14" w:rsidP="00CA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July 14</w:t>
            </w:r>
          </w:p>
        </w:tc>
        <w:tc>
          <w:tcPr>
            <w:tcW w:w="9396" w:type="dxa"/>
          </w:tcPr>
          <w:p w:rsidR="00061A14" w:rsidRPr="003E5B11" w:rsidRDefault="00AD73A7" w:rsidP="00CA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Paid </w:t>
            </w:r>
            <w:r w:rsidR="00CA2C38"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Ochako 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by cheque </w:t>
            </w:r>
            <w:r w:rsidR="00CA2C38" w:rsidRPr="003E5B11"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.23,750 in full settlement of his account less 5% cash discount. </w:t>
            </w:r>
          </w:p>
        </w:tc>
      </w:tr>
      <w:tr w:rsidR="00061A14" w:rsidRPr="003E5B11" w:rsidTr="00CA2C38">
        <w:trPr>
          <w:trHeight w:val="431"/>
        </w:trPr>
        <w:tc>
          <w:tcPr>
            <w:tcW w:w="1032" w:type="dxa"/>
          </w:tcPr>
          <w:p w:rsidR="00061A14" w:rsidRPr="003E5B11" w:rsidRDefault="00061A14" w:rsidP="00CA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July 15</w:t>
            </w:r>
          </w:p>
        </w:tc>
        <w:tc>
          <w:tcPr>
            <w:tcW w:w="9396" w:type="dxa"/>
          </w:tcPr>
          <w:p w:rsidR="00061A14" w:rsidRPr="003E5B11" w:rsidRDefault="00AD73A7" w:rsidP="00CA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Paid wages </w:t>
            </w:r>
            <w:r w:rsidR="00CA2C38" w:rsidRPr="003E5B11"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.24,000 in cash. </w:t>
            </w:r>
          </w:p>
        </w:tc>
      </w:tr>
      <w:tr w:rsidR="00061A14" w:rsidRPr="003E5B11" w:rsidTr="00CA2C38">
        <w:trPr>
          <w:trHeight w:val="431"/>
        </w:trPr>
        <w:tc>
          <w:tcPr>
            <w:tcW w:w="1032" w:type="dxa"/>
          </w:tcPr>
          <w:p w:rsidR="00061A14" w:rsidRPr="003E5B11" w:rsidRDefault="00061A14" w:rsidP="00CA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July 16</w:t>
            </w:r>
          </w:p>
        </w:tc>
        <w:tc>
          <w:tcPr>
            <w:tcW w:w="9396" w:type="dxa"/>
          </w:tcPr>
          <w:p w:rsidR="00061A14" w:rsidRPr="003E5B11" w:rsidRDefault="00AD73A7" w:rsidP="00CA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Withdrew </w:t>
            </w:r>
            <w:r w:rsidR="00CA2C38" w:rsidRPr="003E5B11"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.36,000 from the bank for office use. </w:t>
            </w:r>
          </w:p>
        </w:tc>
      </w:tr>
      <w:tr w:rsidR="00061A14" w:rsidRPr="003E5B11" w:rsidTr="00CA2C38">
        <w:trPr>
          <w:trHeight w:val="431"/>
        </w:trPr>
        <w:tc>
          <w:tcPr>
            <w:tcW w:w="1032" w:type="dxa"/>
          </w:tcPr>
          <w:p w:rsidR="00061A14" w:rsidRPr="003E5B11" w:rsidRDefault="00061A14" w:rsidP="00CA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July 18</w:t>
            </w:r>
          </w:p>
        </w:tc>
        <w:tc>
          <w:tcPr>
            <w:tcW w:w="9396" w:type="dxa"/>
          </w:tcPr>
          <w:p w:rsidR="00061A14" w:rsidRPr="003E5B11" w:rsidRDefault="00AD73A7" w:rsidP="00CA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Bought stationery in cash </w:t>
            </w:r>
            <w:r w:rsidR="00CA2C38" w:rsidRPr="003E5B11"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.750. </w:t>
            </w:r>
          </w:p>
        </w:tc>
      </w:tr>
      <w:tr w:rsidR="00061A14" w:rsidRPr="003E5B11" w:rsidTr="00CA2C38">
        <w:trPr>
          <w:trHeight w:val="431"/>
        </w:trPr>
        <w:tc>
          <w:tcPr>
            <w:tcW w:w="1032" w:type="dxa"/>
          </w:tcPr>
          <w:p w:rsidR="00061A14" w:rsidRPr="003E5B11" w:rsidRDefault="00061A14" w:rsidP="00CA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July 20</w:t>
            </w:r>
          </w:p>
        </w:tc>
        <w:tc>
          <w:tcPr>
            <w:tcW w:w="9396" w:type="dxa"/>
          </w:tcPr>
          <w:p w:rsidR="00061A14" w:rsidRPr="003E5B11" w:rsidRDefault="00AD73A7" w:rsidP="00CA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Cheque received from </w:t>
            </w:r>
            <w:r w:rsidR="00CA2C38"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Koech 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was dishonoured. </w:t>
            </w:r>
          </w:p>
        </w:tc>
      </w:tr>
      <w:tr w:rsidR="00061A14" w:rsidRPr="003E5B11" w:rsidTr="00CA2C38">
        <w:trPr>
          <w:trHeight w:val="431"/>
        </w:trPr>
        <w:tc>
          <w:tcPr>
            <w:tcW w:w="1032" w:type="dxa"/>
          </w:tcPr>
          <w:p w:rsidR="00061A14" w:rsidRPr="003E5B11" w:rsidRDefault="00061A14" w:rsidP="00CA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July 28</w:t>
            </w:r>
          </w:p>
        </w:tc>
        <w:tc>
          <w:tcPr>
            <w:tcW w:w="9396" w:type="dxa"/>
          </w:tcPr>
          <w:p w:rsidR="00061A14" w:rsidRPr="003E5B11" w:rsidRDefault="00AD73A7" w:rsidP="00CA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Paid salaries by cheque </w:t>
            </w:r>
            <w:r w:rsidR="00CA2C38" w:rsidRPr="003E5B11"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.48,600.</w:t>
            </w:r>
          </w:p>
        </w:tc>
      </w:tr>
      <w:tr w:rsidR="00061A14" w:rsidRPr="003E5B11" w:rsidTr="00CA2C38">
        <w:trPr>
          <w:trHeight w:val="431"/>
        </w:trPr>
        <w:tc>
          <w:tcPr>
            <w:tcW w:w="1032" w:type="dxa"/>
          </w:tcPr>
          <w:p w:rsidR="00061A14" w:rsidRPr="003E5B11" w:rsidRDefault="00061A14" w:rsidP="00CA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July 30</w:t>
            </w:r>
          </w:p>
        </w:tc>
        <w:tc>
          <w:tcPr>
            <w:tcW w:w="9396" w:type="dxa"/>
          </w:tcPr>
          <w:p w:rsidR="00061A14" w:rsidRPr="003E5B11" w:rsidRDefault="00AD73A7" w:rsidP="00CA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All cash was banked except </w:t>
            </w:r>
            <w:r w:rsidR="00CA2C38" w:rsidRPr="003E5B11"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.5,000.</w:t>
            </w:r>
          </w:p>
        </w:tc>
      </w:tr>
    </w:tbl>
    <w:p w:rsidR="00061A14" w:rsidRPr="00CA2C38" w:rsidRDefault="00061A14" w:rsidP="00CA2C38">
      <w:pPr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CA2C38" w:rsidRDefault="0086306B" w:rsidP="00CA2C38">
      <w:pPr>
        <w:jc w:val="both"/>
        <w:rPr>
          <w:rFonts w:ascii="Times New Roman" w:hAnsi="Times New Roman" w:cs="Times New Roman"/>
          <w:sz w:val="24"/>
          <w:szCs w:val="24"/>
        </w:rPr>
      </w:pPr>
      <w:r w:rsidRPr="00CA2C38">
        <w:rPr>
          <w:rFonts w:ascii="Times New Roman" w:hAnsi="Times New Roman" w:cs="Times New Roman"/>
          <w:b/>
          <w:sz w:val="24"/>
          <w:szCs w:val="24"/>
          <w:u w:val="single"/>
        </w:rPr>
        <w:t>Required:</w:t>
      </w:r>
      <w:r w:rsidRPr="003E5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EFE" w:rsidRPr="003E5B11" w:rsidRDefault="00CA2C38" w:rsidP="00CA2C38">
      <w:pPr>
        <w:jc w:val="both"/>
        <w:rPr>
          <w:rFonts w:ascii="Times New Roman" w:hAnsi="Times New Roman" w:cs="Times New Roman"/>
          <w:sz w:val="24"/>
          <w:szCs w:val="24"/>
        </w:rPr>
      </w:pPr>
      <w:r w:rsidRPr="003E5B11">
        <w:rPr>
          <w:rFonts w:ascii="Times New Roman" w:hAnsi="Times New Roman" w:cs="Times New Roman"/>
          <w:sz w:val="24"/>
          <w:szCs w:val="24"/>
        </w:rPr>
        <w:t xml:space="preserve">Prepare </w:t>
      </w:r>
      <w:r w:rsidR="0086306B" w:rsidRPr="003E5B11">
        <w:rPr>
          <w:rFonts w:ascii="Times New Roman" w:hAnsi="Times New Roman" w:cs="Times New Roman"/>
          <w:sz w:val="24"/>
          <w:szCs w:val="24"/>
        </w:rPr>
        <w:t xml:space="preserve">a three column cash book.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306B" w:rsidRPr="003E5B11">
        <w:rPr>
          <w:rFonts w:ascii="Times New Roman" w:hAnsi="Times New Roman" w:cs="Times New Roman"/>
          <w:sz w:val="24"/>
          <w:szCs w:val="24"/>
        </w:rPr>
        <w:t xml:space="preserve">(10 marks) </w:t>
      </w:r>
    </w:p>
    <w:p w:rsidR="0086306B" w:rsidRPr="003E5B11" w:rsidRDefault="0086306B" w:rsidP="00CA2C38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B1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6306B" w:rsidRPr="003E5B11" w:rsidRDefault="00AE4148" w:rsidP="00CA2C38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B11">
        <w:rPr>
          <w:rFonts w:ascii="Times New Roman" w:hAnsi="Times New Roman" w:cs="Times New Roman"/>
          <w:sz w:val="24"/>
          <w:szCs w:val="24"/>
        </w:rPr>
        <w:t xml:space="preserve">Explain five circumstances under which containerization may be used in transporting goods. </w:t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Pr="003E5B11">
        <w:rPr>
          <w:rFonts w:ascii="Times New Roman" w:hAnsi="Times New Roman" w:cs="Times New Roman"/>
          <w:sz w:val="24"/>
          <w:szCs w:val="24"/>
        </w:rPr>
        <w:t xml:space="preserve">(10 marks) </w:t>
      </w:r>
    </w:p>
    <w:p w:rsidR="00AE4148" w:rsidRDefault="00AE4148" w:rsidP="00CA2C38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B11">
        <w:rPr>
          <w:rFonts w:ascii="Times New Roman" w:hAnsi="Times New Roman" w:cs="Times New Roman"/>
          <w:sz w:val="24"/>
          <w:szCs w:val="24"/>
        </w:rPr>
        <w:t xml:space="preserve">Graphically show, the effect of increased supply on equilibrium price and quantity. </w:t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941F29">
        <w:rPr>
          <w:rFonts w:ascii="Times New Roman" w:hAnsi="Times New Roman" w:cs="Times New Roman"/>
          <w:sz w:val="24"/>
          <w:szCs w:val="24"/>
        </w:rPr>
        <w:tab/>
      </w:r>
      <w:r w:rsidRPr="003E5B11">
        <w:rPr>
          <w:rFonts w:ascii="Times New Roman" w:hAnsi="Times New Roman" w:cs="Times New Roman"/>
          <w:sz w:val="24"/>
          <w:szCs w:val="24"/>
        </w:rPr>
        <w:t xml:space="preserve">(10 marks) </w:t>
      </w:r>
    </w:p>
    <w:p w:rsidR="00CA2C38" w:rsidRPr="00CA2C38" w:rsidRDefault="00CA2C38" w:rsidP="00CA2C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148" w:rsidRPr="003E5B11" w:rsidRDefault="00AE4148" w:rsidP="00CA2C38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B11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AE4148" w:rsidRPr="003E5B11" w:rsidRDefault="00AE4148" w:rsidP="00CA2C38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B11">
        <w:rPr>
          <w:rFonts w:ascii="Times New Roman" w:hAnsi="Times New Roman" w:cs="Times New Roman"/>
          <w:sz w:val="24"/>
          <w:szCs w:val="24"/>
        </w:rPr>
        <w:t xml:space="preserve">Wizard is an </w:t>
      </w:r>
      <w:r w:rsidR="00CA2C38" w:rsidRPr="003E5B11">
        <w:rPr>
          <w:rFonts w:ascii="Times New Roman" w:hAnsi="Times New Roman" w:cs="Times New Roman"/>
          <w:sz w:val="24"/>
          <w:szCs w:val="24"/>
        </w:rPr>
        <w:t>importer</w:t>
      </w:r>
      <w:r w:rsidRPr="003E5B11">
        <w:rPr>
          <w:rFonts w:ascii="Times New Roman" w:hAnsi="Times New Roman" w:cs="Times New Roman"/>
          <w:sz w:val="24"/>
          <w:szCs w:val="24"/>
        </w:rPr>
        <w:t xml:space="preserve"> of assorted goods from different countries. Explain five advantages he may enjoy while his goods are stored in a bonded warehouse. </w:t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Pr="003E5B11">
        <w:rPr>
          <w:rFonts w:ascii="Times New Roman" w:hAnsi="Times New Roman" w:cs="Times New Roman"/>
          <w:sz w:val="24"/>
          <w:szCs w:val="24"/>
        </w:rPr>
        <w:t xml:space="preserve">(10 marks) </w:t>
      </w:r>
    </w:p>
    <w:p w:rsidR="00AE4148" w:rsidRPr="003E5B11" w:rsidRDefault="00AE4148" w:rsidP="00CA2C38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B11">
        <w:rPr>
          <w:rFonts w:ascii="Times New Roman" w:hAnsi="Times New Roman" w:cs="Times New Roman"/>
          <w:sz w:val="24"/>
          <w:szCs w:val="24"/>
        </w:rPr>
        <w:t xml:space="preserve">Explain five principles that would lead to effective use of government resources. (10 marks) </w:t>
      </w:r>
    </w:p>
    <w:p w:rsidR="00AE4148" w:rsidRPr="003E5B11" w:rsidRDefault="00AE4148" w:rsidP="00CA2C38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B1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E4148" w:rsidRPr="003E5B11" w:rsidRDefault="00AE4148" w:rsidP="00CA2C38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B11">
        <w:rPr>
          <w:rFonts w:ascii="Times New Roman" w:hAnsi="Times New Roman" w:cs="Times New Roman"/>
          <w:sz w:val="24"/>
          <w:szCs w:val="24"/>
        </w:rPr>
        <w:t xml:space="preserve">Explain five benefits that may be achieved if the government relocates industries to rural areas. </w:t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="00CA2C38">
        <w:rPr>
          <w:rFonts w:ascii="Times New Roman" w:hAnsi="Times New Roman" w:cs="Times New Roman"/>
          <w:sz w:val="24"/>
          <w:szCs w:val="24"/>
        </w:rPr>
        <w:tab/>
      </w:r>
      <w:r w:rsidRPr="003E5B11">
        <w:rPr>
          <w:rFonts w:ascii="Times New Roman" w:hAnsi="Times New Roman" w:cs="Times New Roman"/>
          <w:sz w:val="24"/>
          <w:szCs w:val="24"/>
        </w:rPr>
        <w:t xml:space="preserve">(10 marks) </w:t>
      </w:r>
    </w:p>
    <w:p w:rsidR="00AE4148" w:rsidRPr="003E5B11" w:rsidRDefault="00AE4148" w:rsidP="00CA2C38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B11">
        <w:rPr>
          <w:rFonts w:ascii="Times New Roman" w:hAnsi="Times New Roman" w:cs="Times New Roman"/>
          <w:sz w:val="24"/>
          <w:szCs w:val="24"/>
        </w:rPr>
        <w:t xml:space="preserve">The following information relates to Baraka traders. </w:t>
      </w:r>
    </w:p>
    <w:p w:rsidR="00AE4148" w:rsidRPr="00CA2C38" w:rsidRDefault="00CA2C38" w:rsidP="00CA2C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C38">
        <w:rPr>
          <w:rFonts w:ascii="Times New Roman" w:hAnsi="Times New Roman" w:cs="Times New Roman"/>
          <w:b/>
          <w:sz w:val="24"/>
          <w:szCs w:val="24"/>
        </w:rPr>
        <w:t>BARAKA TRADERS</w:t>
      </w:r>
    </w:p>
    <w:p w:rsidR="00AE4148" w:rsidRPr="00CA2C38" w:rsidRDefault="00CA2C38" w:rsidP="00CA2C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C38">
        <w:rPr>
          <w:rFonts w:ascii="Times New Roman" w:hAnsi="Times New Roman" w:cs="Times New Roman"/>
          <w:b/>
          <w:sz w:val="24"/>
          <w:szCs w:val="24"/>
        </w:rPr>
        <w:t>TRIAL BALANCE</w:t>
      </w:r>
    </w:p>
    <w:p w:rsidR="00AE4148" w:rsidRPr="00CA2C38" w:rsidRDefault="00CA2C38" w:rsidP="00CA2C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C38">
        <w:rPr>
          <w:rFonts w:ascii="Times New Roman" w:hAnsi="Times New Roman" w:cs="Times New Roman"/>
          <w:b/>
          <w:sz w:val="24"/>
          <w:szCs w:val="24"/>
        </w:rPr>
        <w:t>AS AT 31/12/2012</w:t>
      </w:r>
    </w:p>
    <w:tbl>
      <w:tblPr>
        <w:tblStyle w:val="TableGrid"/>
        <w:tblW w:w="9936" w:type="dxa"/>
        <w:tblLook w:val="04A0"/>
      </w:tblPr>
      <w:tblGrid>
        <w:gridCol w:w="3312"/>
        <w:gridCol w:w="3312"/>
        <w:gridCol w:w="3312"/>
      </w:tblGrid>
      <w:tr w:rsidR="00430727" w:rsidRPr="00CA2C38" w:rsidTr="00CA2C38">
        <w:trPr>
          <w:trHeight w:val="313"/>
        </w:trPr>
        <w:tc>
          <w:tcPr>
            <w:tcW w:w="3312" w:type="dxa"/>
          </w:tcPr>
          <w:p w:rsidR="00430727" w:rsidRPr="00CA2C38" w:rsidRDefault="00430727" w:rsidP="00CA2C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Details </w:t>
            </w:r>
          </w:p>
        </w:tc>
        <w:tc>
          <w:tcPr>
            <w:tcW w:w="3312" w:type="dxa"/>
          </w:tcPr>
          <w:p w:rsidR="00430727" w:rsidRPr="00CA2C38" w:rsidRDefault="00430727" w:rsidP="003E5B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38"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r w:rsidR="00CA2C38" w:rsidRPr="00CA2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(Shs.) </w:t>
            </w:r>
          </w:p>
        </w:tc>
        <w:tc>
          <w:tcPr>
            <w:tcW w:w="3312" w:type="dxa"/>
          </w:tcPr>
          <w:p w:rsidR="00430727" w:rsidRPr="00CA2C38" w:rsidRDefault="00430727" w:rsidP="003E5B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38">
              <w:rPr>
                <w:rFonts w:ascii="Times New Roman" w:hAnsi="Times New Roman" w:cs="Times New Roman"/>
                <w:b/>
                <w:sz w:val="24"/>
                <w:szCs w:val="24"/>
              </w:rPr>
              <w:t>Cr</w:t>
            </w:r>
            <w:r w:rsidR="00CA2C38" w:rsidRPr="00CA2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(Shs.) </w:t>
            </w:r>
          </w:p>
        </w:tc>
      </w:tr>
      <w:tr w:rsidR="00430727" w:rsidRPr="003E5B11" w:rsidTr="00CA2C38">
        <w:trPr>
          <w:trHeight w:val="313"/>
        </w:trPr>
        <w:tc>
          <w:tcPr>
            <w:tcW w:w="3312" w:type="dxa"/>
          </w:tcPr>
          <w:p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Capital </w:t>
            </w:r>
          </w:p>
        </w:tc>
        <w:tc>
          <w:tcPr>
            <w:tcW w:w="3312" w:type="dxa"/>
          </w:tcPr>
          <w:p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430727" w:rsidRPr="003E5B11" w:rsidTr="00CA2C38">
        <w:trPr>
          <w:trHeight w:val="313"/>
        </w:trPr>
        <w:tc>
          <w:tcPr>
            <w:tcW w:w="3312" w:type="dxa"/>
          </w:tcPr>
          <w:p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Motor vehicle </w:t>
            </w:r>
          </w:p>
        </w:tc>
        <w:tc>
          <w:tcPr>
            <w:tcW w:w="3312" w:type="dxa"/>
          </w:tcPr>
          <w:p w:rsidR="00430727" w:rsidRPr="003E5B11" w:rsidRDefault="00CA2C38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0727" w:rsidRPr="003E5B11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3312" w:type="dxa"/>
          </w:tcPr>
          <w:p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27" w:rsidRPr="003E5B11" w:rsidTr="00CA2C38">
        <w:trPr>
          <w:trHeight w:val="313"/>
        </w:trPr>
        <w:tc>
          <w:tcPr>
            <w:tcW w:w="3312" w:type="dxa"/>
          </w:tcPr>
          <w:p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Machinery </w:t>
            </w:r>
          </w:p>
        </w:tc>
        <w:tc>
          <w:tcPr>
            <w:tcW w:w="3312" w:type="dxa"/>
          </w:tcPr>
          <w:p w:rsidR="00430727" w:rsidRPr="003E5B11" w:rsidRDefault="00CA2C38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0727" w:rsidRPr="003E5B11"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  <w:tc>
          <w:tcPr>
            <w:tcW w:w="3312" w:type="dxa"/>
          </w:tcPr>
          <w:p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27" w:rsidRPr="003E5B11" w:rsidTr="00CA2C38">
        <w:trPr>
          <w:trHeight w:val="313"/>
        </w:trPr>
        <w:tc>
          <w:tcPr>
            <w:tcW w:w="3312" w:type="dxa"/>
          </w:tcPr>
          <w:p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Stock (1/1/2012) </w:t>
            </w:r>
          </w:p>
        </w:tc>
        <w:tc>
          <w:tcPr>
            <w:tcW w:w="3312" w:type="dxa"/>
          </w:tcPr>
          <w:p w:rsidR="00430727" w:rsidRPr="003E5B11" w:rsidRDefault="00CA2C38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0727" w:rsidRPr="003E5B11"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  <w:tc>
          <w:tcPr>
            <w:tcW w:w="3312" w:type="dxa"/>
          </w:tcPr>
          <w:p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27" w:rsidRPr="003E5B11" w:rsidTr="00CA2C38">
        <w:trPr>
          <w:trHeight w:val="313"/>
        </w:trPr>
        <w:tc>
          <w:tcPr>
            <w:tcW w:w="3312" w:type="dxa"/>
          </w:tcPr>
          <w:p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Debtors </w:t>
            </w:r>
          </w:p>
        </w:tc>
        <w:tc>
          <w:tcPr>
            <w:tcW w:w="3312" w:type="dxa"/>
          </w:tcPr>
          <w:p w:rsidR="00430727" w:rsidRPr="003E5B11" w:rsidRDefault="00CA2C38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0727" w:rsidRPr="003E5B11">
              <w:rPr>
                <w:rFonts w:ascii="Times New Roman" w:hAnsi="Times New Roman" w:cs="Times New Roman"/>
                <w:sz w:val="24"/>
                <w:szCs w:val="24"/>
              </w:rPr>
              <w:t>33,500</w:t>
            </w:r>
          </w:p>
        </w:tc>
        <w:tc>
          <w:tcPr>
            <w:tcW w:w="3312" w:type="dxa"/>
          </w:tcPr>
          <w:p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27" w:rsidRPr="003E5B11" w:rsidTr="00CA2C38">
        <w:trPr>
          <w:trHeight w:val="313"/>
        </w:trPr>
        <w:tc>
          <w:tcPr>
            <w:tcW w:w="3312" w:type="dxa"/>
          </w:tcPr>
          <w:p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Cash </w:t>
            </w:r>
          </w:p>
        </w:tc>
        <w:tc>
          <w:tcPr>
            <w:tcW w:w="3312" w:type="dxa"/>
          </w:tcPr>
          <w:p w:rsidR="00430727" w:rsidRPr="003E5B11" w:rsidRDefault="00CA2C38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0727" w:rsidRPr="003E5B11">
              <w:rPr>
                <w:rFonts w:ascii="Times New Roman" w:hAnsi="Times New Roman" w:cs="Times New Roman"/>
                <w:sz w:val="24"/>
                <w:szCs w:val="24"/>
              </w:rPr>
              <w:t>18,000</w:t>
            </w:r>
          </w:p>
        </w:tc>
        <w:tc>
          <w:tcPr>
            <w:tcW w:w="3312" w:type="dxa"/>
          </w:tcPr>
          <w:p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27" w:rsidRPr="003E5B11" w:rsidTr="00CA2C38">
        <w:trPr>
          <w:trHeight w:val="313"/>
        </w:trPr>
        <w:tc>
          <w:tcPr>
            <w:tcW w:w="3312" w:type="dxa"/>
          </w:tcPr>
          <w:p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</w:p>
        </w:tc>
        <w:tc>
          <w:tcPr>
            <w:tcW w:w="3312" w:type="dxa"/>
          </w:tcPr>
          <w:p w:rsidR="00430727" w:rsidRPr="003E5B11" w:rsidRDefault="00CA2C38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0727" w:rsidRPr="003E5B11">
              <w:rPr>
                <w:rFonts w:ascii="Times New Roman" w:hAnsi="Times New Roman" w:cs="Times New Roman"/>
                <w:sz w:val="24"/>
                <w:szCs w:val="24"/>
              </w:rPr>
              <w:t>12,800</w:t>
            </w:r>
          </w:p>
        </w:tc>
        <w:tc>
          <w:tcPr>
            <w:tcW w:w="3312" w:type="dxa"/>
          </w:tcPr>
          <w:p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27" w:rsidRPr="003E5B11" w:rsidTr="00CA2C38">
        <w:trPr>
          <w:trHeight w:val="313"/>
        </w:trPr>
        <w:tc>
          <w:tcPr>
            <w:tcW w:w="3312" w:type="dxa"/>
          </w:tcPr>
          <w:p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Creditors </w:t>
            </w:r>
          </w:p>
        </w:tc>
        <w:tc>
          <w:tcPr>
            <w:tcW w:w="3312" w:type="dxa"/>
          </w:tcPr>
          <w:p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430727" w:rsidRPr="003E5B11" w:rsidRDefault="00CA2C38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0727" w:rsidRPr="003E5B11"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</w:tc>
      </w:tr>
      <w:tr w:rsidR="00430727" w:rsidRPr="003E5B11" w:rsidTr="00CA2C38">
        <w:trPr>
          <w:trHeight w:val="313"/>
        </w:trPr>
        <w:tc>
          <w:tcPr>
            <w:tcW w:w="3312" w:type="dxa"/>
          </w:tcPr>
          <w:p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Sales </w:t>
            </w:r>
          </w:p>
        </w:tc>
        <w:tc>
          <w:tcPr>
            <w:tcW w:w="3312" w:type="dxa"/>
          </w:tcPr>
          <w:p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</w:tr>
      <w:tr w:rsidR="00430727" w:rsidRPr="003E5B11" w:rsidTr="00CA2C38">
        <w:trPr>
          <w:trHeight w:val="313"/>
        </w:trPr>
        <w:tc>
          <w:tcPr>
            <w:tcW w:w="3312" w:type="dxa"/>
          </w:tcPr>
          <w:p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Purchases </w:t>
            </w:r>
          </w:p>
        </w:tc>
        <w:tc>
          <w:tcPr>
            <w:tcW w:w="3312" w:type="dxa"/>
          </w:tcPr>
          <w:p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  <w:tc>
          <w:tcPr>
            <w:tcW w:w="3312" w:type="dxa"/>
          </w:tcPr>
          <w:p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27" w:rsidRPr="003E5B11" w:rsidTr="00CA2C38">
        <w:trPr>
          <w:trHeight w:val="313"/>
        </w:trPr>
        <w:tc>
          <w:tcPr>
            <w:tcW w:w="3312" w:type="dxa"/>
          </w:tcPr>
          <w:p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Carriage inwards </w:t>
            </w:r>
          </w:p>
        </w:tc>
        <w:tc>
          <w:tcPr>
            <w:tcW w:w="3312" w:type="dxa"/>
          </w:tcPr>
          <w:p w:rsidR="00430727" w:rsidRPr="003E5B11" w:rsidRDefault="00CA2C38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30727" w:rsidRPr="003E5B11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3312" w:type="dxa"/>
          </w:tcPr>
          <w:p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27" w:rsidRPr="003E5B11" w:rsidTr="00CA2C38">
        <w:trPr>
          <w:trHeight w:val="313"/>
        </w:trPr>
        <w:tc>
          <w:tcPr>
            <w:tcW w:w="3312" w:type="dxa"/>
          </w:tcPr>
          <w:p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Returns </w:t>
            </w:r>
          </w:p>
        </w:tc>
        <w:tc>
          <w:tcPr>
            <w:tcW w:w="3312" w:type="dxa"/>
          </w:tcPr>
          <w:p w:rsidR="00430727" w:rsidRPr="003E5B11" w:rsidRDefault="00CA2C38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30727" w:rsidRPr="003E5B11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3312" w:type="dxa"/>
          </w:tcPr>
          <w:p w:rsidR="00430727" w:rsidRPr="003E5B11" w:rsidRDefault="00941F29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1,000</w:t>
            </w:r>
          </w:p>
        </w:tc>
      </w:tr>
      <w:tr w:rsidR="00430727" w:rsidRPr="003E5B11" w:rsidTr="00CA2C38">
        <w:trPr>
          <w:trHeight w:val="330"/>
        </w:trPr>
        <w:tc>
          <w:tcPr>
            <w:tcW w:w="3312" w:type="dxa"/>
          </w:tcPr>
          <w:p w:rsidR="00430727" w:rsidRPr="003E5B11" w:rsidRDefault="00EC4BE0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Carriage on sales </w:t>
            </w:r>
          </w:p>
        </w:tc>
        <w:tc>
          <w:tcPr>
            <w:tcW w:w="3312" w:type="dxa"/>
          </w:tcPr>
          <w:p w:rsidR="00430727" w:rsidRPr="003E5B11" w:rsidRDefault="00CA2C38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A3A8C" w:rsidRPr="003E5B11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3312" w:type="dxa"/>
          </w:tcPr>
          <w:p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27" w:rsidRPr="003E5B11" w:rsidTr="00CA2C38">
        <w:trPr>
          <w:trHeight w:val="313"/>
        </w:trPr>
        <w:tc>
          <w:tcPr>
            <w:tcW w:w="3312" w:type="dxa"/>
          </w:tcPr>
          <w:p w:rsidR="00430727" w:rsidRPr="003E5B11" w:rsidRDefault="00EC4BE0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Discount </w:t>
            </w:r>
          </w:p>
        </w:tc>
        <w:tc>
          <w:tcPr>
            <w:tcW w:w="3312" w:type="dxa"/>
          </w:tcPr>
          <w:p w:rsidR="00430727" w:rsidRPr="003E5B11" w:rsidRDefault="00CA2C38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A3A8C" w:rsidRPr="003E5B11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3312" w:type="dxa"/>
          </w:tcPr>
          <w:p w:rsidR="00430727" w:rsidRPr="003E5B11" w:rsidRDefault="00CA2C38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A3A8C" w:rsidRPr="003E5B11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</w:tr>
      <w:tr w:rsidR="00430727" w:rsidRPr="003E5B11" w:rsidTr="00CA2C38">
        <w:trPr>
          <w:trHeight w:val="330"/>
        </w:trPr>
        <w:tc>
          <w:tcPr>
            <w:tcW w:w="3312" w:type="dxa"/>
          </w:tcPr>
          <w:p w:rsidR="00430727" w:rsidRPr="003E5B11" w:rsidRDefault="00EC4BE0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Salaries </w:t>
            </w:r>
          </w:p>
        </w:tc>
        <w:tc>
          <w:tcPr>
            <w:tcW w:w="3312" w:type="dxa"/>
          </w:tcPr>
          <w:p w:rsidR="00430727" w:rsidRPr="003E5B11" w:rsidRDefault="00CA2C38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A3A8C" w:rsidRPr="003E5B11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3312" w:type="dxa"/>
          </w:tcPr>
          <w:p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27" w:rsidRPr="003E5B11" w:rsidTr="00CA2C38">
        <w:trPr>
          <w:trHeight w:val="313"/>
        </w:trPr>
        <w:tc>
          <w:tcPr>
            <w:tcW w:w="3312" w:type="dxa"/>
          </w:tcPr>
          <w:p w:rsidR="00430727" w:rsidRPr="003E5B11" w:rsidRDefault="00EC4BE0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Rent </w:t>
            </w:r>
          </w:p>
        </w:tc>
        <w:tc>
          <w:tcPr>
            <w:tcW w:w="3312" w:type="dxa"/>
          </w:tcPr>
          <w:p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430727" w:rsidRPr="003E5B11" w:rsidRDefault="00CA2C38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A3A8C" w:rsidRPr="003E5B11">
              <w:rPr>
                <w:rFonts w:ascii="Times New Roman" w:hAnsi="Times New Roman" w:cs="Times New Roman"/>
                <w:sz w:val="24"/>
                <w:szCs w:val="24"/>
              </w:rPr>
              <w:t>21,500</w:t>
            </w:r>
          </w:p>
        </w:tc>
      </w:tr>
      <w:tr w:rsidR="00430727" w:rsidRPr="003E5B11" w:rsidTr="00CA2C38">
        <w:trPr>
          <w:trHeight w:val="330"/>
        </w:trPr>
        <w:tc>
          <w:tcPr>
            <w:tcW w:w="3312" w:type="dxa"/>
          </w:tcPr>
          <w:p w:rsidR="00430727" w:rsidRPr="003E5B11" w:rsidRDefault="00EC4BE0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Insurance </w:t>
            </w:r>
          </w:p>
        </w:tc>
        <w:tc>
          <w:tcPr>
            <w:tcW w:w="3312" w:type="dxa"/>
          </w:tcPr>
          <w:p w:rsidR="00430727" w:rsidRPr="003E5B11" w:rsidRDefault="00CA2C38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A3A8C" w:rsidRPr="003E5B11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3312" w:type="dxa"/>
          </w:tcPr>
          <w:p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27" w:rsidRPr="003E5B11" w:rsidTr="00CA2C38">
        <w:trPr>
          <w:trHeight w:val="313"/>
        </w:trPr>
        <w:tc>
          <w:tcPr>
            <w:tcW w:w="3312" w:type="dxa"/>
          </w:tcPr>
          <w:p w:rsidR="00430727" w:rsidRPr="003E5B11" w:rsidRDefault="00EC4BE0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Electricity </w:t>
            </w:r>
          </w:p>
        </w:tc>
        <w:tc>
          <w:tcPr>
            <w:tcW w:w="3312" w:type="dxa"/>
          </w:tcPr>
          <w:p w:rsidR="00430727" w:rsidRPr="003E5B11" w:rsidRDefault="00FA3A8C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17,000</w:t>
            </w:r>
          </w:p>
        </w:tc>
        <w:tc>
          <w:tcPr>
            <w:tcW w:w="3312" w:type="dxa"/>
          </w:tcPr>
          <w:p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27" w:rsidRPr="003E5B11" w:rsidTr="00CA2C38">
        <w:trPr>
          <w:trHeight w:val="330"/>
        </w:trPr>
        <w:tc>
          <w:tcPr>
            <w:tcW w:w="3312" w:type="dxa"/>
          </w:tcPr>
          <w:p w:rsidR="00430727" w:rsidRPr="003E5B11" w:rsidRDefault="00430727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430727" w:rsidRPr="003E5B11" w:rsidRDefault="00FA3A8C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351,500</w:t>
            </w:r>
          </w:p>
        </w:tc>
        <w:tc>
          <w:tcPr>
            <w:tcW w:w="3312" w:type="dxa"/>
          </w:tcPr>
          <w:p w:rsidR="00430727" w:rsidRPr="003E5B11" w:rsidRDefault="00FA3A8C" w:rsidP="003E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351,500</w:t>
            </w:r>
          </w:p>
        </w:tc>
      </w:tr>
    </w:tbl>
    <w:p w:rsidR="00A71EFE" w:rsidRPr="00CA2C38" w:rsidRDefault="00A71EFE" w:rsidP="003E5B11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A71EFE" w:rsidRPr="003E5B11" w:rsidRDefault="00FA3A8C" w:rsidP="003E5B11">
      <w:pPr>
        <w:jc w:val="both"/>
        <w:rPr>
          <w:rFonts w:ascii="Times New Roman" w:hAnsi="Times New Roman" w:cs="Times New Roman"/>
          <w:sz w:val="24"/>
          <w:szCs w:val="24"/>
        </w:rPr>
      </w:pPr>
      <w:r w:rsidRPr="003E5B11">
        <w:rPr>
          <w:rFonts w:ascii="Times New Roman" w:hAnsi="Times New Roman" w:cs="Times New Roman"/>
          <w:sz w:val="24"/>
          <w:szCs w:val="24"/>
        </w:rPr>
        <w:t xml:space="preserve">Closing stock </w:t>
      </w:r>
      <w:r w:rsidRPr="003E5B11">
        <w:rPr>
          <w:rFonts w:ascii="Times New Roman" w:hAnsi="Times New Roman" w:cs="Times New Roman"/>
          <w:sz w:val="24"/>
          <w:szCs w:val="24"/>
        </w:rPr>
        <w:tab/>
      </w:r>
      <w:r w:rsidRPr="003E5B11">
        <w:rPr>
          <w:rFonts w:ascii="Times New Roman" w:hAnsi="Times New Roman" w:cs="Times New Roman"/>
          <w:sz w:val="24"/>
          <w:szCs w:val="24"/>
        </w:rPr>
        <w:tab/>
      </w:r>
      <w:r w:rsidR="00CA2C38" w:rsidRPr="003E5B11">
        <w:rPr>
          <w:rFonts w:ascii="Times New Roman" w:hAnsi="Times New Roman" w:cs="Times New Roman"/>
          <w:sz w:val="24"/>
          <w:szCs w:val="24"/>
        </w:rPr>
        <w:t>Shs</w:t>
      </w:r>
      <w:r w:rsidRPr="003E5B11">
        <w:rPr>
          <w:rFonts w:ascii="Times New Roman" w:hAnsi="Times New Roman" w:cs="Times New Roman"/>
          <w:sz w:val="24"/>
          <w:szCs w:val="24"/>
        </w:rPr>
        <w:t>.8,000.</w:t>
      </w:r>
    </w:p>
    <w:p w:rsidR="00013F32" w:rsidRDefault="00FA3A8C" w:rsidP="003E5B11">
      <w:pPr>
        <w:jc w:val="both"/>
        <w:rPr>
          <w:rFonts w:ascii="Times New Roman" w:hAnsi="Times New Roman" w:cs="Times New Roman"/>
          <w:sz w:val="24"/>
          <w:szCs w:val="24"/>
        </w:rPr>
      </w:pPr>
      <w:r w:rsidRPr="00013F32">
        <w:rPr>
          <w:rFonts w:ascii="Times New Roman" w:hAnsi="Times New Roman" w:cs="Times New Roman"/>
          <w:b/>
          <w:sz w:val="24"/>
          <w:szCs w:val="24"/>
          <w:u w:val="single"/>
        </w:rPr>
        <w:t>Required:</w:t>
      </w:r>
      <w:r w:rsidRPr="003E5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A8C" w:rsidRPr="003E5B11" w:rsidRDefault="00013F32" w:rsidP="003E5B11">
      <w:pPr>
        <w:jc w:val="both"/>
        <w:rPr>
          <w:rFonts w:ascii="Times New Roman" w:hAnsi="Times New Roman" w:cs="Times New Roman"/>
          <w:sz w:val="24"/>
          <w:szCs w:val="24"/>
        </w:rPr>
      </w:pPr>
      <w:r w:rsidRPr="003E5B11">
        <w:rPr>
          <w:rFonts w:ascii="Times New Roman" w:hAnsi="Times New Roman" w:cs="Times New Roman"/>
          <w:sz w:val="24"/>
          <w:szCs w:val="24"/>
        </w:rPr>
        <w:t xml:space="preserve">Prepare Trading </w:t>
      </w:r>
      <w:r w:rsidR="00FA3A8C" w:rsidRPr="003E5B11">
        <w:rPr>
          <w:rFonts w:ascii="Times New Roman" w:hAnsi="Times New Roman" w:cs="Times New Roman"/>
          <w:sz w:val="24"/>
          <w:szCs w:val="24"/>
        </w:rPr>
        <w:t xml:space="preserve">and </w:t>
      </w:r>
      <w:r w:rsidRPr="003E5B11">
        <w:rPr>
          <w:rFonts w:ascii="Times New Roman" w:hAnsi="Times New Roman" w:cs="Times New Roman"/>
          <w:sz w:val="24"/>
          <w:szCs w:val="24"/>
        </w:rPr>
        <w:t xml:space="preserve">Profit </w:t>
      </w:r>
      <w:r w:rsidR="00FA3A8C" w:rsidRPr="003E5B11">
        <w:rPr>
          <w:rFonts w:ascii="Times New Roman" w:hAnsi="Times New Roman" w:cs="Times New Roman"/>
          <w:sz w:val="24"/>
          <w:szCs w:val="24"/>
        </w:rPr>
        <w:t xml:space="preserve">and </w:t>
      </w:r>
      <w:r w:rsidRPr="003E5B11">
        <w:rPr>
          <w:rFonts w:ascii="Times New Roman" w:hAnsi="Times New Roman" w:cs="Times New Roman"/>
          <w:sz w:val="24"/>
          <w:szCs w:val="24"/>
        </w:rPr>
        <w:t>Loss A/C</w:t>
      </w:r>
      <w:r w:rsidR="00FA3A8C" w:rsidRPr="003E5B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3A8C" w:rsidRPr="003E5B11">
        <w:rPr>
          <w:rFonts w:ascii="Times New Roman" w:hAnsi="Times New Roman" w:cs="Times New Roman"/>
          <w:sz w:val="24"/>
          <w:szCs w:val="24"/>
        </w:rPr>
        <w:t xml:space="preserve">(10 marks) </w:t>
      </w:r>
    </w:p>
    <w:p w:rsidR="00A71EFE" w:rsidRPr="003E5B11" w:rsidRDefault="00A71EFE" w:rsidP="003E5B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1EFE" w:rsidRPr="003E5B11" w:rsidSect="00CA2C38">
      <w:foot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02C" w:rsidRDefault="0064102C" w:rsidP="00CA2C38">
      <w:pPr>
        <w:spacing w:after="0" w:line="240" w:lineRule="auto"/>
      </w:pPr>
      <w:r>
        <w:separator/>
      </w:r>
    </w:p>
  </w:endnote>
  <w:endnote w:type="continuationSeparator" w:id="1">
    <w:p w:rsidR="0064102C" w:rsidRDefault="0064102C" w:rsidP="00CA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6151"/>
      <w:docPartObj>
        <w:docPartGallery w:val="Page Numbers (Bottom of Page)"/>
        <w:docPartUnique/>
      </w:docPartObj>
    </w:sdtPr>
    <w:sdtContent>
      <w:p w:rsidR="00CA2C38" w:rsidRDefault="009C26AE">
        <w:pPr>
          <w:pStyle w:val="Footer"/>
          <w:jc w:val="center"/>
        </w:pPr>
        <w:fldSimple w:instr=" PAGE   \* MERGEFORMAT ">
          <w:r w:rsidR="00013F32">
            <w:rPr>
              <w:noProof/>
            </w:rPr>
            <w:t>3</w:t>
          </w:r>
        </w:fldSimple>
      </w:p>
    </w:sdtContent>
  </w:sdt>
  <w:p w:rsidR="00CA2C38" w:rsidRDefault="00CA2C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02C" w:rsidRDefault="0064102C" w:rsidP="00CA2C38">
      <w:pPr>
        <w:spacing w:after="0" w:line="240" w:lineRule="auto"/>
      </w:pPr>
      <w:r>
        <w:separator/>
      </w:r>
    </w:p>
  </w:footnote>
  <w:footnote w:type="continuationSeparator" w:id="1">
    <w:p w:rsidR="0064102C" w:rsidRDefault="0064102C" w:rsidP="00CA2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31DB"/>
    <w:multiLevelType w:val="hybridMultilevel"/>
    <w:tmpl w:val="ACA01D06"/>
    <w:lvl w:ilvl="0" w:tplc="F392F24A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756A7B"/>
    <w:multiLevelType w:val="hybridMultilevel"/>
    <w:tmpl w:val="BD945CB4"/>
    <w:lvl w:ilvl="0" w:tplc="F8E61764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E207CF"/>
    <w:multiLevelType w:val="hybridMultilevel"/>
    <w:tmpl w:val="35C29A38"/>
    <w:lvl w:ilvl="0" w:tplc="0428DC66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B16815"/>
    <w:multiLevelType w:val="hybridMultilevel"/>
    <w:tmpl w:val="7BC6F87C"/>
    <w:lvl w:ilvl="0" w:tplc="4F68A8E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216F0"/>
    <w:multiLevelType w:val="hybridMultilevel"/>
    <w:tmpl w:val="3C12DA88"/>
    <w:lvl w:ilvl="0" w:tplc="3D44D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3704B"/>
    <w:multiLevelType w:val="hybridMultilevel"/>
    <w:tmpl w:val="CCBE0C26"/>
    <w:lvl w:ilvl="0" w:tplc="83C47682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9F5D65"/>
    <w:multiLevelType w:val="hybridMultilevel"/>
    <w:tmpl w:val="B9DCCC1A"/>
    <w:lvl w:ilvl="0" w:tplc="B4441166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ED762D"/>
    <w:multiLevelType w:val="hybridMultilevel"/>
    <w:tmpl w:val="DAFEC270"/>
    <w:lvl w:ilvl="0" w:tplc="FD7C22CE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B40BF5"/>
    <w:multiLevelType w:val="hybridMultilevel"/>
    <w:tmpl w:val="B00063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EFE"/>
    <w:rsid w:val="00013F32"/>
    <w:rsid w:val="00025158"/>
    <w:rsid w:val="00061A14"/>
    <w:rsid w:val="000F4414"/>
    <w:rsid w:val="0035120C"/>
    <w:rsid w:val="003E5B11"/>
    <w:rsid w:val="00430727"/>
    <w:rsid w:val="004C52AD"/>
    <w:rsid w:val="005D26AE"/>
    <w:rsid w:val="00624201"/>
    <w:rsid w:val="0064102C"/>
    <w:rsid w:val="00667213"/>
    <w:rsid w:val="00737651"/>
    <w:rsid w:val="007F717C"/>
    <w:rsid w:val="00841060"/>
    <w:rsid w:val="0086306B"/>
    <w:rsid w:val="00941F29"/>
    <w:rsid w:val="009C26AE"/>
    <w:rsid w:val="00A21467"/>
    <w:rsid w:val="00A34287"/>
    <w:rsid w:val="00A71EFE"/>
    <w:rsid w:val="00AD73A7"/>
    <w:rsid w:val="00AE4148"/>
    <w:rsid w:val="00B82898"/>
    <w:rsid w:val="00CA2C38"/>
    <w:rsid w:val="00D5502C"/>
    <w:rsid w:val="00EC4BE0"/>
    <w:rsid w:val="00FA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060"/>
    <w:pPr>
      <w:ind w:left="720"/>
      <w:contextualSpacing/>
    </w:pPr>
  </w:style>
  <w:style w:type="table" w:styleId="TableGrid">
    <w:name w:val="Table Grid"/>
    <w:basedOn w:val="TableNormal"/>
    <w:uiPriority w:val="59"/>
    <w:rsid w:val="00061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2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2C38"/>
  </w:style>
  <w:style w:type="paragraph" w:styleId="Footer">
    <w:name w:val="footer"/>
    <w:basedOn w:val="Normal"/>
    <w:link w:val="FooterChar"/>
    <w:uiPriority w:val="99"/>
    <w:unhideWhenUsed/>
    <w:rsid w:val="00CA2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2019-06-12T13:42:00Z</dcterms:created>
  <dcterms:modified xsi:type="dcterms:W3CDTF">2019-06-19T15:41:00Z</dcterms:modified>
</cp:coreProperties>
</file>