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B" w:rsidRDefault="00C332C5" w:rsidP="001C04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1C040B" w:rsidRPr="00C714F2">
        <w:rPr>
          <w:rFonts w:ascii="Times New Roman" w:hAnsi="Times New Roman" w:cs="Times New Roman"/>
          <w:b/>
          <w:sz w:val="36"/>
        </w:rPr>
        <w:t>NAME …………………</w:t>
      </w:r>
      <w:r w:rsidR="001C040B">
        <w:rPr>
          <w:rFonts w:ascii="Times New Roman" w:hAnsi="Times New Roman" w:cs="Times New Roman"/>
          <w:b/>
          <w:sz w:val="36"/>
        </w:rPr>
        <w:t>…………..</w:t>
      </w:r>
      <w:r w:rsidR="001C040B"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1C040B" w:rsidRDefault="001C040B" w:rsidP="001C04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33593C" w:rsidRDefault="0033593C" w:rsidP="001C04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  <w:t>SIGNATURE ………..</w:t>
      </w:r>
    </w:p>
    <w:p w:rsidR="001C040B" w:rsidRDefault="001C040B" w:rsidP="001C04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714F2">
        <w:rPr>
          <w:rFonts w:ascii="Times New Roman" w:hAnsi="Times New Roman" w:cs="Times New Roman"/>
          <w:b/>
          <w:sz w:val="40"/>
        </w:rPr>
        <w:t xml:space="preserve">MWAKICAN FORM </w:t>
      </w:r>
      <w:r w:rsidR="0033593C">
        <w:rPr>
          <w:rFonts w:ascii="Times New Roman" w:hAnsi="Times New Roman" w:cs="Times New Roman"/>
          <w:b/>
          <w:sz w:val="40"/>
        </w:rPr>
        <w:t>3</w:t>
      </w:r>
      <w:r w:rsidRPr="00C714F2">
        <w:rPr>
          <w:rFonts w:ascii="Times New Roman" w:hAnsi="Times New Roman" w:cs="Times New Roman"/>
          <w:b/>
          <w:sz w:val="40"/>
        </w:rPr>
        <w:t xml:space="preserve"> JOINT EXAMINATION – 201</w:t>
      </w:r>
      <w:r w:rsidR="003C549F">
        <w:rPr>
          <w:rFonts w:ascii="Times New Roman" w:hAnsi="Times New Roman" w:cs="Times New Roman"/>
          <w:b/>
          <w:sz w:val="40"/>
        </w:rPr>
        <w:t>6</w:t>
      </w:r>
      <w:r w:rsidRPr="00C714F2">
        <w:rPr>
          <w:rFonts w:ascii="Times New Roman" w:hAnsi="Times New Roman" w:cs="Times New Roman"/>
          <w:b/>
          <w:sz w:val="40"/>
        </w:rPr>
        <w:t xml:space="preserve"> TERM </w:t>
      </w:r>
      <w:r w:rsidR="0033593C">
        <w:rPr>
          <w:rFonts w:ascii="Times New Roman" w:hAnsi="Times New Roman" w:cs="Times New Roman"/>
          <w:b/>
          <w:sz w:val="40"/>
        </w:rPr>
        <w:t>II</w:t>
      </w:r>
    </w:p>
    <w:p w:rsidR="001C040B" w:rsidRDefault="001C040B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417CA5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565/</w:t>
      </w:r>
      <w:r w:rsidR="003B5E68">
        <w:rPr>
          <w:rFonts w:ascii="Times New Roman" w:hAnsi="Times New Roman" w:cs="Times New Roman"/>
          <w:b/>
          <w:sz w:val="40"/>
        </w:rPr>
        <w:t>1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BUSINESS STUDIES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 xml:space="preserve">PAPER </w:t>
      </w:r>
      <w:r w:rsidR="003C549F">
        <w:rPr>
          <w:rFonts w:ascii="Times New Roman" w:hAnsi="Times New Roman" w:cs="Times New Roman"/>
          <w:b/>
          <w:sz w:val="40"/>
        </w:rPr>
        <w:t>1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TIME: 2 HOURS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760ECF" w:rsidRPr="00E06B2A" w:rsidRDefault="00760ECF" w:rsidP="00F11671">
      <w:pPr>
        <w:pStyle w:val="NoSpacing"/>
        <w:jc w:val="both"/>
        <w:rPr>
          <w:rFonts w:ascii="Times New Roman" w:hAnsi="Times New Roman" w:cs="Times New Roman"/>
          <w:sz w:val="32"/>
        </w:rPr>
      </w:pPr>
      <w:r w:rsidRPr="00376C22">
        <w:rPr>
          <w:rFonts w:ascii="Times New Roman" w:hAnsi="Times New Roman" w:cs="Times New Roman"/>
          <w:b/>
          <w:i/>
          <w:sz w:val="32"/>
          <w:u w:val="single"/>
        </w:rPr>
        <w:t>Instructions for candidates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Write your name and index number in the spaces provided above.</w:t>
      </w:r>
    </w:p>
    <w:p w:rsidR="00760ECF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Sign and write the date of examination in the spaces provided above.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Answer all the questions.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All answers should be written in the spaces provided.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This paper consists of five printed pages.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Candidates should answer all the questions in English. </w:t>
      </w:r>
    </w:p>
    <w:p w:rsidR="003B5E68" w:rsidRDefault="003B5E68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B5E68" w:rsidRDefault="003B5E68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372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01"/>
        <w:gridCol w:w="701"/>
        <w:gridCol w:w="701"/>
        <w:gridCol w:w="701"/>
      </w:tblGrid>
      <w:tr w:rsidR="00A87C71" w:rsidTr="00A87C71"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Question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</w:tr>
      <w:tr w:rsidR="00A87C71" w:rsidTr="00A87C71"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Marks 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B5E68" w:rsidRDefault="003B5E68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/>
      </w:tblPr>
      <w:tblGrid>
        <w:gridCol w:w="1372"/>
        <w:gridCol w:w="692"/>
        <w:gridCol w:w="692"/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30"/>
        <w:gridCol w:w="630"/>
      </w:tblGrid>
      <w:tr w:rsidR="00611B2D" w:rsidTr="00851D0E"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Question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1B2D" w:rsidTr="00851D0E"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Marks 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11B2D" w:rsidRPr="00376C22" w:rsidRDefault="005550AC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rect id="_x0000_s1026" style="position:absolute;left:0;text-align:left;margin-left:417.6pt;margin-top:8.05pt;width:59.25pt;height:38.25pt;z-index:251659264;mso-position-horizontal-relative:text;mso-position-vertical-relative:text"/>
        </w:pict>
      </w:r>
    </w:p>
    <w:p w:rsidR="00760ECF" w:rsidRDefault="00611B2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TOTAL MARKS </w:t>
      </w:r>
    </w:p>
    <w:p w:rsidR="00760ECF" w:rsidRDefault="00760ECF" w:rsidP="00F116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3140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Highlight any four challenges to a country that engages in direct production. </w:t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E7F86" w:rsidRDefault="00EE7F86" w:rsidP="00E06B2A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7F86" w:rsidRPr="00E06B2A" w:rsidRDefault="00EE7F86" w:rsidP="00EE7F86">
      <w:pPr>
        <w:pStyle w:val="NoSpacing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any four circumstances under which a market gap and business opportunity can arise.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6B2A" w:rsidRDefault="00E06B2A" w:rsidP="00E06B2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office machine used for </w:t>
      </w:r>
      <w:r w:rsidR="00861FD9">
        <w:rPr>
          <w:rFonts w:ascii="Times New Roman" w:hAnsi="Times New Roman" w:cs="Times New Roman"/>
          <w:sz w:val="24"/>
        </w:rPr>
        <w:t>the purpose describe</w:t>
      </w:r>
      <w:r w:rsidR="0017251A">
        <w:rPr>
          <w:rFonts w:ascii="Times New Roman" w:hAnsi="Times New Roman" w:cs="Times New Roman"/>
          <w:sz w:val="24"/>
        </w:rPr>
        <w:t>d</w:t>
      </w:r>
      <w:r w:rsidR="00861FD9">
        <w:rPr>
          <w:rFonts w:ascii="Times New Roman" w:hAnsi="Times New Roman" w:cs="Times New Roman"/>
          <w:sz w:val="24"/>
        </w:rPr>
        <w:t xml:space="preserve"> below. </w:t>
      </w:r>
      <w:r w:rsidR="00861FD9">
        <w:rPr>
          <w:rFonts w:ascii="Times New Roman" w:hAnsi="Times New Roman" w:cs="Times New Roman"/>
          <w:sz w:val="24"/>
        </w:rPr>
        <w:tab/>
      </w:r>
      <w:r w:rsidR="00861FD9"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10127" w:type="dxa"/>
        <w:tblInd w:w="360" w:type="dxa"/>
        <w:tblLook w:val="04A0"/>
      </w:tblPr>
      <w:tblGrid>
        <w:gridCol w:w="6424"/>
        <w:gridCol w:w="3703"/>
      </w:tblGrid>
      <w:tr w:rsidR="0033593C" w:rsidTr="0033593C">
        <w:tc>
          <w:tcPr>
            <w:tcW w:w="6424" w:type="dxa"/>
          </w:tcPr>
          <w:p w:rsidR="0033593C" w:rsidRDefault="0033593C" w:rsidP="0033593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</w:t>
            </w:r>
          </w:p>
        </w:tc>
        <w:tc>
          <w:tcPr>
            <w:tcW w:w="3703" w:type="dxa"/>
          </w:tcPr>
          <w:p w:rsidR="0033593C" w:rsidRDefault="0033593C" w:rsidP="0033593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machine </w:t>
            </w:r>
          </w:p>
        </w:tc>
      </w:tr>
      <w:tr w:rsidR="0033593C" w:rsidTr="0033593C">
        <w:tc>
          <w:tcPr>
            <w:tcW w:w="6424" w:type="dxa"/>
          </w:tcPr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Used for trimming documents into required shapes and sizes</w:t>
            </w:r>
          </w:p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Used to prepare cash receipts</w:t>
            </w:r>
          </w:p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to transmit printed/written messages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Letters, maps, photographs</w:t>
            </w:r>
          </w:p>
          <w:p w:rsidR="0033593C" w:rsidRDefault="0033593C" w:rsidP="0033593C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Used for destroying unwanted documents</w:t>
            </w:r>
          </w:p>
        </w:tc>
        <w:tc>
          <w:tcPr>
            <w:tcW w:w="3703" w:type="dxa"/>
          </w:tcPr>
          <w:p w:rsidR="0033593C" w:rsidRDefault="0033593C" w:rsidP="0033593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593C" w:rsidRDefault="0033593C" w:rsidP="0033593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any four common features of sm</w:t>
      </w:r>
      <w:r w:rsidR="00E06B2A">
        <w:rPr>
          <w:rFonts w:ascii="Times New Roman" w:hAnsi="Times New Roman" w:cs="Times New Roman"/>
          <w:sz w:val="24"/>
        </w:rPr>
        <w:t xml:space="preserve">all-scale retailers. </w:t>
      </w:r>
      <w:r w:rsidR="00E06B2A">
        <w:rPr>
          <w:rFonts w:ascii="Times New Roman" w:hAnsi="Times New Roman" w:cs="Times New Roman"/>
          <w:sz w:val="24"/>
        </w:rPr>
        <w:tab/>
      </w:r>
      <w:r w:rsidR="00E06B2A">
        <w:rPr>
          <w:rFonts w:ascii="Times New Roman" w:hAnsi="Times New Roman" w:cs="Times New Roman"/>
          <w:sz w:val="24"/>
        </w:rPr>
        <w:tab/>
      </w:r>
      <w:r w:rsidR="00E06B2A">
        <w:rPr>
          <w:rFonts w:ascii="Times New Roman" w:hAnsi="Times New Roman" w:cs="Times New Roman"/>
          <w:sz w:val="24"/>
        </w:rPr>
        <w:tab/>
      </w:r>
      <w:r w:rsidR="00E06B2A"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 w:rsidR="00E06B2A">
        <w:rPr>
          <w:rFonts w:ascii="Times New Roman" w:hAnsi="Times New Roman" w:cs="Times New Roman"/>
          <w:sz w:val="24"/>
        </w:rPr>
        <w:t>mks</w:t>
      </w:r>
      <w:proofErr w:type="spellEnd"/>
      <w:r w:rsidR="00E06B2A">
        <w:rPr>
          <w:rFonts w:ascii="Times New Roman" w:hAnsi="Times New Roman" w:cs="Times New Roman"/>
          <w:sz w:val="24"/>
        </w:rPr>
        <w:t>)</w:t>
      </w:r>
    </w:p>
    <w:p w:rsidR="00E06B2A" w:rsidRDefault="00E06B2A" w:rsidP="00E06B2A">
      <w:pPr>
        <w:pStyle w:val="NoSpacing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</w:p>
    <w:p w:rsidR="00E06B2A" w:rsidRDefault="00E06B2A" w:rsidP="00E06B2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3593C" w:rsidRDefault="0033593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factors that may limit the use of pipeline transport.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6B2A" w:rsidRDefault="00E06B2A" w:rsidP="00BA67DD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BA67DD" w:rsidRDefault="00BA67DD" w:rsidP="00BA67DD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BA67DD" w:rsidRDefault="00BA67DD" w:rsidP="00BA67DD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BA67DD" w:rsidRDefault="00BA67DD" w:rsidP="00BA67DD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BA67DD" w:rsidRDefault="00BA67DD" w:rsidP="00BA67D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33593C" w:rsidRDefault="00177DAC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information was extracted from the books of CEKENA enterprises for the year ended 30</w:t>
      </w:r>
      <w:r w:rsidRPr="00177DA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June, 2014 </w:t>
      </w:r>
    </w:p>
    <w:p w:rsidR="00177DAC" w:rsidRDefault="00E06B2A" w:rsidP="00177DAC">
      <w:pPr>
        <w:pStyle w:val="NoSpacing"/>
        <w:ind w:left="324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177DAC">
        <w:rPr>
          <w:rFonts w:ascii="Times New Roman" w:hAnsi="Times New Roman" w:cs="Times New Roman"/>
          <w:sz w:val="24"/>
        </w:rPr>
        <w:t>sh</w:t>
      </w:r>
      <w:proofErr w:type="spellEnd"/>
    </w:p>
    <w:p w:rsidR="00177DAC" w:rsidRDefault="00177DAC" w:rsidP="00177DAC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 as at 30</w:t>
      </w:r>
      <w:r w:rsidRPr="00177DA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June 2014</w:t>
      </w:r>
      <w:r>
        <w:rPr>
          <w:rFonts w:ascii="Times New Roman" w:hAnsi="Times New Roman" w:cs="Times New Roman"/>
          <w:sz w:val="24"/>
        </w:rPr>
        <w:tab/>
        <w:t>640,000</w:t>
      </w:r>
    </w:p>
    <w:p w:rsidR="00177DAC" w:rsidRDefault="00177DAC" w:rsidP="00177DAC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 as at 1</w:t>
      </w:r>
      <w:r w:rsidRPr="00177DAC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July 2013</w:t>
      </w:r>
      <w:r>
        <w:rPr>
          <w:rFonts w:ascii="Times New Roman" w:hAnsi="Times New Roman" w:cs="Times New Roman"/>
          <w:sz w:val="24"/>
        </w:rPr>
        <w:tab/>
        <w:t>420,000</w:t>
      </w:r>
    </w:p>
    <w:p w:rsidR="00177DAC" w:rsidRDefault="00177DAC" w:rsidP="00177DAC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Drawings for the year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180,000</w:t>
      </w:r>
    </w:p>
    <w:p w:rsidR="00177DAC" w:rsidRDefault="00177DAC" w:rsidP="00177DAC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profit for the year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140,000</w:t>
      </w:r>
    </w:p>
    <w:p w:rsidR="00177DAC" w:rsidRDefault="00177DAC" w:rsidP="00177D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additional capital for the year.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7740E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mks)</w:t>
      </w:r>
    </w:p>
    <w:p w:rsidR="00177DAC" w:rsidRDefault="00177DAC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67DD" w:rsidRDefault="00BA67DD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67DD" w:rsidRDefault="00BA67DD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67DD" w:rsidRDefault="00BA67DD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67DD" w:rsidRDefault="00BA67DD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A67DD" w:rsidRDefault="00BA67DD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03F01" w:rsidRDefault="00303F01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03F01" w:rsidRDefault="00303F01" w:rsidP="00177DA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3593C" w:rsidRDefault="003678B7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Describe the procedure for making an insurance claim.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E42E62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3678B7" w:rsidRDefault="003678B7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Indicate with a tick (</w:t>
      </w:r>
      <m:oMath>
        <m:r>
          <w:rPr>
            <w:rFonts w:ascii="Cambria Math" w:hAnsi="Cambria Math" w:cs="Times New Roman"/>
            <w:sz w:val="24"/>
          </w:rPr>
          <m:t>√</m:t>
        </m:r>
      </m:oMath>
      <w:r>
        <w:rPr>
          <w:rFonts w:ascii="Times New Roman" w:hAnsi="Times New Roman" w:cs="Times New Roman"/>
          <w:sz w:val="24"/>
        </w:rPr>
        <w:t xml:space="preserve">) whether the following factors make-up internal or external business environments.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tbl>
      <w:tblPr>
        <w:tblStyle w:val="TableGrid"/>
        <w:tblW w:w="0" w:type="auto"/>
        <w:tblInd w:w="360" w:type="dxa"/>
        <w:tblLook w:val="04A0"/>
      </w:tblPr>
      <w:tblGrid>
        <w:gridCol w:w="5422"/>
        <w:gridCol w:w="1221"/>
        <w:gridCol w:w="1080"/>
      </w:tblGrid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 </w:t>
            </w:r>
          </w:p>
        </w:tc>
        <w:tc>
          <w:tcPr>
            <w:tcW w:w="1221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External </w:t>
            </w:r>
          </w:p>
        </w:tc>
        <w:tc>
          <w:tcPr>
            <w:tcW w:w="1080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</w:t>
            </w:r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Providing safety equipment in the places of work</w:t>
            </w:r>
          </w:p>
        </w:tc>
        <w:tc>
          <w:tcPr>
            <w:tcW w:w="1221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Funding of a school project by donors </w:t>
            </w:r>
          </w:p>
        </w:tc>
        <w:tc>
          <w:tcPr>
            <w:tcW w:w="1221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Financial management in the business</w:t>
            </w:r>
          </w:p>
        </w:tc>
        <w:tc>
          <w:tcPr>
            <w:tcW w:w="1221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8B7" w:rsidTr="003678B7">
        <w:tc>
          <w:tcPr>
            <w:tcW w:w="5422" w:type="dxa"/>
          </w:tcPr>
          <w:p w:rsidR="003678B7" w:rsidRDefault="003678B7" w:rsidP="003678B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Introduction of a new tax </w:t>
            </w:r>
          </w:p>
        </w:tc>
        <w:tc>
          <w:tcPr>
            <w:tcW w:w="1221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678B7" w:rsidRDefault="003678B7" w:rsidP="003678B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78B7" w:rsidRDefault="003678B7" w:rsidP="003678B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678B7" w:rsidRDefault="00301CB3" w:rsidP="0033593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level of production to which the following activities relate.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5508"/>
        <w:gridCol w:w="4023"/>
      </w:tblGrid>
      <w:tr w:rsidR="00301CB3" w:rsidTr="00301CB3">
        <w:tc>
          <w:tcPr>
            <w:tcW w:w="5508" w:type="dxa"/>
          </w:tcPr>
          <w:p w:rsidR="00301CB3" w:rsidRPr="00301CB3" w:rsidRDefault="00301CB3" w:rsidP="00301CB3">
            <w:pPr>
              <w:pStyle w:val="NoSpacing"/>
              <w:numPr>
                <w:ilvl w:val="0"/>
                <w:numId w:val="31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Mechanic repairing a vehicle</w:t>
            </w:r>
          </w:p>
        </w:tc>
        <w:tc>
          <w:tcPr>
            <w:tcW w:w="4023" w:type="dxa"/>
          </w:tcPr>
          <w:p w:rsidR="00301CB3" w:rsidRDefault="00301CB3" w:rsidP="00301CB3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3" w:rsidTr="00301CB3">
        <w:tc>
          <w:tcPr>
            <w:tcW w:w="5508" w:type="dxa"/>
          </w:tcPr>
          <w:p w:rsidR="00301CB3" w:rsidRDefault="00301CB3" w:rsidP="00301CB3">
            <w:pPr>
              <w:pStyle w:val="NoSpacing"/>
              <w:numPr>
                <w:ilvl w:val="0"/>
                <w:numId w:val="31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trader selling goods to customers</w:t>
            </w:r>
          </w:p>
        </w:tc>
        <w:tc>
          <w:tcPr>
            <w:tcW w:w="4023" w:type="dxa"/>
          </w:tcPr>
          <w:p w:rsidR="00301CB3" w:rsidRDefault="00301CB3" w:rsidP="00301CB3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3" w:rsidTr="00301CB3">
        <w:tc>
          <w:tcPr>
            <w:tcW w:w="5508" w:type="dxa"/>
          </w:tcPr>
          <w:p w:rsidR="00301CB3" w:rsidRPr="00301CB3" w:rsidRDefault="00301CB3" w:rsidP="00301CB3">
            <w:pPr>
              <w:pStyle w:val="NoSpacing"/>
              <w:numPr>
                <w:ilvl w:val="0"/>
                <w:numId w:val="31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road construction company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tarmacking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road</w:t>
            </w:r>
          </w:p>
        </w:tc>
        <w:tc>
          <w:tcPr>
            <w:tcW w:w="4023" w:type="dxa"/>
          </w:tcPr>
          <w:p w:rsidR="00301CB3" w:rsidRDefault="00301CB3" w:rsidP="00301CB3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CB3" w:rsidTr="00301CB3">
        <w:tc>
          <w:tcPr>
            <w:tcW w:w="5508" w:type="dxa"/>
          </w:tcPr>
          <w:p w:rsidR="00301CB3" w:rsidRPr="00301CB3" w:rsidRDefault="00301CB3" w:rsidP="00301CB3">
            <w:pPr>
              <w:pStyle w:val="NoSpacing"/>
              <w:numPr>
                <w:ilvl w:val="0"/>
                <w:numId w:val="31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mining company extracting minerals</w:t>
            </w:r>
          </w:p>
        </w:tc>
        <w:tc>
          <w:tcPr>
            <w:tcW w:w="4023" w:type="dxa"/>
          </w:tcPr>
          <w:p w:rsidR="00301CB3" w:rsidRDefault="00301CB3" w:rsidP="00301CB3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1CB3" w:rsidRDefault="00301CB3" w:rsidP="00301CB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FA5668" w:rsidRDefault="00FA5668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advantages of face-to-face communication.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303F01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303F01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303F01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303F01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FA5668" w:rsidRDefault="00FA5668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functions of advertising agencies.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303F0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303F0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303F0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303F01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FA5668" w:rsidRDefault="00FA5668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down any four types of errors that a trial balance may not show.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21192A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1192A" w:rsidRDefault="0021192A" w:rsidP="0021192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61FD9" w:rsidRDefault="00861FD9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 the ledger book used for the following.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1FD9" w:rsidRDefault="00861FD9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accounts for debtors –</w:t>
      </w:r>
    </w:p>
    <w:p w:rsidR="00861FD9" w:rsidRDefault="00861FD9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Maintain the cash and bank accounts </w:t>
      </w:r>
      <w:r w:rsidR="00DC4E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DC4ED8" w:rsidRDefault="00DC4ED8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record of all the creditors –</w:t>
      </w:r>
    </w:p>
    <w:p w:rsidR="00DC4ED8" w:rsidRDefault="00DC4ED8" w:rsidP="00861FD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record of a</w:t>
      </w:r>
      <w:r w:rsidR="00B81F05">
        <w:rPr>
          <w:rFonts w:ascii="Times New Roman" w:hAnsi="Times New Roman" w:cs="Times New Roman"/>
          <w:sz w:val="24"/>
        </w:rPr>
        <w:t>ll</w:t>
      </w:r>
      <w:r>
        <w:rPr>
          <w:rFonts w:ascii="Times New Roman" w:hAnsi="Times New Roman" w:cs="Times New Roman"/>
          <w:sz w:val="24"/>
        </w:rPr>
        <w:t xml:space="preserve"> fixed assets - </w:t>
      </w:r>
    </w:p>
    <w:p w:rsidR="00861FD9" w:rsidRDefault="00DC4ED8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any four challenges to a country that experiences a high population growth rate.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21192A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Pr="0021192A" w:rsidRDefault="00E42E62" w:rsidP="0021192A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C4ED8" w:rsidRDefault="00DC4ED8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any four reasons why a high national income in a country may not necessarily mean better living standards for the citizens of a country.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40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21192A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Pr="0021192A" w:rsidRDefault="00E42E62" w:rsidP="0021192A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C4ED8" w:rsidRDefault="00DC4ED8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factors that a firm should consider when deciding what goods and services to produce.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21192A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C4ED8" w:rsidRDefault="00DC4ED8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Jacob insured his vehicle for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900,000. Its actual value was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1,200,000. The vehicle was involved in an accident and the damage was valued to be worth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500,000. Calculate the amount that should be compensated for the vehicle.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1192A" w:rsidRDefault="0021192A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1192A" w:rsidRDefault="0021192A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1192A" w:rsidRDefault="0021192A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C4ED8" w:rsidRDefault="000A64F0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circumstances under which a manufacturer may choose to distribute products through wholesalers.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21192A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A64F0" w:rsidRDefault="000A64F0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Highlight four factors that can lead to a positive shift of </w:t>
      </w:r>
      <w:r w:rsidR="00B81F0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demand curve.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42E62" w:rsidRDefault="00E42E62" w:rsidP="0021192A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E42E62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</w:p>
    <w:p w:rsidR="00E42E62" w:rsidRDefault="00E42E62" w:rsidP="0021192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0A64F0" w:rsidRDefault="000A64F0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factor of production that each of the following resources relate to: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A64F0" w:rsidRDefault="005C6057" w:rsidP="005C6057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Manager –</w:t>
      </w:r>
    </w:p>
    <w:p w:rsidR="00E42E62" w:rsidRDefault="00E42E62" w:rsidP="00E42E6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C6057" w:rsidRDefault="005C6057" w:rsidP="005C6057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Quarry –</w:t>
      </w:r>
    </w:p>
    <w:p w:rsidR="00E42E62" w:rsidRDefault="00E42E62" w:rsidP="00E42E6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E42E62" w:rsidRPr="00E42E62" w:rsidRDefault="005C6057" w:rsidP="00E42E6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Vehicle –</w:t>
      </w:r>
    </w:p>
    <w:p w:rsidR="00E42E62" w:rsidRDefault="00E42E62" w:rsidP="00E42E6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B70C5" w:rsidRPr="0021192A" w:rsidRDefault="005C6057" w:rsidP="00E42E62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Owner </w:t>
      </w:r>
      <w:r w:rsidR="00E42E6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E42E62" w:rsidRDefault="00E42E62" w:rsidP="00E42E62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0A64F0" w:rsidRDefault="00DA2727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characteristics of monopolistic competition market.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B70C5" w:rsidRDefault="007B70C5" w:rsidP="0021192A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21192A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21192A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E62" w:rsidRPr="0021192A" w:rsidRDefault="00E42E62" w:rsidP="0021192A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740E0" w:rsidRDefault="00B152D1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Record the following transactions in the relevant ledger accounts and balance them off on Jan 3. </w:t>
      </w:r>
    </w:p>
    <w:p w:rsidR="00DA2727" w:rsidRDefault="00B152D1" w:rsidP="007740E0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152D1" w:rsidRDefault="00B152D1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 1: Started business with cash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30,000 and cash at Bank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20,000.</w:t>
      </w:r>
    </w:p>
    <w:p w:rsidR="00B152D1" w:rsidRDefault="00B152D1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2: Purchased stock of goods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15,000 in cash.</w:t>
      </w:r>
      <w:proofErr w:type="gramEnd"/>
    </w:p>
    <w:p w:rsidR="00B152D1" w:rsidRDefault="00B152D1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3: Bought furniture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5,000 by </w:t>
      </w:r>
      <w:proofErr w:type="spellStart"/>
      <w:r>
        <w:rPr>
          <w:rFonts w:ascii="Times New Roman" w:hAnsi="Times New Roman" w:cs="Times New Roman"/>
          <w:sz w:val="24"/>
        </w:rPr>
        <w:t>cheque</w:t>
      </w:r>
      <w:proofErr w:type="spellEnd"/>
    </w:p>
    <w:p w:rsidR="00B152D1" w:rsidRDefault="00B152D1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81F05" w:rsidRDefault="00B81F0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B70C5" w:rsidRDefault="007B70C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81F05" w:rsidRDefault="00B81F05" w:rsidP="00B152D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152D1" w:rsidRDefault="00B152D1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term that best fits the following descriptions.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152D1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Owners contribution to start or sustain a business –</w:t>
      </w:r>
    </w:p>
    <w:p w:rsidR="00B152D1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resources/items/money that a business owes to others –</w:t>
      </w:r>
    </w:p>
    <w:p w:rsidR="00B152D1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resources/items owned by the business –</w:t>
      </w:r>
    </w:p>
    <w:p w:rsidR="00B152D1" w:rsidRDefault="00B152D1" w:rsidP="00B152D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financial position of a business as shown by assets, liabilities and capital as at particular time </w:t>
      </w:r>
      <w:r w:rsidR="00B81F05">
        <w:rPr>
          <w:rFonts w:ascii="Times New Roman" w:hAnsi="Times New Roman" w:cs="Times New Roman"/>
          <w:sz w:val="24"/>
        </w:rPr>
        <w:t>–</w:t>
      </w:r>
    </w:p>
    <w:p w:rsidR="00B81F05" w:rsidRDefault="00B81F05" w:rsidP="00B81F0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152D1" w:rsidRDefault="0021192A" w:rsidP="007740E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any four</w:t>
      </w:r>
      <w:r w:rsidR="00B152D1">
        <w:rPr>
          <w:rFonts w:ascii="Times New Roman" w:hAnsi="Times New Roman" w:cs="Times New Roman"/>
          <w:sz w:val="24"/>
        </w:rPr>
        <w:t xml:space="preserve"> challenges that face the transport sector in the country.</w:t>
      </w:r>
      <w:r w:rsidR="00B152D1">
        <w:rPr>
          <w:rFonts w:ascii="Times New Roman" w:hAnsi="Times New Roman" w:cs="Times New Roman"/>
          <w:sz w:val="24"/>
        </w:rPr>
        <w:tab/>
      </w:r>
      <w:r w:rsidR="00B152D1"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 w:rsidR="00B152D1">
        <w:rPr>
          <w:rFonts w:ascii="Times New Roman" w:hAnsi="Times New Roman" w:cs="Times New Roman"/>
          <w:sz w:val="24"/>
        </w:rPr>
        <w:t>mks</w:t>
      </w:r>
      <w:proofErr w:type="spellEnd"/>
      <w:r w:rsidR="00B152D1">
        <w:rPr>
          <w:rFonts w:ascii="Times New Roman" w:hAnsi="Times New Roman" w:cs="Times New Roman"/>
          <w:sz w:val="24"/>
        </w:rPr>
        <w:t>)</w:t>
      </w:r>
    </w:p>
    <w:p w:rsidR="00303F01" w:rsidRDefault="00303F01" w:rsidP="00303F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03F01" w:rsidRDefault="00303F01" w:rsidP="00303F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03F01" w:rsidRDefault="00303F01" w:rsidP="00303F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03F01" w:rsidRDefault="00303F01" w:rsidP="00303F01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03F01" w:rsidRPr="00760ECF" w:rsidRDefault="00303F01" w:rsidP="0021192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sectPr w:rsidR="00303F01" w:rsidRPr="00760ECF" w:rsidSect="00E42E62">
      <w:pgSz w:w="11907" w:h="16839" w:code="9"/>
      <w:pgMar w:top="630" w:right="864" w:bottom="81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A4"/>
    <w:multiLevelType w:val="hybridMultilevel"/>
    <w:tmpl w:val="C3EE154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F13A1"/>
    <w:multiLevelType w:val="hybridMultilevel"/>
    <w:tmpl w:val="6A92E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C07"/>
    <w:multiLevelType w:val="hybridMultilevel"/>
    <w:tmpl w:val="89589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5F5"/>
    <w:multiLevelType w:val="hybridMultilevel"/>
    <w:tmpl w:val="5010078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D75EE"/>
    <w:multiLevelType w:val="hybridMultilevel"/>
    <w:tmpl w:val="7E7E47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74EBC"/>
    <w:multiLevelType w:val="hybridMultilevel"/>
    <w:tmpl w:val="76B8DD9A"/>
    <w:lvl w:ilvl="0" w:tplc="652A53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959"/>
    <w:multiLevelType w:val="hybridMultilevel"/>
    <w:tmpl w:val="232A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61CF"/>
    <w:multiLevelType w:val="hybridMultilevel"/>
    <w:tmpl w:val="237A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2796A"/>
    <w:multiLevelType w:val="hybridMultilevel"/>
    <w:tmpl w:val="4F96A10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444D5"/>
    <w:multiLevelType w:val="hybridMultilevel"/>
    <w:tmpl w:val="E062A476"/>
    <w:lvl w:ilvl="0" w:tplc="6D420D2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9389C"/>
    <w:multiLevelType w:val="hybridMultilevel"/>
    <w:tmpl w:val="104A30D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62A07"/>
    <w:multiLevelType w:val="hybridMultilevel"/>
    <w:tmpl w:val="10B67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73A39"/>
    <w:multiLevelType w:val="hybridMultilevel"/>
    <w:tmpl w:val="8092D3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E6AD6"/>
    <w:multiLevelType w:val="hybridMultilevel"/>
    <w:tmpl w:val="BFA2279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FF6B92"/>
    <w:multiLevelType w:val="hybridMultilevel"/>
    <w:tmpl w:val="1BAAACC2"/>
    <w:lvl w:ilvl="0" w:tplc="987C4CB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0058"/>
    <w:multiLevelType w:val="hybridMultilevel"/>
    <w:tmpl w:val="A5BE0E4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2C5FFA"/>
    <w:multiLevelType w:val="hybridMultilevel"/>
    <w:tmpl w:val="9E48CF6C"/>
    <w:lvl w:ilvl="0" w:tplc="206E978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B1950"/>
    <w:multiLevelType w:val="hybridMultilevel"/>
    <w:tmpl w:val="A3928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30A98"/>
    <w:multiLevelType w:val="hybridMultilevel"/>
    <w:tmpl w:val="4C001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46FCA"/>
    <w:multiLevelType w:val="hybridMultilevel"/>
    <w:tmpl w:val="AD261D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EF5CC5"/>
    <w:multiLevelType w:val="hybridMultilevel"/>
    <w:tmpl w:val="53C41BA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2D4242"/>
    <w:multiLevelType w:val="hybridMultilevel"/>
    <w:tmpl w:val="5D76EA3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2848D6"/>
    <w:multiLevelType w:val="hybridMultilevel"/>
    <w:tmpl w:val="106AF92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B7B"/>
    <w:multiLevelType w:val="hybridMultilevel"/>
    <w:tmpl w:val="5E2E7EF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51DC3"/>
    <w:multiLevelType w:val="hybridMultilevel"/>
    <w:tmpl w:val="D9785D40"/>
    <w:lvl w:ilvl="0" w:tplc="6A5A9A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11854"/>
    <w:multiLevelType w:val="hybridMultilevel"/>
    <w:tmpl w:val="2E46939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4A107C"/>
    <w:multiLevelType w:val="hybridMultilevel"/>
    <w:tmpl w:val="0E6827F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92081"/>
    <w:multiLevelType w:val="hybridMultilevel"/>
    <w:tmpl w:val="5EF0B268"/>
    <w:lvl w:ilvl="0" w:tplc="CF30F2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F2C01"/>
    <w:multiLevelType w:val="hybridMultilevel"/>
    <w:tmpl w:val="9B4C564E"/>
    <w:lvl w:ilvl="0" w:tplc="9A8ED8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4E40"/>
    <w:multiLevelType w:val="hybridMultilevel"/>
    <w:tmpl w:val="59E86A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860F4"/>
    <w:multiLevelType w:val="hybridMultilevel"/>
    <w:tmpl w:val="5D6EC9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B03887"/>
    <w:multiLevelType w:val="hybridMultilevel"/>
    <w:tmpl w:val="81424EF8"/>
    <w:lvl w:ilvl="0" w:tplc="B9D475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06C4"/>
    <w:multiLevelType w:val="hybridMultilevel"/>
    <w:tmpl w:val="5B5EA8D6"/>
    <w:lvl w:ilvl="0" w:tplc="C7FEE6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32CB1"/>
    <w:multiLevelType w:val="hybridMultilevel"/>
    <w:tmpl w:val="6CE6179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B94AEA"/>
    <w:multiLevelType w:val="hybridMultilevel"/>
    <w:tmpl w:val="83AE0E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5A61BA"/>
    <w:multiLevelType w:val="hybridMultilevel"/>
    <w:tmpl w:val="F10E2C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ED01CF"/>
    <w:multiLevelType w:val="hybridMultilevel"/>
    <w:tmpl w:val="0E4CD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6E4F18"/>
    <w:multiLevelType w:val="hybridMultilevel"/>
    <w:tmpl w:val="2F343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450B"/>
    <w:multiLevelType w:val="hybridMultilevel"/>
    <w:tmpl w:val="DDA49F16"/>
    <w:lvl w:ilvl="0" w:tplc="A54AB6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455A"/>
    <w:multiLevelType w:val="hybridMultilevel"/>
    <w:tmpl w:val="8CD07054"/>
    <w:lvl w:ilvl="0" w:tplc="7FF45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10FEC"/>
    <w:multiLevelType w:val="hybridMultilevel"/>
    <w:tmpl w:val="16AE90CE"/>
    <w:lvl w:ilvl="0" w:tplc="AF26E01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91D20"/>
    <w:multiLevelType w:val="hybridMultilevel"/>
    <w:tmpl w:val="F79CB10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3C60C4"/>
    <w:multiLevelType w:val="hybridMultilevel"/>
    <w:tmpl w:val="F52EAC22"/>
    <w:lvl w:ilvl="0" w:tplc="8B6046E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94479"/>
    <w:multiLevelType w:val="hybridMultilevel"/>
    <w:tmpl w:val="546655E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92AB7"/>
    <w:multiLevelType w:val="hybridMultilevel"/>
    <w:tmpl w:val="D4E6030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332CB"/>
    <w:multiLevelType w:val="hybridMultilevel"/>
    <w:tmpl w:val="A976B116"/>
    <w:lvl w:ilvl="0" w:tplc="1DA80D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36"/>
  </w:num>
  <w:num w:numId="5">
    <w:abstractNumId w:val="25"/>
  </w:num>
  <w:num w:numId="6">
    <w:abstractNumId w:val="3"/>
  </w:num>
  <w:num w:numId="7">
    <w:abstractNumId w:val="21"/>
  </w:num>
  <w:num w:numId="8">
    <w:abstractNumId w:val="13"/>
  </w:num>
  <w:num w:numId="9">
    <w:abstractNumId w:val="11"/>
  </w:num>
  <w:num w:numId="10">
    <w:abstractNumId w:val="41"/>
  </w:num>
  <w:num w:numId="11">
    <w:abstractNumId w:val="0"/>
  </w:num>
  <w:num w:numId="12">
    <w:abstractNumId w:val="33"/>
  </w:num>
  <w:num w:numId="13">
    <w:abstractNumId w:val="15"/>
  </w:num>
  <w:num w:numId="14">
    <w:abstractNumId w:val="26"/>
  </w:num>
  <w:num w:numId="15">
    <w:abstractNumId w:val="19"/>
  </w:num>
  <w:num w:numId="16">
    <w:abstractNumId w:val="17"/>
  </w:num>
  <w:num w:numId="17">
    <w:abstractNumId w:val="43"/>
  </w:num>
  <w:num w:numId="18">
    <w:abstractNumId w:val="8"/>
  </w:num>
  <w:num w:numId="19">
    <w:abstractNumId w:val="34"/>
  </w:num>
  <w:num w:numId="20">
    <w:abstractNumId w:val="10"/>
  </w:num>
  <w:num w:numId="21">
    <w:abstractNumId w:val="44"/>
  </w:num>
  <w:num w:numId="22">
    <w:abstractNumId w:val="22"/>
  </w:num>
  <w:num w:numId="23">
    <w:abstractNumId w:val="37"/>
  </w:num>
  <w:num w:numId="24">
    <w:abstractNumId w:val="29"/>
  </w:num>
  <w:num w:numId="25">
    <w:abstractNumId w:val="35"/>
  </w:num>
  <w:num w:numId="26">
    <w:abstractNumId w:val="23"/>
  </w:num>
  <w:num w:numId="27">
    <w:abstractNumId w:val="30"/>
  </w:num>
  <w:num w:numId="28">
    <w:abstractNumId w:val="18"/>
  </w:num>
  <w:num w:numId="29">
    <w:abstractNumId w:val="2"/>
  </w:num>
  <w:num w:numId="30">
    <w:abstractNumId w:val="1"/>
  </w:num>
  <w:num w:numId="31">
    <w:abstractNumId w:val="4"/>
  </w:num>
  <w:num w:numId="32">
    <w:abstractNumId w:val="12"/>
  </w:num>
  <w:num w:numId="33">
    <w:abstractNumId w:val="5"/>
  </w:num>
  <w:num w:numId="34">
    <w:abstractNumId w:val="45"/>
  </w:num>
  <w:num w:numId="35">
    <w:abstractNumId w:val="16"/>
  </w:num>
  <w:num w:numId="36">
    <w:abstractNumId w:val="14"/>
  </w:num>
  <w:num w:numId="37">
    <w:abstractNumId w:val="9"/>
  </w:num>
  <w:num w:numId="38">
    <w:abstractNumId w:val="24"/>
  </w:num>
  <w:num w:numId="39">
    <w:abstractNumId w:val="27"/>
  </w:num>
  <w:num w:numId="40">
    <w:abstractNumId w:val="40"/>
  </w:num>
  <w:num w:numId="41">
    <w:abstractNumId w:val="32"/>
  </w:num>
  <w:num w:numId="42">
    <w:abstractNumId w:val="31"/>
  </w:num>
  <w:num w:numId="43">
    <w:abstractNumId w:val="28"/>
  </w:num>
  <w:num w:numId="44">
    <w:abstractNumId w:val="42"/>
  </w:num>
  <w:num w:numId="45">
    <w:abstractNumId w:val="38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ECF"/>
    <w:rsid w:val="00033140"/>
    <w:rsid w:val="00046653"/>
    <w:rsid w:val="00091077"/>
    <w:rsid w:val="000A64F0"/>
    <w:rsid w:val="000B5C7E"/>
    <w:rsid w:val="000D5D3E"/>
    <w:rsid w:val="00164D4A"/>
    <w:rsid w:val="0017251A"/>
    <w:rsid w:val="00177DAC"/>
    <w:rsid w:val="00190A6B"/>
    <w:rsid w:val="001C040B"/>
    <w:rsid w:val="001C769B"/>
    <w:rsid w:val="001F053E"/>
    <w:rsid w:val="0021192A"/>
    <w:rsid w:val="002C282F"/>
    <w:rsid w:val="002C3071"/>
    <w:rsid w:val="002E1F94"/>
    <w:rsid w:val="00301CB3"/>
    <w:rsid w:val="00303F01"/>
    <w:rsid w:val="0033593C"/>
    <w:rsid w:val="003678B7"/>
    <w:rsid w:val="00376C22"/>
    <w:rsid w:val="003B5E68"/>
    <w:rsid w:val="003B7D0B"/>
    <w:rsid w:val="003C549F"/>
    <w:rsid w:val="00417CA5"/>
    <w:rsid w:val="0043568B"/>
    <w:rsid w:val="00444248"/>
    <w:rsid w:val="00450C66"/>
    <w:rsid w:val="004A7FBF"/>
    <w:rsid w:val="004F5517"/>
    <w:rsid w:val="00517512"/>
    <w:rsid w:val="005550AC"/>
    <w:rsid w:val="005578BB"/>
    <w:rsid w:val="005A536A"/>
    <w:rsid w:val="005C6057"/>
    <w:rsid w:val="005E3C9A"/>
    <w:rsid w:val="005F2998"/>
    <w:rsid w:val="00611B2D"/>
    <w:rsid w:val="00674400"/>
    <w:rsid w:val="006B3673"/>
    <w:rsid w:val="006C3870"/>
    <w:rsid w:val="006E000B"/>
    <w:rsid w:val="006E16BB"/>
    <w:rsid w:val="006E4B2B"/>
    <w:rsid w:val="007255AC"/>
    <w:rsid w:val="00735A10"/>
    <w:rsid w:val="00760ECF"/>
    <w:rsid w:val="007740E0"/>
    <w:rsid w:val="007845F2"/>
    <w:rsid w:val="007B70C5"/>
    <w:rsid w:val="00822413"/>
    <w:rsid w:val="00861FD9"/>
    <w:rsid w:val="00895777"/>
    <w:rsid w:val="008B28A5"/>
    <w:rsid w:val="008D0379"/>
    <w:rsid w:val="008E167D"/>
    <w:rsid w:val="009604E3"/>
    <w:rsid w:val="00990C0D"/>
    <w:rsid w:val="009E1E5C"/>
    <w:rsid w:val="009E5C0A"/>
    <w:rsid w:val="00A75930"/>
    <w:rsid w:val="00A76CF9"/>
    <w:rsid w:val="00A87C71"/>
    <w:rsid w:val="00A9418F"/>
    <w:rsid w:val="00AB360D"/>
    <w:rsid w:val="00AC4F4B"/>
    <w:rsid w:val="00AE029E"/>
    <w:rsid w:val="00AF517B"/>
    <w:rsid w:val="00B152D1"/>
    <w:rsid w:val="00B81F05"/>
    <w:rsid w:val="00BA67DD"/>
    <w:rsid w:val="00BB6D62"/>
    <w:rsid w:val="00BF3266"/>
    <w:rsid w:val="00C167F5"/>
    <w:rsid w:val="00C332C5"/>
    <w:rsid w:val="00C63FAF"/>
    <w:rsid w:val="00C772C4"/>
    <w:rsid w:val="00C975BF"/>
    <w:rsid w:val="00CC041E"/>
    <w:rsid w:val="00D92BD7"/>
    <w:rsid w:val="00DA2727"/>
    <w:rsid w:val="00DB588E"/>
    <w:rsid w:val="00DC4ED8"/>
    <w:rsid w:val="00E06B2A"/>
    <w:rsid w:val="00E079FF"/>
    <w:rsid w:val="00E42E62"/>
    <w:rsid w:val="00E66371"/>
    <w:rsid w:val="00E91685"/>
    <w:rsid w:val="00E968BB"/>
    <w:rsid w:val="00EA6A32"/>
    <w:rsid w:val="00EE7F86"/>
    <w:rsid w:val="00F11671"/>
    <w:rsid w:val="00F16740"/>
    <w:rsid w:val="00F96120"/>
    <w:rsid w:val="00FA5668"/>
    <w:rsid w:val="00FB3C68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78B7"/>
    <w:rPr>
      <w:color w:val="808080"/>
    </w:rPr>
  </w:style>
  <w:style w:type="paragraph" w:styleId="ListParagraph">
    <w:name w:val="List Paragraph"/>
    <w:basedOn w:val="Normal"/>
    <w:uiPriority w:val="34"/>
    <w:qFormat/>
    <w:rsid w:val="00E42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64B6-0C81-4E63-BE5C-21AA60E1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11</cp:revision>
  <cp:lastPrinted>2016-06-07T03:49:00Z</cp:lastPrinted>
  <dcterms:created xsi:type="dcterms:W3CDTF">2016-07-15T14:32:00Z</dcterms:created>
  <dcterms:modified xsi:type="dcterms:W3CDTF">2016-07-20T10:38:00Z</dcterms:modified>
</cp:coreProperties>
</file>