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C" w:rsidRPr="00895BFC" w:rsidRDefault="00895BFC" w:rsidP="00895BFC">
      <w:pPr>
        <w:pStyle w:val="NoSpacing"/>
        <w:rPr>
          <w:rFonts w:ascii="Times New Roman" w:hAnsi="Times New Roman" w:cs="Times New Roman"/>
          <w:b/>
          <w:sz w:val="24"/>
        </w:rPr>
      </w:pPr>
      <w:r w:rsidRPr="00895BFC">
        <w:rPr>
          <w:rFonts w:ascii="Times New Roman" w:hAnsi="Times New Roman" w:cs="Times New Roman"/>
          <w:b/>
          <w:sz w:val="24"/>
        </w:rPr>
        <w:t>BUSINESS STUDIES</w:t>
      </w:r>
    </w:p>
    <w:p w:rsidR="00895BFC" w:rsidRDefault="00895BFC" w:rsidP="00895BFC">
      <w:pPr>
        <w:pStyle w:val="NoSpacing"/>
        <w:rPr>
          <w:rFonts w:ascii="Times New Roman" w:hAnsi="Times New Roman" w:cs="Times New Roman"/>
          <w:b/>
          <w:sz w:val="24"/>
        </w:rPr>
      </w:pPr>
      <w:r w:rsidRPr="00895BFC">
        <w:rPr>
          <w:rFonts w:ascii="Times New Roman" w:hAnsi="Times New Roman" w:cs="Times New Roman"/>
          <w:b/>
          <w:sz w:val="24"/>
        </w:rPr>
        <w:t xml:space="preserve">FORM 3 </w:t>
      </w:r>
      <w:r w:rsidR="000818F5">
        <w:rPr>
          <w:rFonts w:ascii="Times New Roman" w:hAnsi="Times New Roman" w:cs="Times New Roman"/>
          <w:b/>
          <w:sz w:val="24"/>
        </w:rPr>
        <w:t xml:space="preserve">PAPER 1 </w:t>
      </w:r>
      <w:r w:rsidRPr="00895BFC">
        <w:rPr>
          <w:rFonts w:ascii="Times New Roman" w:hAnsi="Times New Roman" w:cs="Times New Roman"/>
          <w:b/>
          <w:sz w:val="24"/>
        </w:rPr>
        <w:t>MARKINGSCHEMES</w:t>
      </w:r>
    </w:p>
    <w:p w:rsidR="00895BFC" w:rsidRPr="00895BFC" w:rsidRDefault="00895BFC" w:rsidP="00895BFC">
      <w:pPr>
        <w:pStyle w:val="NoSpacing"/>
        <w:rPr>
          <w:rFonts w:ascii="Times New Roman" w:hAnsi="Times New Roman" w:cs="Times New Roman"/>
          <w:b/>
          <w:sz w:val="24"/>
        </w:rPr>
      </w:pPr>
    </w:p>
    <w:p w:rsidR="00033140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any four challenges to a country that engages in direct production.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95BFC" w:rsidRPr="00DE5161" w:rsidRDefault="00895BFC" w:rsidP="00895BFC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</w:rPr>
      </w:pPr>
      <w:r w:rsidRPr="00DE5161">
        <w:rPr>
          <w:rFonts w:ascii="Times New Roman" w:hAnsi="Times New Roman" w:cs="Times New Roman"/>
          <w:b/>
          <w:sz w:val="24"/>
        </w:rPr>
        <w:t>Production are of low quality</w:t>
      </w:r>
    </w:p>
    <w:p w:rsidR="00895BFC" w:rsidRPr="00DE5161" w:rsidRDefault="00895BFC" w:rsidP="00895BFC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</w:rPr>
      </w:pPr>
      <w:r w:rsidRPr="00DE5161">
        <w:rPr>
          <w:rFonts w:ascii="Times New Roman" w:hAnsi="Times New Roman" w:cs="Times New Roman"/>
          <w:b/>
          <w:sz w:val="24"/>
        </w:rPr>
        <w:t>Low output</w:t>
      </w:r>
    </w:p>
    <w:p w:rsidR="00895BFC" w:rsidRPr="00DE5161" w:rsidRDefault="00895BFC" w:rsidP="00895BFC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</w:rPr>
      </w:pPr>
      <w:r w:rsidRPr="00DE5161">
        <w:rPr>
          <w:rFonts w:ascii="Times New Roman" w:hAnsi="Times New Roman" w:cs="Times New Roman"/>
          <w:b/>
          <w:sz w:val="24"/>
        </w:rPr>
        <w:t xml:space="preserve">Does not encourage invention and innovation </w:t>
      </w:r>
    </w:p>
    <w:p w:rsidR="00895BFC" w:rsidRPr="00DE5161" w:rsidRDefault="00895BFC" w:rsidP="00895BFC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</w:rPr>
      </w:pPr>
      <w:r w:rsidRPr="00DE5161">
        <w:rPr>
          <w:rFonts w:ascii="Times New Roman" w:hAnsi="Times New Roman" w:cs="Times New Roman"/>
          <w:b/>
          <w:sz w:val="24"/>
        </w:rPr>
        <w:t>It will encourage individualism</w:t>
      </w:r>
    </w:p>
    <w:p w:rsidR="00895BFC" w:rsidRPr="00DE5161" w:rsidRDefault="00895BFC" w:rsidP="00895BFC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</w:rPr>
      </w:pPr>
      <w:r w:rsidRPr="00DE5161">
        <w:rPr>
          <w:rFonts w:ascii="Times New Roman" w:hAnsi="Times New Roman" w:cs="Times New Roman"/>
          <w:b/>
          <w:sz w:val="24"/>
        </w:rPr>
        <w:t xml:space="preserve">There is minimal use of modern technology </w:t>
      </w:r>
    </w:p>
    <w:p w:rsidR="00895BFC" w:rsidRDefault="00895BFC" w:rsidP="00895B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3593C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any four circumstances under which a market gap and business opportunity can arise.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95BFC" w:rsidRPr="00DE5161" w:rsidRDefault="00895BFC" w:rsidP="00895BFC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 w:rsidRPr="00DE5161">
        <w:rPr>
          <w:rFonts w:ascii="Times New Roman" w:hAnsi="Times New Roman" w:cs="Times New Roman"/>
          <w:b/>
          <w:sz w:val="24"/>
        </w:rPr>
        <w:t xml:space="preserve">If some goods </w:t>
      </w:r>
      <w:r w:rsidR="00DE5161" w:rsidRPr="00DE5161">
        <w:rPr>
          <w:rFonts w:ascii="Times New Roman" w:hAnsi="Times New Roman" w:cs="Times New Roman"/>
          <w:b/>
          <w:sz w:val="24"/>
        </w:rPr>
        <w:t>and services needed by customers are not available.</w:t>
      </w:r>
    </w:p>
    <w:p w:rsidR="00DE5161" w:rsidRPr="00DE5161" w:rsidRDefault="00DE5161" w:rsidP="00895BFC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 w:rsidRPr="00DE5161">
        <w:rPr>
          <w:rFonts w:ascii="Times New Roman" w:hAnsi="Times New Roman" w:cs="Times New Roman"/>
          <w:b/>
          <w:sz w:val="24"/>
        </w:rPr>
        <w:t xml:space="preserve">If </w:t>
      </w:r>
      <w:proofErr w:type="gramStart"/>
      <w:r w:rsidRPr="00DE5161">
        <w:rPr>
          <w:rFonts w:ascii="Times New Roman" w:hAnsi="Times New Roman" w:cs="Times New Roman"/>
          <w:b/>
          <w:sz w:val="24"/>
        </w:rPr>
        <w:t>existing</w:t>
      </w:r>
      <w:proofErr w:type="gramEnd"/>
      <w:r w:rsidRPr="00DE5161">
        <w:rPr>
          <w:rFonts w:ascii="Times New Roman" w:hAnsi="Times New Roman" w:cs="Times New Roman"/>
          <w:b/>
          <w:sz w:val="24"/>
        </w:rPr>
        <w:t xml:space="preserve"> businesses do not offer after sales services.</w:t>
      </w:r>
    </w:p>
    <w:p w:rsidR="00DE5161" w:rsidRPr="00DE5161" w:rsidRDefault="00DE5161" w:rsidP="00895BFC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 w:rsidRPr="00DE5161">
        <w:rPr>
          <w:rFonts w:ascii="Times New Roman" w:hAnsi="Times New Roman" w:cs="Times New Roman"/>
          <w:b/>
          <w:sz w:val="24"/>
        </w:rPr>
        <w:t>If existing business offer low quality goods and services.</w:t>
      </w:r>
    </w:p>
    <w:p w:rsidR="00DE5161" w:rsidRPr="00DE5161" w:rsidRDefault="001F262B" w:rsidP="00895BFC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there are inadequate quantit</w:t>
      </w:r>
      <w:r w:rsidRPr="00DE5161">
        <w:rPr>
          <w:rFonts w:ascii="Times New Roman" w:hAnsi="Times New Roman" w:cs="Times New Roman"/>
          <w:b/>
          <w:sz w:val="24"/>
        </w:rPr>
        <w:t>ies</w:t>
      </w:r>
      <w:r w:rsidR="00DE5161" w:rsidRPr="00DE5161">
        <w:rPr>
          <w:rFonts w:ascii="Times New Roman" w:hAnsi="Times New Roman" w:cs="Times New Roman"/>
          <w:b/>
          <w:sz w:val="24"/>
        </w:rPr>
        <w:t>/not enough.</w:t>
      </w:r>
    </w:p>
    <w:p w:rsidR="00DE5161" w:rsidRPr="00DE5161" w:rsidRDefault="00DE5161" w:rsidP="00895BFC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 w:rsidRPr="00DE5161">
        <w:rPr>
          <w:rFonts w:ascii="Times New Roman" w:hAnsi="Times New Roman" w:cs="Times New Roman"/>
          <w:b/>
          <w:sz w:val="24"/>
        </w:rPr>
        <w:t>If services are poor.</w:t>
      </w:r>
    </w:p>
    <w:p w:rsidR="00DE5161" w:rsidRDefault="00DE5161" w:rsidP="00DE516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3593C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are types of office machines – cash register, guillotine, paper shredder and facsimile. Name the office machine used for </w:t>
      </w:r>
      <w:r w:rsidR="00861FD9">
        <w:rPr>
          <w:rFonts w:ascii="Times New Roman" w:hAnsi="Times New Roman" w:cs="Times New Roman"/>
          <w:sz w:val="24"/>
        </w:rPr>
        <w:t xml:space="preserve">the purpose describe below. </w:t>
      </w:r>
      <w:r w:rsidR="00861FD9">
        <w:rPr>
          <w:rFonts w:ascii="Times New Roman" w:hAnsi="Times New Roman" w:cs="Times New Roman"/>
          <w:sz w:val="24"/>
        </w:rPr>
        <w:tab/>
      </w:r>
      <w:r w:rsidR="00861F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10049" w:type="dxa"/>
        <w:tblInd w:w="360" w:type="dxa"/>
        <w:tblLook w:val="04A0"/>
      </w:tblPr>
      <w:tblGrid>
        <w:gridCol w:w="8238"/>
        <w:gridCol w:w="1811"/>
      </w:tblGrid>
      <w:tr w:rsidR="0033593C" w:rsidTr="00DE5161">
        <w:tc>
          <w:tcPr>
            <w:tcW w:w="8238" w:type="dxa"/>
          </w:tcPr>
          <w:p w:rsidR="0033593C" w:rsidRDefault="0033593C" w:rsidP="0033593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</w:t>
            </w:r>
          </w:p>
        </w:tc>
        <w:tc>
          <w:tcPr>
            <w:tcW w:w="1811" w:type="dxa"/>
          </w:tcPr>
          <w:p w:rsidR="0033593C" w:rsidRDefault="0033593C" w:rsidP="00DE51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machine </w:t>
            </w:r>
          </w:p>
        </w:tc>
      </w:tr>
      <w:tr w:rsidR="0033593C" w:rsidTr="00DE5161">
        <w:tc>
          <w:tcPr>
            <w:tcW w:w="8238" w:type="dxa"/>
          </w:tcPr>
          <w:p w:rsidR="0033593C" w:rsidRDefault="0033593C" w:rsidP="0033593C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Used for trimming documents into required shapes and sizes</w:t>
            </w:r>
          </w:p>
          <w:p w:rsidR="0033593C" w:rsidRDefault="0033593C" w:rsidP="0033593C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Used to prepare cash receipts</w:t>
            </w:r>
          </w:p>
          <w:p w:rsidR="0033593C" w:rsidRDefault="0033593C" w:rsidP="0033593C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to transmit printed/written messages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Letters, maps, photographs</w:t>
            </w:r>
          </w:p>
          <w:p w:rsidR="0033593C" w:rsidRDefault="0033593C" w:rsidP="0033593C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Used for destroying unwanted documents</w:t>
            </w:r>
          </w:p>
        </w:tc>
        <w:tc>
          <w:tcPr>
            <w:tcW w:w="1811" w:type="dxa"/>
          </w:tcPr>
          <w:p w:rsidR="0033593C" w:rsidRPr="00DE5161" w:rsidRDefault="00DE5161" w:rsidP="0033593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E5161">
              <w:rPr>
                <w:rFonts w:ascii="Times New Roman" w:hAnsi="Times New Roman" w:cs="Times New Roman"/>
                <w:b/>
                <w:sz w:val="24"/>
              </w:rPr>
              <w:t>Guillotine</w:t>
            </w:r>
          </w:p>
          <w:p w:rsidR="00DE5161" w:rsidRPr="00DE5161" w:rsidRDefault="00DE5161" w:rsidP="0033593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E5161">
              <w:rPr>
                <w:rFonts w:ascii="Times New Roman" w:hAnsi="Times New Roman" w:cs="Times New Roman"/>
                <w:b/>
                <w:sz w:val="24"/>
              </w:rPr>
              <w:t>Cash register</w:t>
            </w:r>
          </w:p>
          <w:p w:rsidR="00DE5161" w:rsidRPr="00DE5161" w:rsidRDefault="00DE5161" w:rsidP="0033593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E5161">
              <w:rPr>
                <w:rFonts w:ascii="Times New Roman" w:hAnsi="Times New Roman" w:cs="Times New Roman"/>
                <w:b/>
                <w:sz w:val="24"/>
              </w:rPr>
              <w:t>Facsimile(fax)</w:t>
            </w:r>
          </w:p>
          <w:p w:rsidR="00DE5161" w:rsidRDefault="001F262B" w:rsidP="0033593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Pap</w:t>
            </w:r>
            <w:r w:rsidR="00DE5161" w:rsidRPr="00DE5161">
              <w:rPr>
                <w:rFonts w:ascii="Times New Roman" w:hAnsi="Times New Roman" w:cs="Times New Roman"/>
                <w:b/>
                <w:sz w:val="24"/>
              </w:rPr>
              <w:t>er shredder</w:t>
            </w:r>
            <w:r w:rsidR="00DE51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3593C" w:rsidRDefault="0033593C" w:rsidP="0033593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3593C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any four common features of small-scale retailers.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E5161" w:rsidRPr="006E0E2C" w:rsidRDefault="006E0E2C" w:rsidP="00DE5161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</w:rPr>
      </w:pPr>
      <w:r w:rsidRPr="006E0E2C">
        <w:rPr>
          <w:rFonts w:ascii="Times New Roman" w:hAnsi="Times New Roman" w:cs="Times New Roman"/>
          <w:b/>
          <w:sz w:val="24"/>
        </w:rPr>
        <w:t>Require little capital to start a business</w:t>
      </w:r>
    </w:p>
    <w:p w:rsidR="006E0E2C" w:rsidRPr="006E0E2C" w:rsidRDefault="006E0E2C" w:rsidP="00DE5161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</w:rPr>
      </w:pPr>
      <w:r w:rsidRPr="006E0E2C">
        <w:rPr>
          <w:rFonts w:ascii="Times New Roman" w:hAnsi="Times New Roman" w:cs="Times New Roman"/>
          <w:b/>
          <w:sz w:val="24"/>
        </w:rPr>
        <w:t>Have low sales volumes</w:t>
      </w:r>
    </w:p>
    <w:p w:rsidR="006E0E2C" w:rsidRPr="006E0E2C" w:rsidRDefault="006E0E2C" w:rsidP="00DE5161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</w:rPr>
      </w:pPr>
      <w:r w:rsidRPr="006E0E2C">
        <w:rPr>
          <w:rFonts w:ascii="Times New Roman" w:hAnsi="Times New Roman" w:cs="Times New Roman"/>
          <w:b/>
          <w:sz w:val="24"/>
        </w:rPr>
        <w:t>Have low running costs</w:t>
      </w:r>
    </w:p>
    <w:p w:rsidR="006E0E2C" w:rsidRPr="006E0E2C" w:rsidRDefault="006E0E2C" w:rsidP="00DE5161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</w:rPr>
      </w:pPr>
      <w:r w:rsidRPr="006E0E2C">
        <w:rPr>
          <w:rFonts w:ascii="Times New Roman" w:hAnsi="Times New Roman" w:cs="Times New Roman"/>
          <w:b/>
          <w:sz w:val="24"/>
        </w:rPr>
        <w:t>Usually flexible</w:t>
      </w:r>
    </w:p>
    <w:p w:rsidR="006E0E2C" w:rsidRPr="006E0E2C" w:rsidRDefault="006E0E2C" w:rsidP="00DE5161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</w:rPr>
      </w:pPr>
      <w:r w:rsidRPr="006E0E2C">
        <w:rPr>
          <w:rFonts w:ascii="Times New Roman" w:hAnsi="Times New Roman" w:cs="Times New Roman"/>
          <w:b/>
          <w:sz w:val="24"/>
        </w:rPr>
        <w:t>Business is easy to start and manage</w:t>
      </w:r>
    </w:p>
    <w:p w:rsidR="006E0E2C" w:rsidRDefault="006E0E2C" w:rsidP="006E0E2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3593C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factors that may limit the use of pipeline transport.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0E2C" w:rsidRPr="007361F2" w:rsidRDefault="006E0E2C" w:rsidP="006E0E2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</w:rPr>
      </w:pPr>
      <w:r w:rsidRPr="007361F2">
        <w:rPr>
          <w:rFonts w:ascii="Times New Roman" w:hAnsi="Times New Roman" w:cs="Times New Roman"/>
          <w:b/>
          <w:sz w:val="24"/>
        </w:rPr>
        <w:t>Can only transport liquids and fluids</w:t>
      </w:r>
    </w:p>
    <w:p w:rsidR="006E0E2C" w:rsidRPr="007361F2" w:rsidRDefault="006E0E2C" w:rsidP="006E0E2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</w:rPr>
      </w:pPr>
      <w:r w:rsidRPr="007361F2">
        <w:rPr>
          <w:rFonts w:ascii="Times New Roman" w:hAnsi="Times New Roman" w:cs="Times New Roman"/>
          <w:b/>
          <w:sz w:val="24"/>
        </w:rPr>
        <w:t>Can only transport one product at a time</w:t>
      </w:r>
    </w:p>
    <w:p w:rsidR="006E0E2C" w:rsidRPr="007361F2" w:rsidRDefault="006E0E2C" w:rsidP="006E0E2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</w:rPr>
      </w:pPr>
      <w:r w:rsidRPr="007361F2">
        <w:rPr>
          <w:rFonts w:ascii="Times New Roman" w:hAnsi="Times New Roman" w:cs="Times New Roman"/>
          <w:b/>
          <w:sz w:val="24"/>
        </w:rPr>
        <w:t>Transports products in one direction only</w:t>
      </w:r>
    </w:p>
    <w:p w:rsidR="006E0E2C" w:rsidRPr="007361F2" w:rsidRDefault="006E0E2C" w:rsidP="006E0E2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</w:rPr>
      </w:pPr>
      <w:r w:rsidRPr="007361F2">
        <w:rPr>
          <w:rFonts w:ascii="Times New Roman" w:hAnsi="Times New Roman" w:cs="Times New Roman"/>
          <w:b/>
          <w:sz w:val="24"/>
        </w:rPr>
        <w:t>Initial construction cost is high</w:t>
      </w:r>
    </w:p>
    <w:p w:rsidR="006E0E2C" w:rsidRPr="007361F2" w:rsidRDefault="006E0E2C" w:rsidP="006E0E2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</w:rPr>
      </w:pPr>
      <w:r w:rsidRPr="007361F2">
        <w:rPr>
          <w:rFonts w:ascii="Times New Roman" w:hAnsi="Times New Roman" w:cs="Times New Roman"/>
          <w:b/>
          <w:sz w:val="24"/>
        </w:rPr>
        <w:t>A leakage not detected in time may lead to massive losses.</w:t>
      </w:r>
    </w:p>
    <w:p w:rsidR="006E0E2C" w:rsidRPr="007361F2" w:rsidRDefault="006E0E2C" w:rsidP="006E0E2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</w:rPr>
      </w:pPr>
      <w:r w:rsidRPr="007361F2">
        <w:rPr>
          <w:rFonts w:ascii="Times New Roman" w:hAnsi="Times New Roman" w:cs="Times New Roman"/>
          <w:b/>
          <w:sz w:val="24"/>
        </w:rPr>
        <w:t xml:space="preserve">Pipeline </w:t>
      </w:r>
      <w:r w:rsidR="007361F2" w:rsidRPr="007361F2">
        <w:rPr>
          <w:rFonts w:ascii="Times New Roman" w:hAnsi="Times New Roman" w:cs="Times New Roman"/>
          <w:b/>
          <w:sz w:val="24"/>
        </w:rPr>
        <w:t>is not flexible.</w:t>
      </w:r>
    </w:p>
    <w:p w:rsidR="007361F2" w:rsidRPr="007361F2" w:rsidRDefault="007361F2" w:rsidP="007361F2">
      <w:pPr>
        <w:pStyle w:val="NoSpacing"/>
        <w:numPr>
          <w:ilvl w:val="0"/>
          <w:numId w:val="34"/>
        </w:numPr>
        <w:tabs>
          <w:tab w:val="left" w:pos="810"/>
        </w:tabs>
        <w:jc w:val="both"/>
        <w:rPr>
          <w:rFonts w:ascii="Times New Roman" w:hAnsi="Times New Roman" w:cs="Times New Roman"/>
          <w:b/>
          <w:sz w:val="24"/>
        </w:rPr>
      </w:pPr>
      <w:r w:rsidRPr="007361F2">
        <w:rPr>
          <w:rFonts w:ascii="Times New Roman" w:hAnsi="Times New Roman" w:cs="Times New Roman"/>
          <w:b/>
          <w:sz w:val="24"/>
        </w:rPr>
        <w:t>It’s vulnerable to sabotage by enemies.</w:t>
      </w:r>
    </w:p>
    <w:p w:rsidR="007361F2" w:rsidRDefault="007361F2" w:rsidP="007361F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5398A" w:rsidRPr="00B177A1" w:rsidRDefault="0005398A" w:rsidP="00B177A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B177A1">
        <w:rPr>
          <w:rFonts w:ascii="Times New Roman" w:hAnsi="Times New Roman" w:cs="Times New Roman"/>
          <w:b/>
          <w:sz w:val="24"/>
        </w:rPr>
        <w:t xml:space="preserve">Additional capital = closing capital-opening </w:t>
      </w:r>
      <w:proofErr w:type="spellStart"/>
      <w:r w:rsidRPr="00B177A1">
        <w:rPr>
          <w:rFonts w:ascii="Times New Roman" w:hAnsi="Times New Roman" w:cs="Times New Roman"/>
          <w:b/>
          <w:sz w:val="24"/>
        </w:rPr>
        <w:t>capiatal-profit+drawings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</w:p>
    <w:p w:rsidR="0005398A" w:rsidRPr="00B177A1" w:rsidRDefault="0005398A" w:rsidP="0005398A">
      <w:pPr>
        <w:pStyle w:val="NoSpacing"/>
        <w:ind w:left="1800" w:firstLine="360"/>
        <w:rPr>
          <w:rFonts w:ascii="Times New Roman" w:hAnsi="Times New Roman" w:cs="Times New Roman"/>
          <w:b/>
          <w:sz w:val="24"/>
        </w:rPr>
      </w:pPr>
      <w:r w:rsidRPr="00B177A1">
        <w:rPr>
          <w:rFonts w:ascii="Times New Roman" w:hAnsi="Times New Roman" w:cs="Times New Roman"/>
          <w:b/>
          <w:sz w:val="24"/>
        </w:rPr>
        <w:t>= 640,000-420,000-140,000+180,000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</w:p>
    <w:p w:rsidR="0005398A" w:rsidRPr="00B177A1" w:rsidRDefault="0005398A" w:rsidP="0005398A">
      <w:pPr>
        <w:pStyle w:val="NoSpacing"/>
        <w:ind w:left="1800" w:firstLine="360"/>
        <w:rPr>
          <w:rFonts w:ascii="Times New Roman" w:eastAsiaTheme="minorEastAsia" w:hAnsi="Times New Roman" w:cs="Times New Roman"/>
          <w:b/>
          <w:sz w:val="24"/>
        </w:rPr>
      </w:pPr>
      <w:r w:rsidRPr="00B177A1">
        <w:rPr>
          <w:rFonts w:ascii="Times New Roman" w:hAnsi="Times New Roman" w:cs="Times New Roman"/>
          <w:b/>
          <w:sz w:val="24"/>
        </w:rPr>
        <w:t>= 820,000-560,000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</w:p>
    <w:p w:rsidR="0005398A" w:rsidRPr="00B177A1" w:rsidRDefault="0005398A" w:rsidP="0005398A">
      <w:pPr>
        <w:pStyle w:val="NoSpacing"/>
        <w:ind w:left="1800" w:firstLine="360"/>
        <w:rPr>
          <w:rFonts w:ascii="Times New Roman" w:hAnsi="Times New Roman" w:cs="Times New Roman"/>
          <w:b/>
          <w:sz w:val="24"/>
        </w:rPr>
      </w:pPr>
      <w:r w:rsidRPr="00B177A1">
        <w:rPr>
          <w:rFonts w:ascii="Times New Roman" w:eastAsiaTheme="minorEastAsia" w:hAnsi="Times New Roman" w:cs="Times New Roman"/>
          <w:b/>
          <w:sz w:val="24"/>
        </w:rPr>
        <w:t xml:space="preserve">= 260,000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</w:p>
    <w:p w:rsidR="0033593C" w:rsidRDefault="003678B7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procedure for making an insurance claim.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361F2" w:rsidRPr="00920F8C" w:rsidRDefault="007361F2" w:rsidP="007361F2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</w:rPr>
      </w:pPr>
      <w:r w:rsidRPr="00920F8C">
        <w:rPr>
          <w:rFonts w:ascii="Times New Roman" w:hAnsi="Times New Roman" w:cs="Times New Roman"/>
          <w:b/>
          <w:sz w:val="24"/>
        </w:rPr>
        <w:t>Notifying the insurer of the occurrence of the risk/reporting</w:t>
      </w:r>
    </w:p>
    <w:p w:rsidR="007361F2" w:rsidRPr="00920F8C" w:rsidRDefault="007361F2" w:rsidP="007361F2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</w:rPr>
      </w:pPr>
      <w:r w:rsidRPr="00920F8C">
        <w:rPr>
          <w:rFonts w:ascii="Times New Roman" w:hAnsi="Times New Roman" w:cs="Times New Roman"/>
          <w:b/>
          <w:sz w:val="24"/>
        </w:rPr>
        <w:t>Filling in a claim form</w:t>
      </w:r>
    </w:p>
    <w:p w:rsidR="007361F2" w:rsidRPr="00920F8C" w:rsidRDefault="007361F2" w:rsidP="007361F2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</w:rPr>
      </w:pPr>
      <w:r w:rsidRPr="00920F8C">
        <w:rPr>
          <w:rFonts w:ascii="Times New Roman" w:hAnsi="Times New Roman" w:cs="Times New Roman"/>
          <w:b/>
          <w:sz w:val="24"/>
        </w:rPr>
        <w:t>Investigation by the insurer</w:t>
      </w:r>
    </w:p>
    <w:p w:rsidR="007361F2" w:rsidRPr="00920F8C" w:rsidRDefault="007361F2" w:rsidP="007361F2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</w:rPr>
      </w:pPr>
      <w:r w:rsidRPr="00920F8C">
        <w:rPr>
          <w:rFonts w:ascii="Times New Roman" w:hAnsi="Times New Roman" w:cs="Times New Roman"/>
          <w:b/>
          <w:sz w:val="24"/>
        </w:rPr>
        <w:t>Calculation of compensation/assessment</w:t>
      </w:r>
    </w:p>
    <w:p w:rsidR="007361F2" w:rsidRPr="00920F8C" w:rsidRDefault="007361F2" w:rsidP="007361F2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</w:rPr>
      </w:pPr>
      <w:r w:rsidRPr="00920F8C">
        <w:rPr>
          <w:rFonts w:ascii="Times New Roman" w:hAnsi="Times New Roman" w:cs="Times New Roman"/>
          <w:b/>
          <w:sz w:val="24"/>
        </w:rPr>
        <w:t>Payment of the claim</w:t>
      </w:r>
    </w:p>
    <w:p w:rsidR="007361F2" w:rsidRDefault="007361F2" w:rsidP="007361F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678B7" w:rsidRDefault="003678B7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Indicate with a tick (</w:t>
      </w:r>
      <m:oMath>
        <m: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sz w:val="24"/>
        </w:rPr>
        <w:t xml:space="preserve">) whether the following factors make-up internal or external business </w:t>
      </w:r>
      <w:proofErr w:type="gramStart"/>
      <w:r>
        <w:rPr>
          <w:rFonts w:ascii="Times New Roman" w:hAnsi="Times New Roman" w:cs="Times New Roman"/>
          <w:sz w:val="24"/>
        </w:rPr>
        <w:t>environments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tbl>
      <w:tblPr>
        <w:tblStyle w:val="TableGrid"/>
        <w:tblW w:w="0" w:type="auto"/>
        <w:tblInd w:w="360" w:type="dxa"/>
        <w:tblLook w:val="04A0"/>
      </w:tblPr>
      <w:tblGrid>
        <w:gridCol w:w="5422"/>
        <w:gridCol w:w="1221"/>
        <w:gridCol w:w="1080"/>
      </w:tblGrid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 </w:t>
            </w:r>
          </w:p>
        </w:tc>
        <w:tc>
          <w:tcPr>
            <w:tcW w:w="1221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External </w:t>
            </w:r>
          </w:p>
        </w:tc>
        <w:tc>
          <w:tcPr>
            <w:tcW w:w="1080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</w:t>
            </w:r>
          </w:p>
        </w:tc>
      </w:tr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Providing safety equipment in the places of work</w:t>
            </w:r>
          </w:p>
        </w:tc>
        <w:tc>
          <w:tcPr>
            <w:tcW w:w="1221" w:type="dxa"/>
          </w:tcPr>
          <w:p w:rsidR="003678B7" w:rsidRPr="008072CA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678B7" w:rsidRPr="008072CA" w:rsidRDefault="008072CA" w:rsidP="008072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</w:tr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Funding of a school project by donors </w:t>
            </w:r>
          </w:p>
        </w:tc>
        <w:tc>
          <w:tcPr>
            <w:tcW w:w="1221" w:type="dxa"/>
          </w:tcPr>
          <w:p w:rsidR="003678B7" w:rsidRPr="008072CA" w:rsidRDefault="008072CA" w:rsidP="008072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1080" w:type="dxa"/>
          </w:tcPr>
          <w:p w:rsidR="003678B7" w:rsidRPr="008072CA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Financial management in the business</w:t>
            </w:r>
          </w:p>
        </w:tc>
        <w:tc>
          <w:tcPr>
            <w:tcW w:w="1221" w:type="dxa"/>
          </w:tcPr>
          <w:p w:rsidR="003678B7" w:rsidRPr="008072CA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678B7" w:rsidRPr="008072CA" w:rsidRDefault="008072CA" w:rsidP="008072C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</w:tr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Introduction of a new tax </w:t>
            </w:r>
          </w:p>
        </w:tc>
        <w:tc>
          <w:tcPr>
            <w:tcW w:w="1221" w:type="dxa"/>
          </w:tcPr>
          <w:p w:rsidR="003678B7" w:rsidRPr="008072CA" w:rsidRDefault="008072CA" w:rsidP="008072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1080" w:type="dxa"/>
          </w:tcPr>
          <w:p w:rsidR="003678B7" w:rsidRPr="008072CA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78B7" w:rsidRDefault="003678B7" w:rsidP="003678B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678B7" w:rsidRDefault="00FA5668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3315C">
        <w:rPr>
          <w:rFonts w:ascii="Times New Roman" w:hAnsi="Times New Roman" w:cs="Times New Roman"/>
          <w:sz w:val="24"/>
        </w:rPr>
        <w:t>the level of production to which the following activities relate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81D21" w:rsidRDefault="0093315C" w:rsidP="00581D2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Tertiary</w:t>
      </w:r>
    </w:p>
    <w:p w:rsidR="0093315C" w:rsidRDefault="0093315C" w:rsidP="00581D2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Primary/ extractive</w:t>
      </w:r>
    </w:p>
    <w:p w:rsidR="0093315C" w:rsidRDefault="0093315C" w:rsidP="00581D2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Secondary</w:t>
      </w:r>
    </w:p>
    <w:p w:rsidR="0093315C" w:rsidRPr="00581D21" w:rsidRDefault="0093315C" w:rsidP="00581D2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Tertiary </w:t>
      </w:r>
    </w:p>
    <w:p w:rsidR="00581D21" w:rsidRDefault="00581D21" w:rsidP="00581D2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A5668" w:rsidRDefault="00FA5668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advantages of face-to-face communication.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1D2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81D21" w:rsidRPr="00581D21" w:rsidRDefault="00581D21" w:rsidP="00581D2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</w:rPr>
      </w:pPr>
      <w:r w:rsidRPr="00581D21">
        <w:rPr>
          <w:rFonts w:ascii="Times New Roman" w:hAnsi="Times New Roman" w:cs="Times New Roman"/>
          <w:b/>
          <w:sz w:val="24"/>
        </w:rPr>
        <w:t>Provides for immediate feedback</w:t>
      </w:r>
    </w:p>
    <w:p w:rsidR="00581D21" w:rsidRPr="00581D21" w:rsidRDefault="00581D21" w:rsidP="00581D2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</w:rPr>
      </w:pPr>
      <w:r w:rsidRPr="00581D21">
        <w:rPr>
          <w:rFonts w:ascii="Times New Roman" w:hAnsi="Times New Roman" w:cs="Times New Roman"/>
          <w:b/>
          <w:sz w:val="24"/>
        </w:rPr>
        <w:t>Has personal appeal</w:t>
      </w:r>
    </w:p>
    <w:p w:rsidR="00581D21" w:rsidRPr="00581D21" w:rsidRDefault="00581D21" w:rsidP="00581D2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</w:rPr>
      </w:pPr>
      <w:r w:rsidRPr="00581D21">
        <w:rPr>
          <w:rFonts w:ascii="Times New Roman" w:hAnsi="Times New Roman" w:cs="Times New Roman"/>
          <w:b/>
          <w:sz w:val="24"/>
        </w:rPr>
        <w:t>Body language can easily be expressed</w:t>
      </w:r>
    </w:p>
    <w:p w:rsidR="00581D21" w:rsidRPr="00581D21" w:rsidRDefault="00581D21" w:rsidP="00581D2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</w:rPr>
      </w:pPr>
      <w:r w:rsidRPr="00581D21">
        <w:rPr>
          <w:rFonts w:ascii="Times New Roman" w:hAnsi="Times New Roman" w:cs="Times New Roman"/>
          <w:b/>
          <w:sz w:val="24"/>
        </w:rPr>
        <w:t>One can persuade or convince another</w:t>
      </w:r>
    </w:p>
    <w:p w:rsidR="00581D21" w:rsidRPr="00581D21" w:rsidRDefault="00581D21" w:rsidP="00581D2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</w:rPr>
      </w:pPr>
      <w:r w:rsidRPr="00581D21">
        <w:rPr>
          <w:rFonts w:ascii="Times New Roman" w:hAnsi="Times New Roman" w:cs="Times New Roman"/>
          <w:b/>
          <w:sz w:val="24"/>
        </w:rPr>
        <w:t xml:space="preserve">It does not pass through intermediaries </w:t>
      </w:r>
    </w:p>
    <w:p w:rsidR="00581D21" w:rsidRPr="00581D21" w:rsidRDefault="00581D21" w:rsidP="00581D2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</w:rPr>
      </w:pPr>
      <w:r w:rsidRPr="00581D21">
        <w:rPr>
          <w:rFonts w:ascii="Times New Roman" w:hAnsi="Times New Roman" w:cs="Times New Roman"/>
          <w:b/>
          <w:sz w:val="24"/>
        </w:rPr>
        <w:t>Convenient for confidential messages</w:t>
      </w:r>
    </w:p>
    <w:p w:rsidR="00581D21" w:rsidRDefault="00581D21" w:rsidP="00581D2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A5668" w:rsidRDefault="00FA5668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functions of advertising agencies.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81D21" w:rsidRPr="008F789B" w:rsidRDefault="00581D21" w:rsidP="00581D2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</w:rPr>
      </w:pPr>
      <w:r w:rsidRPr="008F789B">
        <w:rPr>
          <w:rFonts w:ascii="Times New Roman" w:hAnsi="Times New Roman" w:cs="Times New Roman"/>
          <w:b/>
          <w:sz w:val="24"/>
        </w:rPr>
        <w:t xml:space="preserve">Help organizations in designing their </w:t>
      </w:r>
      <w:proofErr w:type="spellStart"/>
      <w:r w:rsidRPr="008F789B">
        <w:rPr>
          <w:rFonts w:ascii="Times New Roman" w:hAnsi="Times New Roman" w:cs="Times New Roman"/>
          <w:b/>
          <w:sz w:val="24"/>
        </w:rPr>
        <w:t>trade marks</w:t>
      </w:r>
      <w:proofErr w:type="spellEnd"/>
      <w:r w:rsidRPr="008F789B">
        <w:rPr>
          <w:rFonts w:ascii="Times New Roman" w:hAnsi="Times New Roman" w:cs="Times New Roman"/>
          <w:b/>
          <w:sz w:val="24"/>
        </w:rPr>
        <w:t>, logos and advertising materials.</w:t>
      </w:r>
    </w:p>
    <w:p w:rsidR="00581D21" w:rsidRPr="008F789B" w:rsidRDefault="00581D21" w:rsidP="00581D2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</w:rPr>
      </w:pPr>
      <w:r w:rsidRPr="008F789B">
        <w:rPr>
          <w:rFonts w:ascii="Times New Roman" w:hAnsi="Times New Roman" w:cs="Times New Roman"/>
          <w:b/>
          <w:sz w:val="24"/>
        </w:rPr>
        <w:t xml:space="preserve">They </w:t>
      </w:r>
      <w:r w:rsidR="008F789B" w:rsidRPr="008F789B">
        <w:rPr>
          <w:rFonts w:ascii="Times New Roman" w:hAnsi="Times New Roman" w:cs="Times New Roman"/>
          <w:b/>
          <w:sz w:val="24"/>
        </w:rPr>
        <w:t>book space and airtime for their customers in various media.</w:t>
      </w:r>
    </w:p>
    <w:p w:rsidR="008F789B" w:rsidRPr="008F789B" w:rsidRDefault="008F789B" w:rsidP="00581D2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</w:rPr>
      </w:pPr>
      <w:r w:rsidRPr="008F789B">
        <w:rPr>
          <w:rFonts w:ascii="Times New Roman" w:hAnsi="Times New Roman" w:cs="Times New Roman"/>
          <w:b/>
          <w:sz w:val="24"/>
        </w:rPr>
        <w:t>They offer advisory services to their clients on selling techniques</w:t>
      </w:r>
    </w:p>
    <w:p w:rsidR="008F789B" w:rsidRPr="008F789B" w:rsidRDefault="008F789B" w:rsidP="00581D2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</w:rPr>
      </w:pPr>
      <w:r w:rsidRPr="008F789B">
        <w:rPr>
          <w:rFonts w:ascii="Times New Roman" w:hAnsi="Times New Roman" w:cs="Times New Roman"/>
          <w:b/>
          <w:sz w:val="24"/>
        </w:rPr>
        <w:t>They advertise on behalf of their clients</w:t>
      </w:r>
    </w:p>
    <w:p w:rsidR="008F789B" w:rsidRPr="008F789B" w:rsidRDefault="008F789B" w:rsidP="00581D2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</w:rPr>
      </w:pPr>
      <w:r w:rsidRPr="008F789B">
        <w:rPr>
          <w:rFonts w:ascii="Times New Roman" w:hAnsi="Times New Roman" w:cs="Times New Roman"/>
          <w:b/>
          <w:sz w:val="24"/>
        </w:rPr>
        <w:t>They choose on behalf of their clients, the appropriate media to be used.</w:t>
      </w:r>
    </w:p>
    <w:p w:rsidR="008F789B" w:rsidRDefault="008F789B" w:rsidP="008F789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A5668" w:rsidRDefault="00FA5668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down any four types of errors that a trial balance may not show.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1D2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F789B" w:rsidRPr="00662915" w:rsidRDefault="00662915" w:rsidP="00662915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Error of total omission</w:t>
      </w:r>
    </w:p>
    <w:p w:rsidR="00662915" w:rsidRPr="00662915" w:rsidRDefault="00662915" w:rsidP="00662915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Error of original entry</w:t>
      </w:r>
    </w:p>
    <w:p w:rsidR="00662915" w:rsidRPr="00662915" w:rsidRDefault="00662915" w:rsidP="00662915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Error of commission</w:t>
      </w:r>
    </w:p>
    <w:p w:rsidR="00662915" w:rsidRPr="00662915" w:rsidRDefault="00662915" w:rsidP="00662915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Compensating errors</w:t>
      </w:r>
    </w:p>
    <w:p w:rsidR="00662915" w:rsidRPr="00662915" w:rsidRDefault="00662915" w:rsidP="00662915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Complete reversal of entries</w:t>
      </w:r>
    </w:p>
    <w:p w:rsidR="00662915" w:rsidRPr="00662915" w:rsidRDefault="00662915" w:rsidP="00662915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Error of principle</w:t>
      </w:r>
    </w:p>
    <w:p w:rsidR="00662915" w:rsidRDefault="00662915" w:rsidP="0066291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61FD9" w:rsidRDefault="00861FD9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ledger book used for the following.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1FD9" w:rsidRDefault="00861FD9" w:rsidP="00861FD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accounts for debtors –</w:t>
      </w:r>
      <w:r w:rsidR="00662915">
        <w:rPr>
          <w:rFonts w:ascii="Times New Roman" w:hAnsi="Times New Roman" w:cs="Times New Roman"/>
          <w:sz w:val="24"/>
        </w:rPr>
        <w:t xml:space="preserve"> </w:t>
      </w:r>
      <w:r w:rsidR="00662915" w:rsidRPr="00662915">
        <w:rPr>
          <w:rFonts w:ascii="Times New Roman" w:hAnsi="Times New Roman" w:cs="Times New Roman"/>
          <w:b/>
          <w:sz w:val="24"/>
        </w:rPr>
        <w:t>sales ledger</w:t>
      </w:r>
      <w:r w:rsidR="00662915">
        <w:rPr>
          <w:rFonts w:ascii="Times New Roman" w:hAnsi="Times New Roman" w:cs="Times New Roman"/>
          <w:sz w:val="24"/>
        </w:rPr>
        <w:t xml:space="preserve"> </w:t>
      </w:r>
    </w:p>
    <w:p w:rsidR="00861FD9" w:rsidRDefault="00861FD9" w:rsidP="00861FD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Maintain the cash and bank accounts </w:t>
      </w:r>
      <w:r w:rsidR="00DC4E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662915" w:rsidRPr="00662915">
        <w:rPr>
          <w:rFonts w:ascii="Times New Roman" w:hAnsi="Times New Roman" w:cs="Times New Roman"/>
          <w:b/>
          <w:sz w:val="24"/>
        </w:rPr>
        <w:t>cash book</w:t>
      </w:r>
    </w:p>
    <w:p w:rsidR="00DC4ED8" w:rsidRDefault="00DC4ED8" w:rsidP="00861FD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 record of all the creditors –</w:t>
      </w:r>
      <w:r w:rsidR="00662915">
        <w:rPr>
          <w:rFonts w:ascii="Times New Roman" w:hAnsi="Times New Roman" w:cs="Times New Roman"/>
          <w:sz w:val="24"/>
        </w:rPr>
        <w:t xml:space="preserve"> </w:t>
      </w:r>
      <w:r w:rsidR="00662915" w:rsidRPr="00662915">
        <w:rPr>
          <w:rFonts w:ascii="Times New Roman" w:hAnsi="Times New Roman" w:cs="Times New Roman"/>
          <w:b/>
          <w:sz w:val="24"/>
        </w:rPr>
        <w:t>purchases ledger</w:t>
      </w:r>
    </w:p>
    <w:p w:rsidR="00DC4ED8" w:rsidRDefault="0093315C" w:rsidP="00861FD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 record of all</w:t>
      </w:r>
      <w:r w:rsidR="00DC4ED8">
        <w:rPr>
          <w:rFonts w:ascii="Times New Roman" w:hAnsi="Times New Roman" w:cs="Times New Roman"/>
          <w:sz w:val="24"/>
        </w:rPr>
        <w:t xml:space="preserve"> fixed assets </w:t>
      </w:r>
      <w:r w:rsidR="00662915">
        <w:rPr>
          <w:rFonts w:ascii="Times New Roman" w:hAnsi="Times New Roman" w:cs="Times New Roman"/>
          <w:sz w:val="24"/>
        </w:rPr>
        <w:t>–</w:t>
      </w:r>
      <w:r w:rsidR="00DC4ED8">
        <w:rPr>
          <w:rFonts w:ascii="Times New Roman" w:hAnsi="Times New Roman" w:cs="Times New Roman"/>
          <w:sz w:val="24"/>
        </w:rPr>
        <w:t xml:space="preserve"> </w:t>
      </w:r>
      <w:r w:rsidR="00662915" w:rsidRPr="00662915">
        <w:rPr>
          <w:rFonts w:ascii="Times New Roman" w:hAnsi="Times New Roman" w:cs="Times New Roman"/>
          <w:b/>
          <w:sz w:val="24"/>
        </w:rPr>
        <w:t>general ledger</w:t>
      </w:r>
      <w:r w:rsidR="00662915">
        <w:rPr>
          <w:rFonts w:ascii="Times New Roman" w:hAnsi="Times New Roman" w:cs="Times New Roman"/>
          <w:sz w:val="24"/>
        </w:rPr>
        <w:t xml:space="preserve"> </w:t>
      </w:r>
    </w:p>
    <w:p w:rsidR="001F262B" w:rsidRDefault="001F262B" w:rsidP="001F26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62B" w:rsidRDefault="001F262B" w:rsidP="001F26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61FD9" w:rsidRDefault="00DC4ED8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any four challenges to a country that experiences a high population growth rate.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62915" w:rsidRPr="00662915" w:rsidRDefault="00662915" w:rsidP="00662915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Strain on available social amenities</w:t>
      </w:r>
    </w:p>
    <w:p w:rsidR="00662915" w:rsidRPr="00662915" w:rsidRDefault="00662915" w:rsidP="00662915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Low standards of living</w:t>
      </w:r>
    </w:p>
    <w:p w:rsidR="00662915" w:rsidRPr="00662915" w:rsidRDefault="00662915" w:rsidP="00662915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Rural-urban migration</w:t>
      </w:r>
    </w:p>
    <w:p w:rsidR="00662915" w:rsidRPr="00662915" w:rsidRDefault="00662915" w:rsidP="00662915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High dependency levels</w:t>
      </w:r>
    </w:p>
    <w:p w:rsidR="00662915" w:rsidRPr="00662915" w:rsidRDefault="00662915" w:rsidP="00662915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Food shortage</w:t>
      </w:r>
    </w:p>
    <w:p w:rsidR="00662915" w:rsidRPr="00662915" w:rsidRDefault="00662915" w:rsidP="00662915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Increase in crime rate</w:t>
      </w:r>
    </w:p>
    <w:p w:rsidR="00662915" w:rsidRPr="00662915" w:rsidRDefault="00662915" w:rsidP="00662915">
      <w:pPr>
        <w:pStyle w:val="NoSpacing"/>
        <w:numPr>
          <w:ilvl w:val="0"/>
          <w:numId w:val="40"/>
        </w:numPr>
        <w:tabs>
          <w:tab w:val="left" w:pos="810"/>
        </w:tabs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Environmental degradation</w:t>
      </w:r>
    </w:p>
    <w:p w:rsidR="00662915" w:rsidRDefault="00662915" w:rsidP="0066291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C4ED8" w:rsidRDefault="00DC4ED8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any four reasons why a high national income in a country may not necessarily mean better living standards for the citizens of a country.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62915" w:rsidRPr="00662915" w:rsidRDefault="00662915" w:rsidP="00662915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There could be unequal/uneven income distribution</w:t>
      </w:r>
    </w:p>
    <w:p w:rsidR="00662915" w:rsidRPr="00662915" w:rsidRDefault="00662915" w:rsidP="00662915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The high national income could have been earned at the expense of leisure.</w:t>
      </w:r>
    </w:p>
    <w:p w:rsidR="00662915" w:rsidRPr="00662915" w:rsidRDefault="00662915" w:rsidP="00662915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The high national income could have included incomes from illegal activities.</w:t>
      </w:r>
    </w:p>
    <w:p w:rsidR="00662915" w:rsidRPr="00662915" w:rsidRDefault="00662915" w:rsidP="00662915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High national income may be raised at expense of environment.</w:t>
      </w:r>
    </w:p>
    <w:p w:rsidR="00662915" w:rsidRPr="00662915" w:rsidRDefault="00662915" w:rsidP="00662915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High incomes could be eroded by high levels of inflation.</w:t>
      </w:r>
    </w:p>
    <w:p w:rsidR="00662915" w:rsidRDefault="00662915" w:rsidP="0066291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C4ED8" w:rsidRDefault="00DC4ED8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factors that a firm should consider when deciding what goods and services to produce.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62915" w:rsidRPr="00662915" w:rsidRDefault="00662915" w:rsidP="00662915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Profitability</w:t>
      </w:r>
    </w:p>
    <w:p w:rsidR="00662915" w:rsidRPr="00662915" w:rsidRDefault="00662915" w:rsidP="00662915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Level of competition</w:t>
      </w:r>
    </w:p>
    <w:p w:rsidR="00662915" w:rsidRPr="00662915" w:rsidRDefault="00662915" w:rsidP="00662915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Availability of resources</w:t>
      </w:r>
    </w:p>
    <w:p w:rsidR="00662915" w:rsidRPr="00662915" w:rsidRDefault="00662915" w:rsidP="00662915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Government policy</w:t>
      </w:r>
    </w:p>
    <w:p w:rsidR="00662915" w:rsidRPr="00662915" w:rsidRDefault="00662915" w:rsidP="00662915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Demand/market</w:t>
      </w:r>
    </w:p>
    <w:p w:rsidR="00662915" w:rsidRPr="00662915" w:rsidRDefault="00662915" w:rsidP="00662915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</w:rPr>
      </w:pPr>
      <w:r w:rsidRPr="00662915">
        <w:rPr>
          <w:rFonts w:ascii="Times New Roman" w:hAnsi="Times New Roman" w:cs="Times New Roman"/>
          <w:b/>
          <w:sz w:val="24"/>
        </w:rPr>
        <w:t>Cost of production</w:t>
      </w:r>
    </w:p>
    <w:p w:rsidR="00662915" w:rsidRDefault="00662915" w:rsidP="0066291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C4ED8" w:rsidRDefault="00DC4ED8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Jacob insured his vehicle for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900,000. Its actual value was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1,200,000. The vehicle was involved in an accident and the damage was valued to be worth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500,000. Calculate the amount that should be compensated for the vehicle.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62915" w:rsidRPr="00762270" w:rsidRDefault="00662915" w:rsidP="00662915">
      <w:pPr>
        <w:pStyle w:val="NoSpacing"/>
        <w:ind w:left="360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 xml:space="preserve">Compensation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sum insured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value of the property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×actual loss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 </m:t>
        </m:r>
        <m:r>
          <w:rPr>
            <w:rFonts w:ascii="Cambria Math" w:hAnsi="Cambria Math" w:cs="Times New Roman"/>
            <w:sz w:val="24"/>
          </w:rPr>
          <m:t>√</m:t>
        </m:r>
      </m:oMath>
      <w:r w:rsidR="003D05D6">
        <w:rPr>
          <w:rFonts w:ascii="Times New Roman" w:eastAsiaTheme="minorEastAsia" w:hAnsi="Times New Roman" w:cs="Times New Roman"/>
          <w:b/>
          <w:sz w:val="24"/>
        </w:rPr>
        <w:t xml:space="preserve">   </w:t>
      </w:r>
    </w:p>
    <w:p w:rsidR="00762270" w:rsidRPr="00762270" w:rsidRDefault="00762270" w:rsidP="00662915">
      <w:pPr>
        <w:pStyle w:val="NoSpacing"/>
        <w:ind w:left="360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762270">
        <w:rPr>
          <w:rFonts w:ascii="Times New Roman" w:eastAsiaTheme="minorEastAsia" w:hAnsi="Times New Roman" w:cs="Times New Roman"/>
          <w:b/>
          <w:sz w:val="24"/>
        </w:rPr>
        <w:tab/>
      </w:r>
      <w:r w:rsidRPr="00762270">
        <w:rPr>
          <w:rFonts w:ascii="Times New Roman" w:eastAsiaTheme="minorEastAsia" w:hAnsi="Times New Roman" w:cs="Times New Roman"/>
          <w:b/>
          <w:sz w:val="24"/>
        </w:rPr>
        <w:tab/>
      </w:r>
      <w:r w:rsidRPr="00762270">
        <w:rPr>
          <w:rFonts w:ascii="Times New Roman" w:eastAsiaTheme="minorEastAsia" w:hAnsi="Times New Roman" w:cs="Times New Roman"/>
          <w:b/>
          <w:sz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900,000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1,200,000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×500,000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  </m:t>
        </m:r>
        <m:r>
          <w:rPr>
            <w:rFonts w:ascii="Cambria Math" w:hAnsi="Cambria Math" w:cs="Times New Roman"/>
            <w:sz w:val="24"/>
          </w:rPr>
          <m:t>√</m:t>
        </m:r>
      </m:oMath>
    </w:p>
    <w:p w:rsidR="00762270" w:rsidRPr="00762270" w:rsidRDefault="00762270" w:rsidP="00662915">
      <w:pPr>
        <w:pStyle w:val="NoSpacing"/>
        <w:ind w:left="360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762270">
        <w:rPr>
          <w:rFonts w:ascii="Times New Roman" w:eastAsiaTheme="minorEastAsia" w:hAnsi="Times New Roman" w:cs="Times New Roman"/>
          <w:b/>
          <w:sz w:val="24"/>
        </w:rPr>
        <w:tab/>
      </w:r>
      <w:r w:rsidRPr="00762270">
        <w:rPr>
          <w:rFonts w:ascii="Times New Roman" w:eastAsiaTheme="minorEastAsia" w:hAnsi="Times New Roman" w:cs="Times New Roman"/>
          <w:b/>
          <w:sz w:val="24"/>
        </w:rPr>
        <w:tab/>
      </w:r>
      <w:r w:rsidRPr="00762270">
        <w:rPr>
          <w:rFonts w:ascii="Times New Roman" w:eastAsiaTheme="minorEastAsia" w:hAnsi="Times New Roman" w:cs="Times New Roman"/>
          <w:b/>
          <w:sz w:val="24"/>
        </w:rPr>
        <w:tab/>
        <w:t xml:space="preserve">= </w:t>
      </w:r>
      <w:proofErr w:type="spellStart"/>
      <w:r w:rsidRPr="00762270">
        <w:rPr>
          <w:rFonts w:ascii="Times New Roman" w:eastAsiaTheme="minorEastAsia" w:hAnsi="Times New Roman" w:cs="Times New Roman"/>
          <w:b/>
          <w:sz w:val="24"/>
        </w:rPr>
        <w:t>shs</w:t>
      </w:r>
      <w:proofErr w:type="spellEnd"/>
      <w:r w:rsidRPr="00762270">
        <w:rPr>
          <w:rFonts w:ascii="Times New Roman" w:eastAsiaTheme="minorEastAsia" w:hAnsi="Times New Roman" w:cs="Times New Roman"/>
          <w:b/>
          <w:sz w:val="24"/>
        </w:rPr>
        <w:t>. 375,000</w:t>
      </w:r>
      <w:r w:rsidR="003D05D6">
        <w:rPr>
          <w:rFonts w:ascii="Times New Roman" w:eastAsiaTheme="minorEastAsia" w:hAnsi="Times New Roman" w:cs="Times New Roman"/>
          <w:b/>
          <w:sz w:val="24"/>
        </w:rPr>
        <w:t xml:space="preserve">   </w:t>
      </w:r>
      <m:oMath>
        <m:r>
          <w:rPr>
            <w:rFonts w:ascii="Cambria Math" w:hAnsi="Cambria Math" w:cs="Times New Roman"/>
            <w:sz w:val="24"/>
          </w:rPr>
          <m:t>√√</m:t>
        </m:r>
      </m:oMath>
      <w:r w:rsidR="003D05D6">
        <w:rPr>
          <w:rFonts w:ascii="Times New Roman" w:eastAsiaTheme="minorEastAsia" w:hAnsi="Times New Roman" w:cs="Times New Roman"/>
          <w:b/>
          <w:sz w:val="24"/>
        </w:rPr>
        <w:t xml:space="preserve">  </w:t>
      </w:r>
      <w:r w:rsidRPr="00762270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762270">
        <w:rPr>
          <w:rFonts w:ascii="Times New Roman" w:eastAsiaTheme="minorEastAsia" w:hAnsi="Times New Roman" w:cs="Times New Roman"/>
          <w:b/>
          <w:sz w:val="24"/>
        </w:rPr>
        <w:tab/>
      </w:r>
      <w:r w:rsidRPr="00762270">
        <w:rPr>
          <w:rFonts w:ascii="Times New Roman" w:eastAsiaTheme="minorEastAsia" w:hAnsi="Times New Roman" w:cs="Times New Roman"/>
          <w:b/>
          <w:sz w:val="24"/>
        </w:rPr>
        <w:tab/>
      </w:r>
      <w:r w:rsidRPr="00762270">
        <w:rPr>
          <w:rFonts w:ascii="Times New Roman" w:eastAsiaTheme="minorEastAsia" w:hAnsi="Times New Roman" w:cs="Times New Roman"/>
          <w:b/>
          <w:sz w:val="24"/>
        </w:rPr>
        <w:tab/>
      </w:r>
      <w:r w:rsidRPr="00762270">
        <w:rPr>
          <w:rFonts w:ascii="Times New Roman" w:eastAsiaTheme="minorEastAsia" w:hAnsi="Times New Roman" w:cs="Times New Roman"/>
          <w:b/>
          <w:sz w:val="24"/>
        </w:rPr>
        <w:tab/>
      </w:r>
      <w:r w:rsidRPr="00762270">
        <w:rPr>
          <w:rFonts w:ascii="Times New Roman" w:eastAsiaTheme="minorEastAsia" w:hAnsi="Times New Roman" w:cs="Times New Roman"/>
          <w:b/>
          <w:sz w:val="24"/>
        </w:rPr>
        <w:tab/>
        <w:t>(5 x 1 = 5mks)</w:t>
      </w:r>
    </w:p>
    <w:p w:rsidR="00762270" w:rsidRPr="00762270" w:rsidRDefault="00762270" w:rsidP="00662915">
      <w:pPr>
        <w:pStyle w:val="NoSpacing"/>
        <w:ind w:left="360"/>
        <w:jc w:val="both"/>
        <w:rPr>
          <w:rFonts w:ascii="Times New Roman" w:eastAsiaTheme="minorEastAsia" w:hAnsi="Times New Roman" w:cs="Times New Roman"/>
          <w:b/>
          <w:sz w:val="24"/>
        </w:rPr>
      </w:pPr>
    </w:p>
    <w:p w:rsidR="00DC4ED8" w:rsidRDefault="000A64F0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circumstances under which a manufacturer may choose to distribute products through wholesalers.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62270" w:rsidRPr="00762270" w:rsidRDefault="00762270" w:rsidP="00762270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>Where market is wide</w:t>
      </w:r>
    </w:p>
    <w:p w:rsidR="00762270" w:rsidRPr="00762270" w:rsidRDefault="00762270" w:rsidP="00762270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>If the manufacturer wants to concentrate in production.</w:t>
      </w:r>
    </w:p>
    <w:p w:rsidR="00762270" w:rsidRPr="00762270" w:rsidRDefault="00762270" w:rsidP="00762270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>When manufacturer wishes to avoid risks of distribution</w:t>
      </w:r>
    </w:p>
    <w:p w:rsidR="00762270" w:rsidRPr="00762270" w:rsidRDefault="00762270" w:rsidP="00762270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>If it is a government policy</w:t>
      </w:r>
    </w:p>
    <w:p w:rsidR="00762270" w:rsidRPr="00762270" w:rsidRDefault="00762270" w:rsidP="00762270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>I</w:t>
      </w:r>
      <w:r w:rsidR="001F262B">
        <w:rPr>
          <w:rFonts w:ascii="Times New Roman" w:hAnsi="Times New Roman" w:cs="Times New Roman"/>
          <w:b/>
          <w:sz w:val="24"/>
        </w:rPr>
        <w:t>f</w:t>
      </w:r>
      <w:r w:rsidRPr="00762270">
        <w:rPr>
          <w:rFonts w:ascii="Times New Roman" w:hAnsi="Times New Roman" w:cs="Times New Roman"/>
          <w:b/>
          <w:sz w:val="24"/>
        </w:rPr>
        <w:t xml:space="preserve"> wholesalers buy in cash</w:t>
      </w:r>
    </w:p>
    <w:p w:rsidR="00762270" w:rsidRDefault="00762270" w:rsidP="0076227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A64F0" w:rsidRDefault="000A64F0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four factors that can lead to a positive shift of the demand curve.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62270" w:rsidRPr="00762270" w:rsidRDefault="00762270" w:rsidP="00762270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 xml:space="preserve">Increase in level of </w:t>
      </w:r>
      <w:proofErr w:type="gramStart"/>
      <w:r w:rsidRPr="00762270">
        <w:rPr>
          <w:rFonts w:ascii="Times New Roman" w:hAnsi="Times New Roman" w:cs="Times New Roman"/>
          <w:b/>
          <w:sz w:val="24"/>
        </w:rPr>
        <w:t>consumers</w:t>
      </w:r>
      <w:proofErr w:type="gramEnd"/>
      <w:r w:rsidRPr="00762270">
        <w:rPr>
          <w:rFonts w:ascii="Times New Roman" w:hAnsi="Times New Roman" w:cs="Times New Roman"/>
          <w:b/>
          <w:sz w:val="24"/>
        </w:rPr>
        <w:t xml:space="preserve"> income.</w:t>
      </w:r>
    </w:p>
    <w:p w:rsidR="00762270" w:rsidRPr="00762270" w:rsidRDefault="00762270" w:rsidP="00762270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>Increase in price of a substitute good.</w:t>
      </w:r>
    </w:p>
    <w:p w:rsidR="00762270" w:rsidRPr="00762270" w:rsidRDefault="00762270" w:rsidP="00762270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>Decrease in price of a complimentary good.</w:t>
      </w:r>
    </w:p>
    <w:p w:rsidR="00762270" w:rsidRPr="00762270" w:rsidRDefault="00762270" w:rsidP="00762270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>Increase in population.</w:t>
      </w:r>
    </w:p>
    <w:p w:rsidR="00762270" w:rsidRPr="00762270" w:rsidRDefault="00762270" w:rsidP="00762270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62270">
        <w:rPr>
          <w:rFonts w:ascii="Times New Roman" w:hAnsi="Times New Roman" w:cs="Times New Roman"/>
          <w:b/>
          <w:sz w:val="24"/>
        </w:rPr>
        <w:t>Favourable</w:t>
      </w:r>
      <w:proofErr w:type="spellEnd"/>
      <w:r w:rsidRPr="00762270">
        <w:rPr>
          <w:rFonts w:ascii="Times New Roman" w:hAnsi="Times New Roman" w:cs="Times New Roman"/>
          <w:b/>
          <w:sz w:val="24"/>
        </w:rPr>
        <w:t xml:space="preserve"> change in </w:t>
      </w:r>
      <w:proofErr w:type="gramStart"/>
      <w:r w:rsidRPr="00762270">
        <w:rPr>
          <w:rFonts w:ascii="Times New Roman" w:hAnsi="Times New Roman" w:cs="Times New Roman"/>
          <w:b/>
          <w:sz w:val="24"/>
        </w:rPr>
        <w:t>consumers</w:t>
      </w:r>
      <w:proofErr w:type="gramEnd"/>
      <w:r w:rsidRPr="00762270">
        <w:rPr>
          <w:rFonts w:ascii="Times New Roman" w:hAnsi="Times New Roman" w:cs="Times New Roman"/>
          <w:b/>
          <w:sz w:val="24"/>
        </w:rPr>
        <w:t xml:space="preserve"> tastes and preference towards a product.</w:t>
      </w:r>
    </w:p>
    <w:p w:rsidR="00762270" w:rsidRPr="00762270" w:rsidRDefault="00762270" w:rsidP="00762270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</w:rPr>
      </w:pPr>
      <w:r w:rsidRPr="00762270">
        <w:rPr>
          <w:rFonts w:ascii="Times New Roman" w:hAnsi="Times New Roman" w:cs="Times New Roman"/>
          <w:b/>
          <w:sz w:val="24"/>
        </w:rPr>
        <w:t>Decrease in tax charged on the commodity.</w:t>
      </w:r>
    </w:p>
    <w:p w:rsidR="001F262B" w:rsidRDefault="001F262B" w:rsidP="0076227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A64F0" w:rsidRDefault="000A64F0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factor of production that each of the following resources relate to: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A64F0" w:rsidRDefault="005C6057" w:rsidP="005C6057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Manager –</w:t>
      </w:r>
      <w:r w:rsidR="007622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270" w:rsidRPr="00762270">
        <w:rPr>
          <w:rFonts w:ascii="Times New Roman" w:hAnsi="Times New Roman" w:cs="Times New Roman"/>
          <w:b/>
          <w:sz w:val="24"/>
        </w:rPr>
        <w:t>labour</w:t>
      </w:r>
      <w:proofErr w:type="spellEnd"/>
    </w:p>
    <w:p w:rsidR="005C6057" w:rsidRPr="00762270" w:rsidRDefault="005C6057" w:rsidP="005C6057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Quarry </w:t>
      </w:r>
      <w:r w:rsidRPr="00762270">
        <w:rPr>
          <w:rFonts w:ascii="Times New Roman" w:hAnsi="Times New Roman" w:cs="Times New Roman"/>
          <w:b/>
          <w:sz w:val="24"/>
        </w:rPr>
        <w:t>–</w:t>
      </w:r>
      <w:r w:rsidR="00762270" w:rsidRPr="00762270">
        <w:rPr>
          <w:rFonts w:ascii="Times New Roman" w:hAnsi="Times New Roman" w:cs="Times New Roman"/>
          <w:b/>
          <w:sz w:val="24"/>
        </w:rPr>
        <w:t xml:space="preserve"> land</w:t>
      </w:r>
    </w:p>
    <w:p w:rsidR="005C6057" w:rsidRDefault="005C6057" w:rsidP="005C6057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Vehicle –</w:t>
      </w:r>
      <w:r w:rsidR="00762270">
        <w:rPr>
          <w:rFonts w:ascii="Times New Roman" w:hAnsi="Times New Roman" w:cs="Times New Roman"/>
          <w:sz w:val="24"/>
        </w:rPr>
        <w:t xml:space="preserve"> </w:t>
      </w:r>
      <w:r w:rsidR="00762270" w:rsidRPr="00762270">
        <w:rPr>
          <w:rFonts w:ascii="Times New Roman" w:hAnsi="Times New Roman" w:cs="Times New Roman"/>
          <w:b/>
          <w:sz w:val="24"/>
        </w:rPr>
        <w:t>capital</w:t>
      </w:r>
    </w:p>
    <w:p w:rsidR="005C6057" w:rsidRDefault="005C6057" w:rsidP="005C6057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Owner </w:t>
      </w:r>
      <w:r w:rsidR="0076227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762270" w:rsidRPr="00762270">
        <w:rPr>
          <w:rFonts w:ascii="Times New Roman" w:hAnsi="Times New Roman" w:cs="Times New Roman"/>
          <w:b/>
          <w:sz w:val="24"/>
        </w:rPr>
        <w:t>entrepreneurship</w:t>
      </w:r>
    </w:p>
    <w:p w:rsidR="00762270" w:rsidRPr="00762270" w:rsidRDefault="00762270" w:rsidP="00762270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0A64F0" w:rsidRDefault="00DA2727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characteristics of monopolistic competition market.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62270" w:rsidRPr="0052424B" w:rsidRDefault="00762270" w:rsidP="00762270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</w:rPr>
      </w:pPr>
      <w:r w:rsidRPr="0052424B">
        <w:rPr>
          <w:rFonts w:ascii="Times New Roman" w:hAnsi="Times New Roman" w:cs="Times New Roman"/>
          <w:b/>
          <w:sz w:val="24"/>
        </w:rPr>
        <w:t>Sellers and buyers have wide knowledge of the market.</w:t>
      </w:r>
    </w:p>
    <w:p w:rsidR="00762270" w:rsidRPr="0052424B" w:rsidRDefault="00762270" w:rsidP="00762270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</w:rPr>
      </w:pPr>
      <w:r w:rsidRPr="0052424B">
        <w:rPr>
          <w:rFonts w:ascii="Times New Roman" w:hAnsi="Times New Roman" w:cs="Times New Roman"/>
          <w:b/>
          <w:sz w:val="24"/>
        </w:rPr>
        <w:t xml:space="preserve">There are many </w:t>
      </w:r>
      <w:r w:rsidR="001F262B">
        <w:rPr>
          <w:rFonts w:ascii="Times New Roman" w:hAnsi="Times New Roman" w:cs="Times New Roman"/>
          <w:b/>
          <w:sz w:val="24"/>
        </w:rPr>
        <w:t>sellers and buyers who act independ</w:t>
      </w:r>
      <w:r w:rsidRPr="0052424B">
        <w:rPr>
          <w:rFonts w:ascii="Times New Roman" w:hAnsi="Times New Roman" w:cs="Times New Roman"/>
          <w:b/>
          <w:sz w:val="24"/>
        </w:rPr>
        <w:t>ently.</w:t>
      </w:r>
    </w:p>
    <w:p w:rsidR="00762270" w:rsidRPr="0052424B" w:rsidRDefault="00762270" w:rsidP="00762270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</w:rPr>
      </w:pPr>
      <w:r w:rsidRPr="0052424B">
        <w:rPr>
          <w:rFonts w:ascii="Times New Roman" w:hAnsi="Times New Roman" w:cs="Times New Roman"/>
          <w:b/>
          <w:sz w:val="24"/>
        </w:rPr>
        <w:t xml:space="preserve">There is freedom of entry </w:t>
      </w:r>
      <w:r w:rsidR="001F262B">
        <w:rPr>
          <w:rFonts w:ascii="Times New Roman" w:hAnsi="Times New Roman" w:cs="Times New Roman"/>
          <w:b/>
          <w:sz w:val="24"/>
        </w:rPr>
        <w:t xml:space="preserve">into </w:t>
      </w:r>
      <w:r w:rsidRPr="0052424B">
        <w:rPr>
          <w:rFonts w:ascii="Times New Roman" w:hAnsi="Times New Roman" w:cs="Times New Roman"/>
          <w:b/>
          <w:sz w:val="24"/>
        </w:rPr>
        <w:t>and exit</w:t>
      </w:r>
      <w:r w:rsidR="001F262B">
        <w:rPr>
          <w:rFonts w:ascii="Times New Roman" w:hAnsi="Times New Roman" w:cs="Times New Roman"/>
          <w:b/>
          <w:sz w:val="24"/>
        </w:rPr>
        <w:t xml:space="preserve"> from the market</w:t>
      </w:r>
      <w:r w:rsidRPr="0052424B">
        <w:rPr>
          <w:rFonts w:ascii="Times New Roman" w:hAnsi="Times New Roman" w:cs="Times New Roman"/>
          <w:b/>
          <w:sz w:val="24"/>
        </w:rPr>
        <w:t>.</w:t>
      </w:r>
    </w:p>
    <w:p w:rsidR="00762270" w:rsidRPr="0052424B" w:rsidRDefault="00762270" w:rsidP="00762270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</w:rPr>
      </w:pPr>
      <w:r w:rsidRPr="0052424B">
        <w:rPr>
          <w:rFonts w:ascii="Times New Roman" w:hAnsi="Times New Roman" w:cs="Times New Roman"/>
          <w:b/>
          <w:sz w:val="24"/>
        </w:rPr>
        <w:t>Sellers have differentiated products.</w:t>
      </w:r>
    </w:p>
    <w:p w:rsidR="00DA2727" w:rsidRDefault="00B152D1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Record the following transactions in the relevant ledger accounts and balance them off on Jan 3. 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152D1" w:rsidRDefault="00B152D1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 1: Started business with cash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30,000 and cash at Bank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20,000.</w:t>
      </w:r>
    </w:p>
    <w:p w:rsidR="00B152D1" w:rsidRDefault="00B152D1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2: Purchased stock of goods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15,000 in cash.</w:t>
      </w:r>
      <w:proofErr w:type="gramEnd"/>
    </w:p>
    <w:p w:rsidR="00B152D1" w:rsidRDefault="00B152D1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3: Bought furniture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5,000 by </w:t>
      </w:r>
      <w:proofErr w:type="spellStart"/>
      <w:r>
        <w:rPr>
          <w:rFonts w:ascii="Times New Roman" w:hAnsi="Times New Roman" w:cs="Times New Roman"/>
          <w:sz w:val="24"/>
        </w:rPr>
        <w:t>cheque</w:t>
      </w:r>
      <w:proofErr w:type="spellEnd"/>
    </w:p>
    <w:p w:rsidR="00B152D1" w:rsidRPr="005F4108" w:rsidRDefault="0052424B" w:rsidP="0052424B">
      <w:pPr>
        <w:pStyle w:val="NoSpacing"/>
        <w:ind w:left="1800" w:firstLine="360"/>
        <w:jc w:val="both"/>
        <w:rPr>
          <w:rFonts w:ascii="Times New Roman" w:hAnsi="Times New Roman" w:cs="Times New Roman"/>
          <w:b/>
          <w:sz w:val="24"/>
        </w:rPr>
      </w:pPr>
      <w:r w:rsidRPr="005F4108">
        <w:rPr>
          <w:rFonts w:ascii="Times New Roman" w:hAnsi="Times New Roman" w:cs="Times New Roman"/>
          <w:b/>
          <w:sz w:val="24"/>
        </w:rPr>
        <w:t>Capital account</w:t>
      </w:r>
      <m:oMath>
        <m:r>
          <w:rPr>
            <w:rFonts w:ascii="Cambria Math" w:hAnsi="Cambria Math" w:cs="Times New Roman"/>
            <w:sz w:val="24"/>
          </w:rPr>
          <m:t xml:space="preserve"> √</m:t>
        </m:r>
      </m:oMath>
    </w:p>
    <w:tbl>
      <w:tblPr>
        <w:tblStyle w:val="TableGrid"/>
        <w:tblW w:w="0" w:type="auto"/>
        <w:tblInd w:w="360" w:type="dxa"/>
        <w:tblLook w:val="04A0"/>
      </w:tblPr>
      <w:tblGrid>
        <w:gridCol w:w="2988"/>
        <w:gridCol w:w="2790"/>
      </w:tblGrid>
      <w:tr w:rsidR="0052424B" w:rsidRPr="005F4108" w:rsidTr="0052424B">
        <w:tc>
          <w:tcPr>
            <w:tcW w:w="2988" w:type="dxa"/>
          </w:tcPr>
          <w:p w:rsidR="0052424B" w:rsidRPr="005F4108" w:rsidRDefault="0052424B" w:rsidP="00B152D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Jan 3 bal c/d 50,000</w:t>
            </w:r>
            <w:r w:rsidR="003D05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  <w:tc>
          <w:tcPr>
            <w:tcW w:w="2790" w:type="dxa"/>
          </w:tcPr>
          <w:p w:rsidR="0052424B" w:rsidRPr="005F4108" w:rsidRDefault="0052424B" w:rsidP="00B152D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Jan 1 cash 30,000</w:t>
            </w:r>
            <w:r w:rsidR="003D05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</w:tr>
      <w:tr w:rsidR="0052424B" w:rsidRPr="005F4108" w:rsidTr="0052424B">
        <w:tc>
          <w:tcPr>
            <w:tcW w:w="2988" w:type="dxa"/>
          </w:tcPr>
          <w:p w:rsidR="0052424B" w:rsidRPr="005F4108" w:rsidRDefault="0052424B" w:rsidP="005242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  <w:u w:val="single"/>
              </w:rPr>
              <w:t>-</w:t>
            </w:r>
          </w:p>
        </w:tc>
        <w:tc>
          <w:tcPr>
            <w:tcW w:w="2790" w:type="dxa"/>
          </w:tcPr>
          <w:p w:rsidR="0052424B" w:rsidRPr="005F4108" w:rsidRDefault="0052424B" w:rsidP="00B152D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1 Bank</w:t>
            </w:r>
            <w:r w:rsidRPr="005F410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20,000</w:t>
            </w:r>
            <w:r w:rsidR="003D05D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</w:tr>
      <w:tr w:rsidR="0052424B" w:rsidRPr="005F4108" w:rsidTr="0052424B">
        <w:tc>
          <w:tcPr>
            <w:tcW w:w="2988" w:type="dxa"/>
          </w:tcPr>
          <w:p w:rsidR="0052424B" w:rsidRPr="005F4108" w:rsidRDefault="0052424B" w:rsidP="005242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  <w:u w:val="double"/>
              </w:rPr>
              <w:t>50,000</w:t>
            </w:r>
          </w:p>
        </w:tc>
        <w:tc>
          <w:tcPr>
            <w:tcW w:w="2790" w:type="dxa"/>
          </w:tcPr>
          <w:p w:rsidR="0052424B" w:rsidRPr="005F4108" w:rsidRDefault="0052424B" w:rsidP="005242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  <w:u w:val="double"/>
              </w:rPr>
              <w:t>50,000</w:t>
            </w:r>
          </w:p>
        </w:tc>
      </w:tr>
    </w:tbl>
    <w:p w:rsidR="0052424B" w:rsidRPr="005F4108" w:rsidRDefault="0052424B" w:rsidP="0052424B">
      <w:pPr>
        <w:pStyle w:val="NoSpacing"/>
        <w:ind w:left="1800" w:firstLine="360"/>
        <w:jc w:val="both"/>
        <w:rPr>
          <w:rFonts w:ascii="Times New Roman" w:hAnsi="Times New Roman" w:cs="Times New Roman"/>
          <w:b/>
          <w:sz w:val="24"/>
        </w:rPr>
      </w:pPr>
    </w:p>
    <w:p w:rsidR="0052424B" w:rsidRPr="005F4108" w:rsidRDefault="0052424B" w:rsidP="0052424B">
      <w:pPr>
        <w:pStyle w:val="NoSpacing"/>
        <w:ind w:left="1800" w:firstLine="360"/>
        <w:jc w:val="both"/>
        <w:rPr>
          <w:rFonts w:ascii="Times New Roman" w:hAnsi="Times New Roman" w:cs="Times New Roman"/>
          <w:b/>
          <w:sz w:val="24"/>
        </w:rPr>
      </w:pPr>
      <w:r w:rsidRPr="005F4108">
        <w:rPr>
          <w:rFonts w:ascii="Times New Roman" w:hAnsi="Times New Roman" w:cs="Times New Roman"/>
          <w:b/>
          <w:sz w:val="24"/>
        </w:rPr>
        <w:t>Purchase account</w:t>
      </w:r>
    </w:p>
    <w:tbl>
      <w:tblPr>
        <w:tblStyle w:val="TableGrid"/>
        <w:tblW w:w="0" w:type="auto"/>
        <w:tblInd w:w="360" w:type="dxa"/>
        <w:tblLook w:val="04A0"/>
      </w:tblPr>
      <w:tblGrid>
        <w:gridCol w:w="2988"/>
        <w:gridCol w:w="2790"/>
      </w:tblGrid>
      <w:tr w:rsidR="0052424B" w:rsidRPr="005F4108" w:rsidTr="001F2AB8">
        <w:tc>
          <w:tcPr>
            <w:tcW w:w="2988" w:type="dxa"/>
          </w:tcPr>
          <w:p w:rsidR="0052424B" w:rsidRPr="005F4108" w:rsidRDefault="0052424B" w:rsidP="0052424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Jan 2 cash 15,000</w:t>
            </w:r>
            <w:r w:rsidR="003D05D6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  <w:tc>
          <w:tcPr>
            <w:tcW w:w="2790" w:type="dxa"/>
          </w:tcPr>
          <w:p w:rsidR="0052424B" w:rsidRPr="005F4108" w:rsidRDefault="0052424B" w:rsidP="0052424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 xml:space="preserve">Jan 3 </w:t>
            </w:r>
            <w:proofErr w:type="spellStart"/>
            <w:r w:rsidRPr="005F4108">
              <w:rPr>
                <w:rFonts w:ascii="Times New Roman" w:hAnsi="Times New Roman" w:cs="Times New Roman"/>
                <w:b/>
                <w:sz w:val="24"/>
              </w:rPr>
              <w:t>3</w:t>
            </w:r>
            <w:proofErr w:type="spellEnd"/>
            <w:r w:rsidRPr="005F4108">
              <w:rPr>
                <w:rFonts w:ascii="Times New Roman" w:hAnsi="Times New Roman" w:cs="Times New Roman"/>
                <w:b/>
                <w:sz w:val="24"/>
              </w:rPr>
              <w:t xml:space="preserve"> bal c/d 15,000</w:t>
            </w:r>
            <w:r w:rsidR="003D05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</w:tr>
      <w:tr w:rsidR="0052424B" w:rsidRPr="005F4108" w:rsidTr="001F2AB8">
        <w:tc>
          <w:tcPr>
            <w:tcW w:w="2988" w:type="dxa"/>
          </w:tcPr>
          <w:p w:rsidR="0052424B" w:rsidRPr="005F4108" w:rsidRDefault="0052424B" w:rsidP="001F2A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790" w:type="dxa"/>
          </w:tcPr>
          <w:p w:rsidR="0052424B" w:rsidRPr="005F4108" w:rsidRDefault="0052424B" w:rsidP="001F2AB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52424B" w:rsidRPr="005F4108" w:rsidRDefault="0052424B" w:rsidP="00B152D1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52424B" w:rsidRPr="005F4108" w:rsidRDefault="0052424B" w:rsidP="0052424B">
      <w:pPr>
        <w:pStyle w:val="NoSpacing"/>
        <w:ind w:left="1800" w:firstLine="360"/>
        <w:jc w:val="both"/>
        <w:rPr>
          <w:rFonts w:ascii="Times New Roman" w:hAnsi="Times New Roman" w:cs="Times New Roman"/>
          <w:b/>
          <w:sz w:val="24"/>
        </w:rPr>
      </w:pPr>
      <w:r w:rsidRPr="005F4108">
        <w:rPr>
          <w:rFonts w:ascii="Times New Roman" w:hAnsi="Times New Roman" w:cs="Times New Roman"/>
          <w:b/>
          <w:sz w:val="24"/>
        </w:rPr>
        <w:t>Furniture account</w:t>
      </w:r>
      <w:r w:rsidR="003D05D6">
        <w:rPr>
          <w:rFonts w:ascii="Times New Roman" w:hAnsi="Times New Roman" w:cs="Times New Roman"/>
          <w:b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√</m:t>
        </m:r>
      </m:oMath>
    </w:p>
    <w:tbl>
      <w:tblPr>
        <w:tblStyle w:val="TableGrid"/>
        <w:tblW w:w="0" w:type="auto"/>
        <w:tblInd w:w="360" w:type="dxa"/>
        <w:tblLook w:val="04A0"/>
      </w:tblPr>
      <w:tblGrid>
        <w:gridCol w:w="2988"/>
        <w:gridCol w:w="2790"/>
      </w:tblGrid>
      <w:tr w:rsidR="0052424B" w:rsidRPr="005F4108" w:rsidTr="001F2AB8">
        <w:tc>
          <w:tcPr>
            <w:tcW w:w="2988" w:type="dxa"/>
          </w:tcPr>
          <w:p w:rsidR="0052424B" w:rsidRPr="005F4108" w:rsidRDefault="0052424B" w:rsidP="0052424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Jan 3 Bank 5,000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  <w:tc>
          <w:tcPr>
            <w:tcW w:w="2790" w:type="dxa"/>
          </w:tcPr>
          <w:p w:rsidR="0052424B" w:rsidRPr="005F4108" w:rsidRDefault="0052424B" w:rsidP="001F2AB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Jan 3 bal c/d 5,000</w:t>
            </w:r>
            <w:r w:rsidR="003D05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</w:tr>
      <w:tr w:rsidR="0052424B" w:rsidRPr="005F4108" w:rsidTr="001F2AB8">
        <w:tc>
          <w:tcPr>
            <w:tcW w:w="2988" w:type="dxa"/>
          </w:tcPr>
          <w:p w:rsidR="0052424B" w:rsidRPr="005F4108" w:rsidRDefault="0052424B" w:rsidP="001F2A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double"/>
              </w:rPr>
            </w:pPr>
          </w:p>
        </w:tc>
        <w:tc>
          <w:tcPr>
            <w:tcW w:w="2790" w:type="dxa"/>
          </w:tcPr>
          <w:p w:rsidR="0052424B" w:rsidRPr="005F4108" w:rsidRDefault="0052424B" w:rsidP="001F2A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double"/>
              </w:rPr>
            </w:pPr>
          </w:p>
        </w:tc>
      </w:tr>
    </w:tbl>
    <w:p w:rsidR="0052424B" w:rsidRPr="005F4108" w:rsidRDefault="0052424B" w:rsidP="00B152D1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52424B" w:rsidRPr="005F4108" w:rsidRDefault="0052424B" w:rsidP="0052424B">
      <w:pPr>
        <w:pStyle w:val="NoSpacing"/>
        <w:ind w:left="1800" w:firstLine="360"/>
        <w:jc w:val="both"/>
        <w:rPr>
          <w:rFonts w:ascii="Times New Roman" w:hAnsi="Times New Roman" w:cs="Times New Roman"/>
          <w:b/>
          <w:sz w:val="24"/>
        </w:rPr>
      </w:pPr>
      <w:r w:rsidRPr="005F4108">
        <w:rPr>
          <w:rFonts w:ascii="Times New Roman" w:hAnsi="Times New Roman" w:cs="Times New Roman"/>
          <w:b/>
          <w:sz w:val="24"/>
        </w:rPr>
        <w:t>Cash account</w:t>
      </w:r>
      <m:oMath>
        <m:r>
          <w:rPr>
            <w:rFonts w:ascii="Cambria Math" w:hAnsi="Cambria Math" w:cs="Times New Roman"/>
            <w:sz w:val="24"/>
          </w:rPr>
          <m:t>√</m:t>
        </m:r>
      </m:oMath>
    </w:p>
    <w:tbl>
      <w:tblPr>
        <w:tblStyle w:val="TableGrid"/>
        <w:tblW w:w="0" w:type="auto"/>
        <w:tblInd w:w="360" w:type="dxa"/>
        <w:tblLook w:val="04A0"/>
      </w:tblPr>
      <w:tblGrid>
        <w:gridCol w:w="2988"/>
        <w:gridCol w:w="2790"/>
      </w:tblGrid>
      <w:tr w:rsidR="0052424B" w:rsidRPr="005F4108" w:rsidTr="001F2AB8">
        <w:tc>
          <w:tcPr>
            <w:tcW w:w="2988" w:type="dxa"/>
          </w:tcPr>
          <w:p w:rsidR="0052424B" w:rsidRPr="005F4108" w:rsidRDefault="0052424B" w:rsidP="001F2AB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Jan 1 capital 30,000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  <w:tc>
          <w:tcPr>
            <w:tcW w:w="2790" w:type="dxa"/>
          </w:tcPr>
          <w:p w:rsidR="0052424B" w:rsidRPr="005F4108" w:rsidRDefault="0052424B" w:rsidP="001F2AB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Jan 2 purchases 15,000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</w:tr>
      <w:tr w:rsidR="0052424B" w:rsidRPr="005F4108" w:rsidTr="001F2AB8">
        <w:tc>
          <w:tcPr>
            <w:tcW w:w="2988" w:type="dxa"/>
          </w:tcPr>
          <w:p w:rsidR="0052424B" w:rsidRPr="005F4108" w:rsidRDefault="0052424B" w:rsidP="001F2A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  <w:u w:val="single"/>
              </w:rPr>
              <w:t>-</w:t>
            </w:r>
          </w:p>
        </w:tc>
        <w:tc>
          <w:tcPr>
            <w:tcW w:w="2790" w:type="dxa"/>
          </w:tcPr>
          <w:p w:rsidR="0052424B" w:rsidRPr="005F4108" w:rsidRDefault="0052424B" w:rsidP="001F2AB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3 bal c/d</w:t>
            </w:r>
            <w:r w:rsidRPr="005F410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15,000</w:t>
            </w:r>
            <w:r w:rsidR="003D05D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</w:tr>
      <w:tr w:rsidR="0052424B" w:rsidRPr="005F4108" w:rsidTr="001F2AB8">
        <w:tc>
          <w:tcPr>
            <w:tcW w:w="2988" w:type="dxa"/>
          </w:tcPr>
          <w:p w:rsidR="0052424B" w:rsidRPr="005F4108" w:rsidRDefault="0052424B" w:rsidP="001F2A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  <w:u w:val="double"/>
              </w:rPr>
              <w:t>30,000</w:t>
            </w:r>
          </w:p>
        </w:tc>
        <w:tc>
          <w:tcPr>
            <w:tcW w:w="2790" w:type="dxa"/>
          </w:tcPr>
          <w:p w:rsidR="0052424B" w:rsidRPr="005F4108" w:rsidRDefault="0052424B" w:rsidP="001F2A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  <w:u w:val="double"/>
              </w:rPr>
              <w:t>30,000</w:t>
            </w:r>
          </w:p>
        </w:tc>
      </w:tr>
    </w:tbl>
    <w:p w:rsidR="0052424B" w:rsidRPr="005F4108" w:rsidRDefault="0052424B" w:rsidP="00B152D1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52424B" w:rsidRPr="005F4108" w:rsidRDefault="0052424B" w:rsidP="0052424B">
      <w:pPr>
        <w:pStyle w:val="NoSpacing"/>
        <w:ind w:left="1800" w:firstLine="360"/>
        <w:jc w:val="both"/>
        <w:rPr>
          <w:rFonts w:ascii="Times New Roman" w:hAnsi="Times New Roman" w:cs="Times New Roman"/>
          <w:b/>
          <w:sz w:val="24"/>
        </w:rPr>
      </w:pPr>
      <w:r w:rsidRPr="005F4108">
        <w:rPr>
          <w:rFonts w:ascii="Times New Roman" w:hAnsi="Times New Roman" w:cs="Times New Roman"/>
          <w:b/>
          <w:sz w:val="24"/>
        </w:rPr>
        <w:t>Capital account</w:t>
      </w:r>
      <w:r w:rsidR="003D05D6">
        <w:rPr>
          <w:rFonts w:ascii="Times New Roman" w:hAnsi="Times New Roman" w:cs="Times New Roman"/>
          <w:b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√</m:t>
        </m:r>
      </m:oMath>
    </w:p>
    <w:tbl>
      <w:tblPr>
        <w:tblStyle w:val="TableGrid"/>
        <w:tblW w:w="0" w:type="auto"/>
        <w:tblInd w:w="360" w:type="dxa"/>
        <w:tblLook w:val="04A0"/>
      </w:tblPr>
      <w:tblGrid>
        <w:gridCol w:w="2988"/>
        <w:gridCol w:w="2790"/>
      </w:tblGrid>
      <w:tr w:rsidR="0052424B" w:rsidRPr="005F4108" w:rsidTr="001F2AB8">
        <w:tc>
          <w:tcPr>
            <w:tcW w:w="2988" w:type="dxa"/>
          </w:tcPr>
          <w:p w:rsidR="0052424B" w:rsidRPr="005F4108" w:rsidRDefault="0052424B" w:rsidP="0052424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Jan 1 capital 20,000</w:t>
            </w:r>
            <w:r w:rsidR="003D05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  <w:tc>
          <w:tcPr>
            <w:tcW w:w="2790" w:type="dxa"/>
          </w:tcPr>
          <w:p w:rsidR="0052424B" w:rsidRPr="005F4108" w:rsidRDefault="0052424B" w:rsidP="001F2AB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Jan 3 furniture 5,000</w:t>
            </w:r>
            <w:r w:rsidR="003D05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</w:tr>
      <w:tr w:rsidR="0052424B" w:rsidRPr="005F4108" w:rsidTr="001F2AB8">
        <w:tc>
          <w:tcPr>
            <w:tcW w:w="2988" w:type="dxa"/>
          </w:tcPr>
          <w:p w:rsidR="0052424B" w:rsidRPr="005F4108" w:rsidRDefault="0052424B" w:rsidP="001F2A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  <w:u w:val="single"/>
              </w:rPr>
              <w:t>-</w:t>
            </w:r>
          </w:p>
        </w:tc>
        <w:tc>
          <w:tcPr>
            <w:tcW w:w="2790" w:type="dxa"/>
          </w:tcPr>
          <w:p w:rsidR="0052424B" w:rsidRPr="005F4108" w:rsidRDefault="005F4108" w:rsidP="001F2AB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</w:rPr>
              <w:t>3 Bal c/d</w:t>
            </w:r>
            <w:r w:rsidRPr="005F410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15,000</w:t>
            </w:r>
            <w:r w:rsidR="003D05D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√</m:t>
              </m:r>
            </m:oMath>
          </w:p>
        </w:tc>
      </w:tr>
      <w:tr w:rsidR="0052424B" w:rsidRPr="005F4108" w:rsidTr="001F2AB8">
        <w:tc>
          <w:tcPr>
            <w:tcW w:w="2988" w:type="dxa"/>
          </w:tcPr>
          <w:p w:rsidR="0052424B" w:rsidRPr="005F4108" w:rsidRDefault="005F4108" w:rsidP="001F2A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  <w:u w:val="double"/>
              </w:rPr>
              <w:t>2</w:t>
            </w:r>
            <w:r w:rsidR="0052424B" w:rsidRPr="005F4108">
              <w:rPr>
                <w:rFonts w:ascii="Times New Roman" w:hAnsi="Times New Roman" w:cs="Times New Roman"/>
                <w:b/>
                <w:sz w:val="24"/>
                <w:u w:val="double"/>
              </w:rPr>
              <w:t>0,000</w:t>
            </w:r>
          </w:p>
        </w:tc>
        <w:tc>
          <w:tcPr>
            <w:tcW w:w="2790" w:type="dxa"/>
          </w:tcPr>
          <w:p w:rsidR="0052424B" w:rsidRPr="005F4108" w:rsidRDefault="005F4108" w:rsidP="001F2A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5F4108">
              <w:rPr>
                <w:rFonts w:ascii="Times New Roman" w:hAnsi="Times New Roman" w:cs="Times New Roman"/>
                <w:b/>
                <w:sz w:val="24"/>
                <w:u w:val="double"/>
              </w:rPr>
              <w:t>2</w:t>
            </w:r>
            <w:r w:rsidR="0052424B" w:rsidRPr="005F4108">
              <w:rPr>
                <w:rFonts w:ascii="Times New Roman" w:hAnsi="Times New Roman" w:cs="Times New Roman"/>
                <w:b/>
                <w:sz w:val="24"/>
                <w:u w:val="double"/>
              </w:rPr>
              <w:t>0,000</w:t>
            </w:r>
          </w:p>
        </w:tc>
      </w:tr>
    </w:tbl>
    <w:p w:rsidR="0052424B" w:rsidRPr="005F4108" w:rsidRDefault="005F4108" w:rsidP="00B152D1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4108">
        <w:rPr>
          <w:rFonts w:ascii="Times New Roman" w:hAnsi="Times New Roman" w:cs="Times New Roman"/>
          <w:b/>
          <w:sz w:val="24"/>
        </w:rPr>
        <w:t>18x</w:t>
      </w:r>
      <w:r w:rsidRPr="005F4108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5F4108">
        <w:rPr>
          <w:rFonts w:ascii="Times New Roman" w:hAnsi="Times New Roman" w:cs="Times New Roman"/>
          <w:b/>
          <w:sz w:val="24"/>
        </w:rPr>
        <w:t>/</w:t>
      </w:r>
      <w:r w:rsidRPr="005F4108">
        <w:rPr>
          <w:rFonts w:ascii="Times New Roman" w:hAnsi="Times New Roman" w:cs="Times New Roman"/>
          <w:b/>
          <w:sz w:val="24"/>
          <w:vertAlign w:val="subscript"/>
        </w:rPr>
        <w:t>3</w:t>
      </w:r>
      <w:r w:rsidRPr="005F4108">
        <w:rPr>
          <w:rFonts w:ascii="Times New Roman" w:hAnsi="Times New Roman" w:cs="Times New Roman"/>
          <w:b/>
          <w:sz w:val="24"/>
        </w:rPr>
        <w:t xml:space="preserve"> = 6mks</w:t>
      </w:r>
    </w:p>
    <w:p w:rsidR="00B152D1" w:rsidRDefault="00B152D1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term that best fits the following descriptions.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152D1" w:rsidRDefault="00B152D1" w:rsidP="00B152D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Owners contribution to start or sustain a business –</w:t>
      </w:r>
      <w:r w:rsidR="005F4108">
        <w:rPr>
          <w:rFonts w:ascii="Times New Roman" w:hAnsi="Times New Roman" w:cs="Times New Roman"/>
          <w:sz w:val="24"/>
        </w:rPr>
        <w:t xml:space="preserve"> </w:t>
      </w:r>
      <w:r w:rsidR="005F4108" w:rsidRPr="005F4108">
        <w:rPr>
          <w:rFonts w:ascii="Times New Roman" w:hAnsi="Times New Roman" w:cs="Times New Roman"/>
          <w:b/>
          <w:sz w:val="24"/>
        </w:rPr>
        <w:t>Capital</w:t>
      </w:r>
    </w:p>
    <w:p w:rsidR="00B152D1" w:rsidRDefault="00B152D1" w:rsidP="00B152D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resources/items/money that a business owes to others –</w:t>
      </w:r>
      <w:r w:rsidR="005F4108">
        <w:rPr>
          <w:rFonts w:ascii="Times New Roman" w:hAnsi="Times New Roman" w:cs="Times New Roman"/>
          <w:sz w:val="24"/>
        </w:rPr>
        <w:t xml:space="preserve"> </w:t>
      </w:r>
      <w:r w:rsidR="005F4108" w:rsidRPr="005F4108">
        <w:rPr>
          <w:rFonts w:ascii="Times New Roman" w:hAnsi="Times New Roman" w:cs="Times New Roman"/>
          <w:b/>
          <w:sz w:val="24"/>
        </w:rPr>
        <w:t>Liabilities</w:t>
      </w:r>
      <w:r w:rsidR="005F4108">
        <w:rPr>
          <w:rFonts w:ascii="Times New Roman" w:hAnsi="Times New Roman" w:cs="Times New Roman"/>
          <w:sz w:val="24"/>
        </w:rPr>
        <w:t xml:space="preserve"> </w:t>
      </w:r>
    </w:p>
    <w:p w:rsidR="00B152D1" w:rsidRDefault="00B152D1" w:rsidP="00B152D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resources/items owned by the business –</w:t>
      </w:r>
      <w:r w:rsidR="005F4108">
        <w:rPr>
          <w:rFonts w:ascii="Times New Roman" w:hAnsi="Times New Roman" w:cs="Times New Roman"/>
          <w:sz w:val="24"/>
        </w:rPr>
        <w:t xml:space="preserve"> </w:t>
      </w:r>
      <w:r w:rsidR="005F4108" w:rsidRPr="005F4108">
        <w:rPr>
          <w:rFonts w:ascii="Times New Roman" w:hAnsi="Times New Roman" w:cs="Times New Roman"/>
          <w:b/>
          <w:sz w:val="24"/>
        </w:rPr>
        <w:t xml:space="preserve">Assets </w:t>
      </w:r>
    </w:p>
    <w:p w:rsidR="00B152D1" w:rsidRPr="005F4108" w:rsidRDefault="00B152D1" w:rsidP="00B152D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financial position of a business as shown by assets, liabilities and capital as at particular time </w:t>
      </w:r>
      <w:r w:rsidR="005F4108">
        <w:rPr>
          <w:rFonts w:ascii="Times New Roman" w:hAnsi="Times New Roman" w:cs="Times New Roman"/>
          <w:sz w:val="24"/>
        </w:rPr>
        <w:t xml:space="preserve">– </w:t>
      </w:r>
      <w:proofErr w:type="spellStart"/>
      <w:r w:rsidR="005F4108" w:rsidRPr="005F4108">
        <w:rPr>
          <w:rFonts w:ascii="Times New Roman" w:hAnsi="Times New Roman" w:cs="Times New Roman"/>
          <w:b/>
          <w:sz w:val="24"/>
        </w:rPr>
        <w:t>Networth</w:t>
      </w:r>
      <w:proofErr w:type="spellEnd"/>
      <w:r w:rsidR="005F4108" w:rsidRPr="005F4108">
        <w:rPr>
          <w:rFonts w:ascii="Times New Roman" w:hAnsi="Times New Roman" w:cs="Times New Roman"/>
          <w:b/>
          <w:sz w:val="24"/>
        </w:rPr>
        <w:t xml:space="preserve"> </w:t>
      </w:r>
    </w:p>
    <w:p w:rsidR="005F4108" w:rsidRDefault="005F4108" w:rsidP="005F4108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B152D1" w:rsidRDefault="00B152D1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any five challenges that face the transport sector in the country.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F4108" w:rsidRPr="005F4108" w:rsidRDefault="005F4108" w:rsidP="005F4108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</w:rPr>
      </w:pPr>
      <w:r w:rsidRPr="005F4108">
        <w:rPr>
          <w:rFonts w:ascii="Times New Roman" w:hAnsi="Times New Roman" w:cs="Times New Roman"/>
          <w:b/>
          <w:sz w:val="24"/>
        </w:rPr>
        <w:t xml:space="preserve">Poor implementation </w:t>
      </w:r>
      <w:r w:rsidR="003D05D6">
        <w:rPr>
          <w:rFonts w:ascii="Times New Roman" w:hAnsi="Times New Roman" w:cs="Times New Roman"/>
          <w:b/>
          <w:sz w:val="24"/>
        </w:rPr>
        <w:t>of the road traffic rule</w:t>
      </w:r>
      <w:r w:rsidR="001F262B">
        <w:rPr>
          <w:rFonts w:ascii="Times New Roman" w:hAnsi="Times New Roman" w:cs="Times New Roman"/>
          <w:b/>
          <w:sz w:val="24"/>
        </w:rPr>
        <w:t>s</w:t>
      </w:r>
    </w:p>
    <w:p w:rsidR="005F4108" w:rsidRPr="005F4108" w:rsidRDefault="005F4108" w:rsidP="005F4108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</w:rPr>
      </w:pPr>
      <w:r w:rsidRPr="005F4108">
        <w:rPr>
          <w:rFonts w:ascii="Times New Roman" w:hAnsi="Times New Roman" w:cs="Times New Roman"/>
          <w:b/>
          <w:sz w:val="24"/>
        </w:rPr>
        <w:t>Increased road carnage/accidents</w:t>
      </w:r>
    </w:p>
    <w:p w:rsidR="005F4108" w:rsidRPr="005F4108" w:rsidRDefault="005F4108" w:rsidP="005F4108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</w:rPr>
      </w:pPr>
      <w:r w:rsidRPr="005F4108">
        <w:rPr>
          <w:rFonts w:ascii="Times New Roman" w:hAnsi="Times New Roman" w:cs="Times New Roman"/>
          <w:b/>
          <w:sz w:val="24"/>
        </w:rPr>
        <w:t>Poor road network</w:t>
      </w:r>
    </w:p>
    <w:p w:rsidR="005F4108" w:rsidRPr="005F4108" w:rsidRDefault="001F262B" w:rsidP="005F4108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Cartel</w:t>
      </w:r>
      <w:r w:rsidR="005F4108" w:rsidRPr="005F4108">
        <w:rPr>
          <w:rFonts w:ascii="Times New Roman" w:hAnsi="Times New Roman" w:cs="Times New Roman"/>
          <w:b/>
          <w:sz w:val="24"/>
        </w:rPr>
        <w:t xml:space="preserve">s in the </w:t>
      </w:r>
      <w:proofErr w:type="spellStart"/>
      <w:r w:rsidR="005F4108" w:rsidRPr="005F4108">
        <w:rPr>
          <w:rFonts w:ascii="Times New Roman" w:hAnsi="Times New Roman" w:cs="Times New Roman"/>
          <w:b/>
          <w:sz w:val="24"/>
        </w:rPr>
        <w:t>matatu</w:t>
      </w:r>
      <w:proofErr w:type="spellEnd"/>
      <w:r w:rsidR="005F4108" w:rsidRPr="005F4108">
        <w:rPr>
          <w:rFonts w:ascii="Times New Roman" w:hAnsi="Times New Roman" w:cs="Times New Roman"/>
          <w:b/>
          <w:sz w:val="24"/>
        </w:rPr>
        <w:t xml:space="preserve"> industry</w:t>
      </w:r>
    </w:p>
    <w:p w:rsidR="005F4108" w:rsidRPr="005F4108" w:rsidRDefault="005F4108" w:rsidP="005F4108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</w:rPr>
      </w:pPr>
      <w:r w:rsidRPr="005F4108">
        <w:rPr>
          <w:rFonts w:ascii="Times New Roman" w:hAnsi="Times New Roman" w:cs="Times New Roman"/>
          <w:b/>
          <w:sz w:val="24"/>
        </w:rPr>
        <w:t xml:space="preserve">Corruption </w:t>
      </w:r>
    </w:p>
    <w:sectPr w:rsidR="005F4108" w:rsidRPr="005F4108" w:rsidSect="004A7FBF">
      <w:pgSz w:w="11907" w:h="16839" w:code="9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3F"/>
    <w:multiLevelType w:val="hybridMultilevel"/>
    <w:tmpl w:val="51EAE7E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5A4"/>
    <w:multiLevelType w:val="hybridMultilevel"/>
    <w:tmpl w:val="C3EE154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F13A1"/>
    <w:multiLevelType w:val="hybridMultilevel"/>
    <w:tmpl w:val="6A92E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2646"/>
    <w:multiLevelType w:val="hybridMultilevel"/>
    <w:tmpl w:val="2D8CB85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C07"/>
    <w:multiLevelType w:val="hybridMultilevel"/>
    <w:tmpl w:val="89589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5F5"/>
    <w:multiLevelType w:val="hybridMultilevel"/>
    <w:tmpl w:val="5010078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14959"/>
    <w:multiLevelType w:val="hybridMultilevel"/>
    <w:tmpl w:val="232A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261CF"/>
    <w:multiLevelType w:val="hybridMultilevel"/>
    <w:tmpl w:val="237A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D461D"/>
    <w:multiLevelType w:val="hybridMultilevel"/>
    <w:tmpl w:val="06F07F8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96A"/>
    <w:multiLevelType w:val="hybridMultilevel"/>
    <w:tmpl w:val="4F96A10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43F89"/>
    <w:multiLevelType w:val="hybridMultilevel"/>
    <w:tmpl w:val="4328E06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389C"/>
    <w:multiLevelType w:val="hybridMultilevel"/>
    <w:tmpl w:val="104A30D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62A07"/>
    <w:multiLevelType w:val="hybridMultilevel"/>
    <w:tmpl w:val="10B67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4F57BF"/>
    <w:multiLevelType w:val="hybridMultilevel"/>
    <w:tmpl w:val="E18C3F2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F4DC5"/>
    <w:multiLevelType w:val="hybridMultilevel"/>
    <w:tmpl w:val="84F42F0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6AD6"/>
    <w:multiLevelType w:val="hybridMultilevel"/>
    <w:tmpl w:val="BFA2279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860058"/>
    <w:multiLevelType w:val="hybridMultilevel"/>
    <w:tmpl w:val="A5BE0E4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5B1950"/>
    <w:multiLevelType w:val="hybridMultilevel"/>
    <w:tmpl w:val="A106F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830A98"/>
    <w:multiLevelType w:val="hybridMultilevel"/>
    <w:tmpl w:val="B2D887C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46FCA"/>
    <w:multiLevelType w:val="hybridMultilevel"/>
    <w:tmpl w:val="AD261D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7214C"/>
    <w:multiLevelType w:val="hybridMultilevel"/>
    <w:tmpl w:val="48C8B8A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F5CC5"/>
    <w:multiLevelType w:val="hybridMultilevel"/>
    <w:tmpl w:val="53C41BA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88415E"/>
    <w:multiLevelType w:val="hybridMultilevel"/>
    <w:tmpl w:val="C666BC1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81C98"/>
    <w:multiLevelType w:val="hybridMultilevel"/>
    <w:tmpl w:val="4FCCC3B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74FC8"/>
    <w:multiLevelType w:val="hybridMultilevel"/>
    <w:tmpl w:val="E11ECE2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D4242"/>
    <w:multiLevelType w:val="hybridMultilevel"/>
    <w:tmpl w:val="5D76EA3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848D6"/>
    <w:multiLevelType w:val="hybridMultilevel"/>
    <w:tmpl w:val="106AF92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C27E4"/>
    <w:multiLevelType w:val="hybridMultilevel"/>
    <w:tmpl w:val="0B5637D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40B7B"/>
    <w:multiLevelType w:val="hybridMultilevel"/>
    <w:tmpl w:val="5E2E7EF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11854"/>
    <w:multiLevelType w:val="hybridMultilevel"/>
    <w:tmpl w:val="2E46939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A107C"/>
    <w:multiLevelType w:val="hybridMultilevel"/>
    <w:tmpl w:val="0E6827F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E74E40"/>
    <w:multiLevelType w:val="hybridMultilevel"/>
    <w:tmpl w:val="59E86A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D860F4"/>
    <w:multiLevelType w:val="hybridMultilevel"/>
    <w:tmpl w:val="5D6EC9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1A2425"/>
    <w:multiLevelType w:val="hybridMultilevel"/>
    <w:tmpl w:val="9584905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32CB1"/>
    <w:multiLevelType w:val="hybridMultilevel"/>
    <w:tmpl w:val="6CE6179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B94AEA"/>
    <w:multiLevelType w:val="hybridMultilevel"/>
    <w:tmpl w:val="83AE0E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5A61BA"/>
    <w:multiLevelType w:val="hybridMultilevel"/>
    <w:tmpl w:val="F10E2C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B541F6"/>
    <w:multiLevelType w:val="hybridMultilevel"/>
    <w:tmpl w:val="5C5EDE5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D01CF"/>
    <w:multiLevelType w:val="hybridMultilevel"/>
    <w:tmpl w:val="0E4CD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6E4F18"/>
    <w:multiLevelType w:val="hybridMultilevel"/>
    <w:tmpl w:val="2F343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3583B"/>
    <w:multiLevelType w:val="hybridMultilevel"/>
    <w:tmpl w:val="0CC64B3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91D20"/>
    <w:multiLevelType w:val="hybridMultilevel"/>
    <w:tmpl w:val="F79CB10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D94479"/>
    <w:multiLevelType w:val="hybridMultilevel"/>
    <w:tmpl w:val="546655E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92AB7"/>
    <w:multiLevelType w:val="hybridMultilevel"/>
    <w:tmpl w:val="D4E6030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B379E"/>
    <w:multiLevelType w:val="hybridMultilevel"/>
    <w:tmpl w:val="AF1AEFF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22C39"/>
    <w:multiLevelType w:val="hybridMultilevel"/>
    <w:tmpl w:val="9EF240D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38"/>
  </w:num>
  <w:num w:numId="5">
    <w:abstractNumId w:val="29"/>
  </w:num>
  <w:num w:numId="6">
    <w:abstractNumId w:val="5"/>
  </w:num>
  <w:num w:numId="7">
    <w:abstractNumId w:val="25"/>
  </w:num>
  <w:num w:numId="8">
    <w:abstractNumId w:val="15"/>
  </w:num>
  <w:num w:numId="9">
    <w:abstractNumId w:val="12"/>
  </w:num>
  <w:num w:numId="10">
    <w:abstractNumId w:val="41"/>
  </w:num>
  <w:num w:numId="11">
    <w:abstractNumId w:val="1"/>
  </w:num>
  <w:num w:numId="12">
    <w:abstractNumId w:val="34"/>
  </w:num>
  <w:num w:numId="13">
    <w:abstractNumId w:val="16"/>
  </w:num>
  <w:num w:numId="14">
    <w:abstractNumId w:val="30"/>
  </w:num>
  <w:num w:numId="15">
    <w:abstractNumId w:val="19"/>
  </w:num>
  <w:num w:numId="16">
    <w:abstractNumId w:val="17"/>
  </w:num>
  <w:num w:numId="17">
    <w:abstractNumId w:val="42"/>
  </w:num>
  <w:num w:numId="18">
    <w:abstractNumId w:val="9"/>
  </w:num>
  <w:num w:numId="19">
    <w:abstractNumId w:val="35"/>
  </w:num>
  <w:num w:numId="20">
    <w:abstractNumId w:val="11"/>
  </w:num>
  <w:num w:numId="21">
    <w:abstractNumId w:val="43"/>
  </w:num>
  <w:num w:numId="22">
    <w:abstractNumId w:val="26"/>
  </w:num>
  <w:num w:numId="23">
    <w:abstractNumId w:val="39"/>
  </w:num>
  <w:num w:numId="24">
    <w:abstractNumId w:val="31"/>
  </w:num>
  <w:num w:numId="25">
    <w:abstractNumId w:val="36"/>
  </w:num>
  <w:num w:numId="26">
    <w:abstractNumId w:val="28"/>
  </w:num>
  <w:num w:numId="27">
    <w:abstractNumId w:val="32"/>
  </w:num>
  <w:num w:numId="28">
    <w:abstractNumId w:val="18"/>
  </w:num>
  <w:num w:numId="29">
    <w:abstractNumId w:val="4"/>
  </w:num>
  <w:num w:numId="30">
    <w:abstractNumId w:val="2"/>
  </w:num>
  <w:num w:numId="31">
    <w:abstractNumId w:val="22"/>
  </w:num>
  <w:num w:numId="32">
    <w:abstractNumId w:val="0"/>
  </w:num>
  <w:num w:numId="33">
    <w:abstractNumId w:val="27"/>
  </w:num>
  <w:num w:numId="34">
    <w:abstractNumId w:val="40"/>
  </w:num>
  <w:num w:numId="35">
    <w:abstractNumId w:val="3"/>
  </w:num>
  <w:num w:numId="36">
    <w:abstractNumId w:val="20"/>
  </w:num>
  <w:num w:numId="37">
    <w:abstractNumId w:val="33"/>
  </w:num>
  <w:num w:numId="38">
    <w:abstractNumId w:val="44"/>
  </w:num>
  <w:num w:numId="39">
    <w:abstractNumId w:val="45"/>
  </w:num>
  <w:num w:numId="40">
    <w:abstractNumId w:val="10"/>
  </w:num>
  <w:num w:numId="41">
    <w:abstractNumId w:val="14"/>
  </w:num>
  <w:num w:numId="42">
    <w:abstractNumId w:val="37"/>
  </w:num>
  <w:num w:numId="43">
    <w:abstractNumId w:val="8"/>
  </w:num>
  <w:num w:numId="44">
    <w:abstractNumId w:val="13"/>
  </w:num>
  <w:num w:numId="45">
    <w:abstractNumId w:val="2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ECF"/>
    <w:rsid w:val="00017E07"/>
    <w:rsid w:val="00033140"/>
    <w:rsid w:val="00046653"/>
    <w:rsid w:val="0005398A"/>
    <w:rsid w:val="000818F5"/>
    <w:rsid w:val="00091077"/>
    <w:rsid w:val="000A64F0"/>
    <w:rsid w:val="000B5C7E"/>
    <w:rsid w:val="000D5D3E"/>
    <w:rsid w:val="00121360"/>
    <w:rsid w:val="00164D4A"/>
    <w:rsid w:val="00190A6B"/>
    <w:rsid w:val="001C040B"/>
    <w:rsid w:val="001C769B"/>
    <w:rsid w:val="001F053E"/>
    <w:rsid w:val="001F262B"/>
    <w:rsid w:val="002C282F"/>
    <w:rsid w:val="002C3071"/>
    <w:rsid w:val="002E1F94"/>
    <w:rsid w:val="0033593C"/>
    <w:rsid w:val="003678B7"/>
    <w:rsid w:val="00376C22"/>
    <w:rsid w:val="003B5E68"/>
    <w:rsid w:val="003C549F"/>
    <w:rsid w:val="003D05D6"/>
    <w:rsid w:val="00417CA5"/>
    <w:rsid w:val="00444248"/>
    <w:rsid w:val="00450C66"/>
    <w:rsid w:val="004A7FBF"/>
    <w:rsid w:val="004F5517"/>
    <w:rsid w:val="00517512"/>
    <w:rsid w:val="0052424B"/>
    <w:rsid w:val="005578BB"/>
    <w:rsid w:val="00581D21"/>
    <w:rsid w:val="005A536A"/>
    <w:rsid w:val="005C6057"/>
    <w:rsid w:val="005F2998"/>
    <w:rsid w:val="005F4108"/>
    <w:rsid w:val="00611B2D"/>
    <w:rsid w:val="00662915"/>
    <w:rsid w:val="00674400"/>
    <w:rsid w:val="006B3673"/>
    <w:rsid w:val="006C3870"/>
    <w:rsid w:val="006E000B"/>
    <w:rsid w:val="006E0E2C"/>
    <w:rsid w:val="006E16BB"/>
    <w:rsid w:val="006E4B2B"/>
    <w:rsid w:val="007255AC"/>
    <w:rsid w:val="00735A10"/>
    <w:rsid w:val="007361F2"/>
    <w:rsid w:val="00760ECF"/>
    <w:rsid w:val="00762270"/>
    <w:rsid w:val="007F09A8"/>
    <w:rsid w:val="008072CA"/>
    <w:rsid w:val="00822413"/>
    <w:rsid w:val="00861FD9"/>
    <w:rsid w:val="00895777"/>
    <w:rsid w:val="00895BFC"/>
    <w:rsid w:val="008B28A5"/>
    <w:rsid w:val="008D0379"/>
    <w:rsid w:val="008E167D"/>
    <w:rsid w:val="008F789B"/>
    <w:rsid w:val="00920F8C"/>
    <w:rsid w:val="0093315C"/>
    <w:rsid w:val="009604E3"/>
    <w:rsid w:val="00990C0D"/>
    <w:rsid w:val="009E1E5C"/>
    <w:rsid w:val="009E5C0A"/>
    <w:rsid w:val="00A76CF9"/>
    <w:rsid w:val="00A87C71"/>
    <w:rsid w:val="00A9418F"/>
    <w:rsid w:val="00AB360D"/>
    <w:rsid w:val="00AC4F4B"/>
    <w:rsid w:val="00AE029E"/>
    <w:rsid w:val="00B152D1"/>
    <w:rsid w:val="00B177A1"/>
    <w:rsid w:val="00BB6D62"/>
    <w:rsid w:val="00BF3266"/>
    <w:rsid w:val="00C167F5"/>
    <w:rsid w:val="00C307DC"/>
    <w:rsid w:val="00C63FAF"/>
    <w:rsid w:val="00C772C4"/>
    <w:rsid w:val="00C975BF"/>
    <w:rsid w:val="00CC041E"/>
    <w:rsid w:val="00D92BD7"/>
    <w:rsid w:val="00DA2727"/>
    <w:rsid w:val="00DB588E"/>
    <w:rsid w:val="00DC4ED8"/>
    <w:rsid w:val="00DE5161"/>
    <w:rsid w:val="00E079FF"/>
    <w:rsid w:val="00E66371"/>
    <w:rsid w:val="00E91685"/>
    <w:rsid w:val="00E968BB"/>
    <w:rsid w:val="00EA6A32"/>
    <w:rsid w:val="00F11671"/>
    <w:rsid w:val="00F16740"/>
    <w:rsid w:val="00F87D91"/>
    <w:rsid w:val="00F96120"/>
    <w:rsid w:val="00FA5668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78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2016-07-15T14:33:00Z</dcterms:created>
  <dcterms:modified xsi:type="dcterms:W3CDTF">2016-07-15T15:27:00Z</dcterms:modified>
</cp:coreProperties>
</file>