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F8" w:rsidRPr="004827BA" w:rsidRDefault="00AC23F8" w:rsidP="00AC23F8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4827BA">
        <w:rPr>
          <w:rFonts w:ascii="Times New Roman" w:eastAsia="MS Mincho" w:hAnsi="Times New Roman" w:cs="Times New Roman"/>
          <w:b/>
          <w:bCs/>
          <w:sz w:val="24"/>
          <w:szCs w:val="20"/>
        </w:rPr>
        <w:t>NAME………………………………............………………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>…</w:t>
      </w:r>
      <w:r w:rsidRPr="004827BA">
        <w:rPr>
          <w:rFonts w:ascii="Times New Roman" w:eastAsia="MS Mincho" w:hAnsi="Times New Roman" w:cs="Times New Roman"/>
          <w:b/>
          <w:bCs/>
          <w:sz w:val="24"/>
          <w:szCs w:val="20"/>
        </w:rPr>
        <w:t xml:space="preserve">…  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ab/>
      </w:r>
      <w:r w:rsidRPr="004827BA">
        <w:rPr>
          <w:rFonts w:ascii="Times New Roman" w:eastAsia="MS Mincho" w:hAnsi="Times New Roman" w:cs="Times New Roman"/>
          <w:b/>
          <w:bCs/>
          <w:sz w:val="24"/>
          <w:szCs w:val="20"/>
        </w:rPr>
        <w:t>INDEX NO. ……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>….……</w:t>
      </w:r>
      <w:r w:rsidRPr="004827BA">
        <w:rPr>
          <w:rFonts w:ascii="Times New Roman" w:eastAsia="MS Mincho" w:hAnsi="Times New Roman" w:cs="Times New Roman"/>
          <w:b/>
          <w:bCs/>
          <w:sz w:val="24"/>
          <w:szCs w:val="20"/>
        </w:rPr>
        <w:t>……………….</w:t>
      </w:r>
    </w:p>
    <w:p w:rsidR="00AC23F8" w:rsidRDefault="00AC23F8" w:rsidP="00AC23F8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4827BA">
        <w:rPr>
          <w:rFonts w:ascii="Times New Roman" w:eastAsia="MS Mincho" w:hAnsi="Times New Roman" w:cs="Times New Roman"/>
          <w:b/>
          <w:bCs/>
          <w:sz w:val="24"/>
          <w:szCs w:val="20"/>
        </w:rPr>
        <w:t>SCHOOL ………………………………………………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>………</w:t>
      </w:r>
      <w:r w:rsidRPr="004827BA">
        <w:rPr>
          <w:rFonts w:ascii="Times New Roman" w:eastAsia="MS Mincho" w:hAnsi="Times New Roman" w:cs="Times New Roman"/>
          <w:b/>
          <w:bCs/>
          <w:sz w:val="24"/>
          <w:szCs w:val="20"/>
        </w:rPr>
        <w:t>...</w:t>
      </w:r>
      <w:r>
        <w:rPr>
          <w:rFonts w:ascii="Times New Roman" w:eastAsia="MS Mincho" w:hAnsi="Times New Roman" w:cs="Times New Roman"/>
          <w:b/>
          <w:bCs/>
          <w:sz w:val="24"/>
          <w:szCs w:val="20"/>
        </w:rPr>
        <w:tab/>
        <w:t>DATE…………………………………….</w:t>
      </w:r>
    </w:p>
    <w:p w:rsidR="00AC23F8" w:rsidRPr="004827BA" w:rsidRDefault="00191BDD" w:rsidP="00AC23F8">
      <w:pPr>
        <w:spacing w:after="0" w:line="360" w:lineRule="auto"/>
        <w:rPr>
          <w:rFonts w:ascii="Times New Roman" w:eastAsia="MS Mincho" w:hAnsi="Times New Roman" w:cs="Times New Roman"/>
          <w:b/>
          <w:bCs/>
          <w:sz w:val="24"/>
          <w:szCs w:val="20"/>
        </w:rPr>
      </w:pPr>
      <w:r>
        <w:rPr>
          <w:rFonts w:ascii="Times New Roman" w:eastAsia="MS Mincho" w:hAnsi="Times New Roman" w:cs="Times New Roman"/>
          <w:b/>
          <w:bCs/>
          <w:sz w:val="24"/>
          <w:szCs w:val="20"/>
        </w:rPr>
        <w:t>SET……………..CLASS……………..</w:t>
      </w: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827BA">
        <w:rPr>
          <w:rFonts w:ascii="Times New Roman" w:eastAsia="Times New Roman" w:hAnsi="Times New Roman" w:cs="Times New Roman"/>
          <w:sz w:val="24"/>
          <w:szCs w:val="28"/>
        </w:rPr>
        <w:t>565/1</w:t>
      </w: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27BA">
        <w:rPr>
          <w:rFonts w:ascii="Times New Roman" w:eastAsia="Times New Roman" w:hAnsi="Times New Roman" w:cs="Times New Roman"/>
          <w:b/>
          <w:sz w:val="24"/>
          <w:szCs w:val="28"/>
        </w:rPr>
        <w:t>BUSINESS STUDIES</w:t>
      </w:r>
      <w:bookmarkStart w:id="0" w:name="_GoBack"/>
      <w:bookmarkEnd w:id="0"/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827BA">
        <w:rPr>
          <w:rFonts w:ascii="Times New Roman" w:eastAsia="Times New Roman" w:hAnsi="Times New Roman" w:cs="Times New Roman"/>
          <w:sz w:val="24"/>
          <w:szCs w:val="28"/>
        </w:rPr>
        <w:t>Paper 1</w:t>
      </w:r>
    </w:p>
    <w:p w:rsidR="00AC23F8" w:rsidRPr="004827BA" w:rsidRDefault="00DF2C0D" w:rsidP="00AC23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September, 2021</w:t>
      </w: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4827BA">
        <w:rPr>
          <w:rFonts w:ascii="Times New Roman" w:eastAsia="Times New Roman" w:hAnsi="Times New Roman" w:cs="Times New Roman"/>
          <w:b/>
          <w:sz w:val="24"/>
          <w:szCs w:val="28"/>
        </w:rPr>
        <w:t>Time: 2 Hours</w:t>
      </w: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3F8" w:rsidRPr="004827BA" w:rsidRDefault="00DF2C0D" w:rsidP="00AC23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PRE-MOCK JOINT EXAMINATION – 2021</w:t>
      </w:r>
    </w:p>
    <w:p w:rsidR="00AC23F8" w:rsidRPr="007337CC" w:rsidRDefault="00AC23F8" w:rsidP="00AC23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7337CC">
        <w:rPr>
          <w:rFonts w:ascii="Times New Roman" w:eastAsia="Times New Roman" w:hAnsi="Times New Roman" w:cs="Times New Roman"/>
          <w:b/>
          <w:sz w:val="26"/>
        </w:rPr>
        <w:t>Kenya Certificate of Secondary Education (KCSE)</w:t>
      </w:r>
    </w:p>
    <w:p w:rsidR="00AC23F8" w:rsidRPr="004827BA" w:rsidRDefault="00AC23F8" w:rsidP="00AC23F8">
      <w:pPr>
        <w:spacing w:after="0" w:line="36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3F8" w:rsidRPr="004827BA" w:rsidRDefault="00AC23F8" w:rsidP="00AC23F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3F8" w:rsidRPr="004827BA" w:rsidRDefault="00AC23F8" w:rsidP="00AC23F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4827B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INSTRUCTIONS TO CANDIDATES</w:t>
      </w:r>
    </w:p>
    <w:p w:rsidR="00AC23F8" w:rsidRPr="004827BA" w:rsidRDefault="00AC23F8" w:rsidP="00AC23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3F8" w:rsidRPr="007337CC" w:rsidRDefault="00AC23F8" w:rsidP="00AC23F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7CC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0724A1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7337CC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the spaces provided.</w:t>
      </w: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7BA">
        <w:rPr>
          <w:rFonts w:ascii="Times New Roman" w:eastAsia="Times New Roman" w:hAnsi="Times New Roman" w:cs="Times New Roman"/>
          <w:b/>
          <w:bCs/>
          <w:sz w:val="24"/>
          <w:szCs w:val="24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AC23F8" w:rsidRPr="004827BA" w:rsidTr="004B655F">
        <w:tc>
          <w:tcPr>
            <w:tcW w:w="67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AC23F8" w:rsidRPr="004827BA" w:rsidTr="004B655F">
        <w:tc>
          <w:tcPr>
            <w:tcW w:w="67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Marks</w:t>
            </w: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23F8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23F8" w:rsidRPr="004827BA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842"/>
        <w:gridCol w:w="842"/>
        <w:gridCol w:w="842"/>
        <w:gridCol w:w="842"/>
        <w:gridCol w:w="842"/>
        <w:gridCol w:w="842"/>
        <w:gridCol w:w="843"/>
        <w:gridCol w:w="843"/>
        <w:gridCol w:w="843"/>
        <w:gridCol w:w="843"/>
        <w:gridCol w:w="843"/>
      </w:tblGrid>
      <w:tr w:rsidR="00AC23F8" w:rsidRPr="004827BA" w:rsidTr="004B655F"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</w:t>
            </w: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AC23F8" w:rsidRPr="004827BA" w:rsidTr="004B655F"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2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Marks</w:t>
            </w: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AC23F8" w:rsidRPr="004827BA" w:rsidRDefault="00AC23F8" w:rsidP="004B655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23F8" w:rsidRPr="004827BA" w:rsidRDefault="00981F34" w:rsidP="00AC23F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F34">
        <w:rPr>
          <w:rFonts w:ascii="Times New Roman" w:eastAsia="Times New Roman" w:hAnsi="Times New Roman" w:cs="Times New Roman"/>
          <w:bCs/>
          <w:noProof/>
          <w:sz w:val="20"/>
          <w:szCs w:val="24"/>
        </w:rPr>
        <w:pict>
          <v:rect id="Rectangle 3" o:spid="_x0000_s1026" style="position:absolute;margin-left:405pt;margin-top:14.95pt;width:90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"/>
        </w:pict>
      </w:r>
    </w:p>
    <w:p w:rsidR="00AC23F8" w:rsidRDefault="00AC23F8" w:rsidP="00AC23F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7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827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827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827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827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827B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C23F8" w:rsidRPr="004827BA" w:rsidRDefault="00AC23F8" w:rsidP="00AC23F8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7BA">
        <w:rPr>
          <w:rFonts w:ascii="Times New Roman" w:eastAsia="Times New Roman" w:hAnsi="Times New Roman" w:cs="Times New Roman"/>
          <w:bCs/>
          <w:sz w:val="24"/>
          <w:szCs w:val="24"/>
        </w:rPr>
        <w:t>Total Marks</w:t>
      </w:r>
    </w:p>
    <w:p w:rsidR="00AC23F8" w:rsidRDefault="00AC23F8" w:rsidP="00AC2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23F8" w:rsidRDefault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26F2" w:rsidRPr="009F133A" w:rsidRDefault="00D626F2" w:rsidP="00D6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lastRenderedPageBreak/>
        <w:t xml:space="preserve">Outline four internal environment factors that may negatively influence the operations of a business. 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="000653B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6F2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56416" w:rsidRPr="009F133A" w:rsidRDefault="00156416" w:rsidP="00D626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6F2" w:rsidRPr="009F133A" w:rsidRDefault="00D626F2" w:rsidP="00D6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State the characteristic of human wants that match the d</w:t>
      </w:r>
      <w:r w:rsidR="00156416">
        <w:rPr>
          <w:rFonts w:ascii="Times New Roman" w:hAnsi="Times New Roman" w:cs="Times New Roman"/>
          <w:sz w:val="24"/>
          <w:szCs w:val="24"/>
        </w:rPr>
        <w:t>escriptions given below:</w:t>
      </w:r>
      <w:r w:rsidR="00BB250E">
        <w:rPr>
          <w:rFonts w:ascii="Times New Roman" w:hAnsi="Times New Roman" w:cs="Times New Roman"/>
          <w:sz w:val="24"/>
          <w:szCs w:val="24"/>
        </w:rPr>
        <w:t xml:space="preserve"> 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6498"/>
        <w:gridCol w:w="2358"/>
      </w:tblGrid>
      <w:tr w:rsidR="00D626F2" w:rsidRPr="009F133A" w:rsidTr="00D626F2">
        <w:tc>
          <w:tcPr>
            <w:tcW w:w="649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Description </w:t>
            </w:r>
          </w:p>
        </w:tc>
        <w:tc>
          <w:tcPr>
            <w:tcW w:w="235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</w:tc>
      </w:tr>
      <w:tr w:rsidR="00D626F2" w:rsidRPr="009F133A" w:rsidTr="00D626F2">
        <w:tc>
          <w:tcPr>
            <w:tcW w:w="6498" w:type="dxa"/>
          </w:tcPr>
          <w:p w:rsidR="00D626F2" w:rsidRPr="009F133A" w:rsidRDefault="00D626F2" w:rsidP="00D6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a)Satisfaction of one want automatically leads to creation of another</w:t>
            </w:r>
          </w:p>
        </w:tc>
        <w:tc>
          <w:tcPr>
            <w:tcW w:w="235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F2" w:rsidRPr="009F133A" w:rsidTr="00D626F2">
        <w:tc>
          <w:tcPr>
            <w:tcW w:w="649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b)Some human wants are experienced by all human beings</w:t>
            </w:r>
          </w:p>
        </w:tc>
        <w:tc>
          <w:tcPr>
            <w:tcW w:w="235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F2" w:rsidRPr="009F133A" w:rsidTr="00D626F2">
        <w:tc>
          <w:tcPr>
            <w:tcW w:w="649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c) Human wants can never be fully satisfied</w:t>
            </w:r>
          </w:p>
        </w:tc>
        <w:tc>
          <w:tcPr>
            <w:tcW w:w="235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F2" w:rsidRPr="009F133A" w:rsidTr="00D626F2">
        <w:tc>
          <w:tcPr>
            <w:tcW w:w="649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d) After some wants are satisfied, they recur</w:t>
            </w:r>
          </w:p>
        </w:tc>
        <w:tc>
          <w:tcPr>
            <w:tcW w:w="2358" w:type="dxa"/>
          </w:tcPr>
          <w:p w:rsidR="00D626F2" w:rsidRPr="009F133A" w:rsidRDefault="00D626F2" w:rsidP="00D626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F2" w:rsidRPr="009F133A" w:rsidRDefault="00D626F2" w:rsidP="00D626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6F2" w:rsidRPr="009F133A" w:rsidRDefault="00D626F2" w:rsidP="00D6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Give for reasons why direct production is undesirable in a country. 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26F2" w:rsidRPr="009F133A" w:rsidRDefault="00D626F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26F2" w:rsidRPr="009F133A" w:rsidRDefault="00BB544C" w:rsidP="00D6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Highlight four reasons why the Kenyan government encourages entrepreneurship in the country. 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="000653B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4671DF" w:rsidRPr="009F133A" w:rsidRDefault="004671DF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71DF" w:rsidRPr="009F133A" w:rsidRDefault="004671DF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F133A">
        <w:rPr>
          <w:rFonts w:ascii="Times New Roman" w:hAnsi="Times New Roman" w:cs="Times New Roman"/>
          <w:sz w:val="24"/>
          <w:szCs w:val="24"/>
        </w:rPr>
        <w:t>_________</w:t>
      </w:r>
    </w:p>
    <w:p w:rsidR="004671DF" w:rsidRPr="009F133A" w:rsidRDefault="004671DF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671DF" w:rsidRPr="009F133A" w:rsidRDefault="004671DF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544C" w:rsidRPr="009F133A" w:rsidRDefault="00BB544C" w:rsidP="00BB54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544C" w:rsidRPr="009F133A" w:rsidRDefault="00DB0339" w:rsidP="00D62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State four modern develo</w:t>
      </w:r>
      <w:r w:rsidR="00C70AF4">
        <w:rPr>
          <w:rFonts w:ascii="Times New Roman" w:hAnsi="Times New Roman" w:cs="Times New Roman"/>
          <w:sz w:val="24"/>
          <w:szCs w:val="24"/>
        </w:rPr>
        <w:t>pments in office management.</w:t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DB0339" w:rsidRPr="009F133A" w:rsidRDefault="00DB0339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0339" w:rsidRPr="009F133A" w:rsidRDefault="00DB0339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0339" w:rsidRPr="009F133A" w:rsidRDefault="00DB0339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0339" w:rsidRPr="009F133A" w:rsidRDefault="00DB0339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0339" w:rsidRDefault="00DB0339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578" w:rsidRDefault="00ED6578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578" w:rsidRDefault="00ED6578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6578" w:rsidRPr="000653B5" w:rsidRDefault="00ED6578" w:rsidP="00D457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53B5">
        <w:rPr>
          <w:rFonts w:ascii="Times New Roman" w:hAnsi="Times New Roman" w:cs="Times New Roman"/>
          <w:sz w:val="24"/>
          <w:szCs w:val="24"/>
        </w:rPr>
        <w:lastRenderedPageBreak/>
        <w:t>Give four differences between a Public Limited Company and a Public Corporation.</w:t>
      </w:r>
      <w:r w:rsidR="000653B5">
        <w:rPr>
          <w:rFonts w:ascii="Times New Roman" w:hAnsi="Times New Roman" w:cs="Times New Roman"/>
          <w:sz w:val="24"/>
          <w:szCs w:val="24"/>
        </w:rPr>
        <w:t xml:space="preserve">  </w:t>
      </w:r>
      <w:r w:rsidRPr="000653B5">
        <w:rPr>
          <w:rFonts w:ascii="Times New Roman" w:hAnsi="Times New Roman" w:cs="Times New Roman"/>
          <w:sz w:val="24"/>
          <w:szCs w:val="24"/>
        </w:rPr>
        <w:t>(4 mks)</w:t>
      </w:r>
    </w:p>
    <w:p w:rsidR="00DB0339" w:rsidRPr="009F133A" w:rsidRDefault="00DB0339" w:rsidP="00ED65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ED6578" w:rsidRPr="00B36D80" w:rsidTr="00ED6578">
        <w:tc>
          <w:tcPr>
            <w:tcW w:w="4788" w:type="dxa"/>
          </w:tcPr>
          <w:p w:rsidR="00ED6578" w:rsidRPr="00B36D80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80">
              <w:rPr>
                <w:rFonts w:ascii="Times New Roman" w:hAnsi="Times New Roman" w:cs="Times New Roman"/>
                <w:b/>
                <w:sz w:val="24"/>
                <w:szCs w:val="24"/>
              </w:rPr>
              <w:t>Public Limited Company</w:t>
            </w:r>
          </w:p>
        </w:tc>
        <w:tc>
          <w:tcPr>
            <w:tcW w:w="4788" w:type="dxa"/>
          </w:tcPr>
          <w:p w:rsidR="00ED6578" w:rsidRPr="00B36D80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D80">
              <w:rPr>
                <w:rFonts w:ascii="Times New Roman" w:hAnsi="Times New Roman" w:cs="Times New Roman"/>
                <w:b/>
                <w:sz w:val="24"/>
                <w:szCs w:val="24"/>
              </w:rPr>
              <w:t>Public Corporation</w:t>
            </w:r>
          </w:p>
        </w:tc>
      </w:tr>
      <w:tr w:rsidR="00ED6578" w:rsidTr="00ED6578">
        <w:tc>
          <w:tcPr>
            <w:tcW w:w="4788" w:type="dxa"/>
          </w:tcPr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36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78" w:rsidRDefault="00ED6578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D6578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80" w:rsidRDefault="00B36D80" w:rsidP="00DB03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</w:tr>
    </w:tbl>
    <w:p w:rsidR="00DB0339" w:rsidRDefault="00DB0339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0ADA" w:rsidRDefault="00B90ADA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5E2" w:rsidRPr="009F133A" w:rsidRDefault="00AB75E2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Highlight four advantages of mail-order business.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B75E2" w:rsidRPr="009F133A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75E2" w:rsidRPr="009F133A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75E2" w:rsidRPr="009F133A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75E2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0ADA" w:rsidRPr="009F133A" w:rsidRDefault="00B90ADA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5E2" w:rsidRPr="009F133A" w:rsidRDefault="00AB75E2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Give four reasons for the popularity of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Mpesa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 means of payment in Kenya.</w:t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AB75E2" w:rsidRPr="009F133A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75E2" w:rsidRPr="009F133A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75E2" w:rsidRPr="009F133A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75E2" w:rsidRPr="009F133A" w:rsidRDefault="00AB75E2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B75E2" w:rsidRPr="009F133A" w:rsidRDefault="00AB75E2" w:rsidP="00DB0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5E2" w:rsidRPr="00AB75E2" w:rsidRDefault="00AB75E2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5E2">
        <w:rPr>
          <w:rFonts w:ascii="Times New Roman" w:hAnsi="Times New Roman" w:cs="Times New Roman"/>
          <w:sz w:val="24"/>
          <w:szCs w:val="24"/>
        </w:rPr>
        <w:t>The following balances were extracted from books Hussein trades on 30</w:t>
      </w:r>
      <w:r w:rsidRPr="00AB75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</w:t>
      </w:r>
      <w:r w:rsidRPr="00AB75E2">
        <w:rPr>
          <w:rFonts w:ascii="Times New Roman" w:hAnsi="Times New Roman" w:cs="Times New Roman"/>
          <w:sz w:val="24"/>
          <w:szCs w:val="24"/>
        </w:rPr>
        <w:t>9.</w:t>
      </w:r>
    </w:p>
    <w:p w:rsidR="00AB75E2" w:rsidRPr="00B328A1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Cash                </w:t>
      </w:r>
      <w:r w:rsidR="00C75C81">
        <w:rPr>
          <w:rFonts w:ascii="Times New Roman" w:hAnsi="Times New Roman" w:cs="Times New Roman"/>
          <w:sz w:val="24"/>
          <w:szCs w:val="24"/>
        </w:rPr>
        <w:tab/>
      </w:r>
      <w:r w:rsidRPr="00B328A1">
        <w:rPr>
          <w:rFonts w:ascii="Times New Roman" w:hAnsi="Times New Roman" w:cs="Times New Roman"/>
          <w:sz w:val="24"/>
          <w:szCs w:val="24"/>
        </w:rPr>
        <w:t>20,000</w:t>
      </w:r>
    </w:p>
    <w:p w:rsidR="00AB75E2" w:rsidRPr="00B328A1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Bank              </w:t>
      </w:r>
      <w:r w:rsidR="00C75C81">
        <w:rPr>
          <w:rFonts w:ascii="Times New Roman" w:hAnsi="Times New Roman" w:cs="Times New Roman"/>
          <w:sz w:val="24"/>
          <w:szCs w:val="24"/>
        </w:rPr>
        <w:tab/>
      </w:r>
      <w:r w:rsidR="00C75C81">
        <w:rPr>
          <w:rFonts w:ascii="Times New Roman" w:hAnsi="Times New Roman" w:cs="Times New Roman"/>
          <w:sz w:val="24"/>
          <w:szCs w:val="24"/>
        </w:rPr>
        <w:tab/>
      </w:r>
      <w:r w:rsidRPr="00B328A1">
        <w:rPr>
          <w:rFonts w:ascii="Times New Roman" w:hAnsi="Times New Roman" w:cs="Times New Roman"/>
          <w:sz w:val="24"/>
          <w:szCs w:val="24"/>
        </w:rPr>
        <w:t>160,000</w:t>
      </w:r>
    </w:p>
    <w:p w:rsidR="00AB75E2" w:rsidRPr="00B328A1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Premises       </w:t>
      </w:r>
      <w:r w:rsidR="00C75C81">
        <w:rPr>
          <w:rFonts w:ascii="Times New Roman" w:hAnsi="Times New Roman" w:cs="Times New Roman"/>
          <w:sz w:val="24"/>
          <w:szCs w:val="24"/>
        </w:rPr>
        <w:tab/>
      </w:r>
      <w:r w:rsidR="00C75C81">
        <w:rPr>
          <w:rFonts w:ascii="Times New Roman" w:hAnsi="Times New Roman" w:cs="Times New Roman"/>
          <w:sz w:val="24"/>
          <w:szCs w:val="24"/>
        </w:rPr>
        <w:tab/>
      </w:r>
      <w:r w:rsidRPr="00B328A1">
        <w:rPr>
          <w:rFonts w:ascii="Times New Roman" w:hAnsi="Times New Roman" w:cs="Times New Roman"/>
          <w:sz w:val="24"/>
          <w:szCs w:val="24"/>
        </w:rPr>
        <w:t>200,000</w:t>
      </w:r>
    </w:p>
    <w:p w:rsidR="00AB75E2" w:rsidRPr="00B328A1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Debtors            </w:t>
      </w:r>
      <w:r w:rsidR="00C75C81">
        <w:rPr>
          <w:rFonts w:ascii="Times New Roman" w:hAnsi="Times New Roman" w:cs="Times New Roman"/>
          <w:sz w:val="24"/>
          <w:szCs w:val="24"/>
        </w:rPr>
        <w:tab/>
      </w:r>
      <w:r w:rsidRPr="00B328A1">
        <w:rPr>
          <w:rFonts w:ascii="Times New Roman" w:hAnsi="Times New Roman" w:cs="Times New Roman"/>
          <w:sz w:val="24"/>
          <w:szCs w:val="24"/>
        </w:rPr>
        <w:t>40,000</w:t>
      </w:r>
    </w:p>
    <w:p w:rsidR="00AB75E2" w:rsidRPr="00B328A1" w:rsidRDefault="00C75C81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95</w:t>
      </w:r>
      <w:r w:rsidR="00AB75E2" w:rsidRPr="00B328A1">
        <w:rPr>
          <w:rFonts w:ascii="Times New Roman" w:hAnsi="Times New Roman" w:cs="Times New Roman"/>
          <w:sz w:val="24"/>
          <w:szCs w:val="24"/>
        </w:rPr>
        <w:t>,000</w:t>
      </w:r>
    </w:p>
    <w:p w:rsidR="00AB75E2" w:rsidRPr="00B328A1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2 years loan     </w:t>
      </w:r>
      <w:r w:rsidR="00C75C81">
        <w:rPr>
          <w:rFonts w:ascii="Times New Roman" w:hAnsi="Times New Roman" w:cs="Times New Roman"/>
          <w:sz w:val="24"/>
          <w:szCs w:val="24"/>
        </w:rPr>
        <w:tab/>
      </w:r>
      <w:r w:rsidR="00B84151">
        <w:rPr>
          <w:rFonts w:ascii="Times New Roman" w:hAnsi="Times New Roman" w:cs="Times New Roman"/>
          <w:sz w:val="24"/>
          <w:szCs w:val="24"/>
        </w:rPr>
        <w:t>258</w:t>
      </w:r>
      <w:r w:rsidRPr="00B328A1">
        <w:rPr>
          <w:rFonts w:ascii="Times New Roman" w:hAnsi="Times New Roman" w:cs="Times New Roman"/>
          <w:sz w:val="24"/>
          <w:szCs w:val="24"/>
        </w:rPr>
        <w:t>,000</w:t>
      </w:r>
    </w:p>
    <w:p w:rsidR="00AB75E2" w:rsidRDefault="00C75C81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  <w:r w:rsidR="00AB75E2" w:rsidRPr="00B328A1">
        <w:rPr>
          <w:rFonts w:ascii="Times New Roman" w:hAnsi="Times New Roman" w:cs="Times New Roman"/>
          <w:sz w:val="24"/>
          <w:szCs w:val="24"/>
        </w:rPr>
        <w:t>0,000</w:t>
      </w:r>
    </w:p>
    <w:p w:rsidR="00AB75E2" w:rsidRPr="00B328A1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5E2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328A1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>the balance sheet for Hussein Traders as at 30</w:t>
      </w:r>
      <w:r w:rsidRPr="00AB75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2019</w:t>
      </w:r>
      <w:r w:rsidR="00C75C81">
        <w:rPr>
          <w:rFonts w:ascii="Times New Roman" w:hAnsi="Times New Roman" w:cs="Times New Roman"/>
          <w:sz w:val="24"/>
          <w:szCs w:val="24"/>
        </w:rPr>
        <w:t>.    (5 mks)</w:t>
      </w:r>
    </w:p>
    <w:p w:rsidR="00AB75E2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5E2" w:rsidRDefault="00AB75E2" w:rsidP="00AB75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75E2" w:rsidRPr="009F133A" w:rsidRDefault="00AB75E2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DB0339">
      <w:pPr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5127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2764" w:rsidRPr="009F133A" w:rsidRDefault="00512764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State four reasons for government involvement in business activities. </w:t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710828"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0828" w:rsidRPr="009F133A" w:rsidRDefault="00710828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Outline four problems associated with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boda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 xml:space="preserve"> (motor cycle) as a means of transport. (4 marks)</w:t>
      </w:r>
    </w:p>
    <w:p w:rsidR="00710828" w:rsidRPr="009F133A" w:rsidRDefault="00710828" w:rsidP="0071082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0653B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0828" w:rsidRPr="009F133A" w:rsidRDefault="00710828" w:rsidP="007108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828" w:rsidRPr="009F133A" w:rsidRDefault="00710828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For each of the statements below, state the appropriate term as used in insurance.   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6228"/>
        <w:gridCol w:w="2628"/>
      </w:tblGrid>
      <w:tr w:rsidR="00710828" w:rsidRPr="009F133A" w:rsidTr="00710828">
        <w:tc>
          <w:tcPr>
            <w:tcW w:w="6228" w:type="dxa"/>
          </w:tcPr>
          <w:p w:rsidR="00710828" w:rsidRPr="009F133A" w:rsidRDefault="00710828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2628" w:type="dxa"/>
          </w:tcPr>
          <w:p w:rsidR="00710828" w:rsidRPr="009F133A" w:rsidRDefault="00710828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28" w:rsidRPr="009F133A" w:rsidTr="00710828">
        <w:tc>
          <w:tcPr>
            <w:tcW w:w="6228" w:type="dxa"/>
          </w:tcPr>
          <w:p w:rsidR="00710828" w:rsidRPr="009F133A" w:rsidRDefault="00710828" w:rsidP="0071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a)Specified amount of money paid at regular intervals by the insured to the insurer</w:t>
            </w:r>
            <w:r w:rsidR="00551C21"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for coverage against losses</w:t>
            </w:r>
          </w:p>
        </w:tc>
        <w:tc>
          <w:tcPr>
            <w:tcW w:w="2628" w:type="dxa"/>
          </w:tcPr>
          <w:p w:rsidR="00710828" w:rsidRPr="009F133A" w:rsidRDefault="00710828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28" w:rsidRPr="009F133A" w:rsidTr="00710828">
        <w:tc>
          <w:tcPr>
            <w:tcW w:w="6228" w:type="dxa"/>
          </w:tcPr>
          <w:p w:rsidR="00710828" w:rsidRPr="009F133A" w:rsidRDefault="00551C21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b)People employed by an insurance company to compute expected losses and value of premiums</w:t>
            </w:r>
          </w:p>
        </w:tc>
        <w:tc>
          <w:tcPr>
            <w:tcW w:w="2628" w:type="dxa"/>
          </w:tcPr>
          <w:p w:rsidR="00710828" w:rsidRPr="009F133A" w:rsidRDefault="00710828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28" w:rsidRPr="009F133A" w:rsidTr="00710828">
        <w:tc>
          <w:tcPr>
            <w:tcW w:w="6228" w:type="dxa"/>
          </w:tcPr>
          <w:p w:rsidR="00710828" w:rsidRPr="009F133A" w:rsidRDefault="00551C21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c)Amount of money refundable to the insured by the insurer in case the former terminates contract before it matures</w:t>
            </w:r>
          </w:p>
        </w:tc>
        <w:tc>
          <w:tcPr>
            <w:tcW w:w="2628" w:type="dxa"/>
          </w:tcPr>
          <w:p w:rsidR="00710828" w:rsidRPr="009F133A" w:rsidRDefault="00710828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28" w:rsidRPr="009F133A" w:rsidTr="00710828">
        <w:tc>
          <w:tcPr>
            <w:tcW w:w="6228" w:type="dxa"/>
          </w:tcPr>
          <w:p w:rsidR="00710828" w:rsidRPr="009F133A" w:rsidRDefault="00551C21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d) Loss incurred by a business as a result of disruption of business in the event of the insured risk occurring</w:t>
            </w:r>
          </w:p>
        </w:tc>
        <w:tc>
          <w:tcPr>
            <w:tcW w:w="2628" w:type="dxa"/>
          </w:tcPr>
          <w:p w:rsidR="00710828" w:rsidRPr="009F133A" w:rsidRDefault="00710828" w:rsidP="0071082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828" w:rsidRPr="009F133A" w:rsidRDefault="00710828" w:rsidP="00551C21">
      <w:pPr>
        <w:rPr>
          <w:rFonts w:ascii="Times New Roman" w:hAnsi="Times New Roman" w:cs="Times New Roman"/>
          <w:sz w:val="24"/>
          <w:szCs w:val="24"/>
        </w:rPr>
      </w:pPr>
    </w:p>
    <w:p w:rsidR="00710828" w:rsidRPr="009F133A" w:rsidRDefault="00551C21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lastRenderedPageBreak/>
        <w:t>Highlight four problems that would be experienced by consumers in the absence of warehousing.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 xml:space="preserve">(4 </w:t>
      </w:r>
      <w:proofErr w:type="spellStart"/>
      <w:r w:rsidRPr="009F133A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9F133A">
        <w:rPr>
          <w:rFonts w:ascii="Times New Roman" w:hAnsi="Times New Roman" w:cs="Times New Roman"/>
          <w:sz w:val="24"/>
          <w:szCs w:val="24"/>
        </w:rPr>
        <w:t>)</w:t>
      </w:r>
    </w:p>
    <w:p w:rsidR="00551C21" w:rsidRPr="009F133A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1C21" w:rsidRPr="009F133A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1C21" w:rsidRPr="009F133A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1C21" w:rsidRPr="009F133A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</w:t>
      </w:r>
    </w:p>
    <w:p w:rsidR="00551C21" w:rsidRPr="009F133A" w:rsidRDefault="00551C21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State four benefits of advertising to a consumer.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51C21" w:rsidRPr="009F133A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1C21" w:rsidRPr="009F133A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1C21" w:rsidRPr="009F133A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1C21" w:rsidRDefault="00551C21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51C21" w:rsidRPr="009F133A" w:rsidRDefault="00551C21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Identify the source documents used to record the following transactions in the books of original entry.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1D6546" w:rsidRPr="009F133A" w:rsidTr="001D6546"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</w:t>
            </w:r>
          </w:p>
        </w:tc>
      </w:tr>
      <w:tr w:rsidR="001D6546" w:rsidRPr="009F133A" w:rsidTr="001D6546"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Credit purchases</w:t>
            </w:r>
          </w:p>
        </w:tc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6" w:rsidRPr="009F133A" w:rsidTr="001D6546"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Sales returns</w:t>
            </w:r>
          </w:p>
        </w:tc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6" w:rsidRPr="009F133A" w:rsidTr="001D6546"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Cash sales</w:t>
            </w:r>
          </w:p>
        </w:tc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46" w:rsidRPr="009F133A" w:rsidTr="001D6546"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Cash purchases</w:t>
            </w:r>
          </w:p>
        </w:tc>
        <w:tc>
          <w:tcPr>
            <w:tcW w:w="4788" w:type="dxa"/>
          </w:tcPr>
          <w:p w:rsidR="001D6546" w:rsidRPr="009F133A" w:rsidRDefault="001D6546" w:rsidP="001D65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C21" w:rsidRPr="009F133A" w:rsidRDefault="00551C21" w:rsidP="001D65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C21" w:rsidRPr="009F133A" w:rsidRDefault="001D6546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Outline four circumstances that may make a producer to bypass the wholesaler when </w:t>
      </w:r>
      <w:r w:rsidR="00C70AF4">
        <w:rPr>
          <w:rFonts w:ascii="Times New Roman" w:hAnsi="Times New Roman" w:cs="Times New Roman"/>
          <w:sz w:val="24"/>
          <w:szCs w:val="24"/>
        </w:rPr>
        <w:t xml:space="preserve">distributing his goods. </w:t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(4 marks)</w:t>
      </w:r>
    </w:p>
    <w:p w:rsidR="001D6546" w:rsidRPr="009F133A" w:rsidRDefault="001D6546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6546" w:rsidRPr="009F133A" w:rsidRDefault="001D6546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6546" w:rsidRPr="009F133A" w:rsidRDefault="001D6546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6546" w:rsidRDefault="001D6546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33E8" w:rsidRPr="009F133A" w:rsidRDefault="006633E8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6546" w:rsidRPr="00156416" w:rsidRDefault="001D6546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 xml:space="preserve">Highlight four external economies of scale that a firm may get </w:t>
      </w:r>
      <w:r w:rsidR="00156416">
        <w:rPr>
          <w:rFonts w:ascii="Times New Roman" w:hAnsi="Times New Roman" w:cs="Times New Roman"/>
          <w:sz w:val="24"/>
          <w:szCs w:val="24"/>
        </w:rPr>
        <w:t xml:space="preserve">as a result of growth in the industry. </w:t>
      </w:r>
      <w:r w:rsidR="00314F3D" w:rsidRPr="00156416">
        <w:rPr>
          <w:rFonts w:ascii="Times New Roman" w:hAnsi="Times New Roman" w:cs="Times New Roman"/>
          <w:sz w:val="24"/>
          <w:szCs w:val="24"/>
        </w:rPr>
        <w:t>(4 marks)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314F3D" w:rsidP="00314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F3D" w:rsidRPr="009F133A" w:rsidRDefault="00314F3D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Highlight four characteristics of</w:t>
      </w:r>
      <w:r w:rsidR="00C70AF4">
        <w:rPr>
          <w:rFonts w:ascii="Times New Roman" w:hAnsi="Times New Roman" w:cs="Times New Roman"/>
          <w:sz w:val="24"/>
          <w:szCs w:val="24"/>
        </w:rPr>
        <w:t xml:space="preserve"> oligopoly market structure.  </w:t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314F3D" w:rsidP="006633E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70A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14F3D" w:rsidRPr="009F133A" w:rsidRDefault="00D42F0D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lastRenderedPageBreak/>
        <w:t>State the type of unemployment relating to each of the</w:t>
      </w:r>
      <w:r w:rsidR="00C70AF4">
        <w:rPr>
          <w:rFonts w:ascii="Times New Roman" w:hAnsi="Times New Roman" w:cs="Times New Roman"/>
          <w:sz w:val="24"/>
          <w:szCs w:val="24"/>
        </w:rPr>
        <w:t xml:space="preserve"> following descriptions:  </w:t>
      </w:r>
      <w:r w:rsidRPr="009F133A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D42F0D" w:rsidRPr="009F133A" w:rsidRDefault="00D42F0D" w:rsidP="00D42F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Caused by alternating trading patterns occurring at similar times _____________________________</w:t>
      </w:r>
    </w:p>
    <w:p w:rsidR="00D42F0D" w:rsidRPr="009F133A" w:rsidRDefault="00D42F0D" w:rsidP="00D42F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Arises where workers have more skills and higher qualifications than the job requirements ______________________________</w:t>
      </w:r>
    </w:p>
    <w:p w:rsidR="00D42F0D" w:rsidRPr="009F133A" w:rsidRDefault="00D42F0D" w:rsidP="00D42F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Arises out of a mismatch between the skills possessed by potential employees and the location of the jobs available ____________________________________</w:t>
      </w:r>
    </w:p>
    <w:p w:rsidR="00976B75" w:rsidRPr="00B90ADA" w:rsidRDefault="00D42F0D" w:rsidP="00976B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Arises when people are unwilling to take up jobs due to low pay _______________________</w:t>
      </w:r>
    </w:p>
    <w:p w:rsidR="00314F3D" w:rsidRPr="009F133A" w:rsidRDefault="00314F3D" w:rsidP="00314F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4F3D" w:rsidRPr="009F133A" w:rsidRDefault="00AC3439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The diagram below shows a change in the supply of a product. Outline four factors which may ha</w:t>
      </w:r>
      <w:r w:rsidR="00C70AF4">
        <w:rPr>
          <w:rFonts w:ascii="Times New Roman" w:hAnsi="Times New Roman" w:cs="Times New Roman"/>
          <w:sz w:val="24"/>
          <w:szCs w:val="24"/>
        </w:rPr>
        <w:t xml:space="preserve">ve caused such a change. </w:t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="00C70AF4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>(</w:t>
      </w:r>
      <w:r w:rsidR="00976B75" w:rsidRPr="009F133A">
        <w:rPr>
          <w:rFonts w:ascii="Times New Roman" w:hAnsi="Times New Roman" w:cs="Times New Roman"/>
          <w:sz w:val="24"/>
          <w:szCs w:val="24"/>
        </w:rPr>
        <w:t>4 marks)</w:t>
      </w:r>
    </w:p>
    <w:p w:rsidR="00976B75" w:rsidRPr="009F133A" w:rsidRDefault="00541BB6" w:rsidP="00976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Price</w:t>
      </w:r>
    </w:p>
    <w:p w:rsidR="00976B75" w:rsidRPr="009F133A" w:rsidRDefault="00785779" w:rsidP="00976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>
            <wp:extent cx="3733800" cy="2255520"/>
            <wp:effectExtent l="0" t="0" r="0" b="0"/>
            <wp:docPr id="1" name="Picture 1" descr="Factors affecting Supply - Economics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ors affecting Supply - Economics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580"/>
                    <a:stretch/>
                  </pic:blipFill>
                  <pic:spPr bwMode="auto">
                    <a:xfrm>
                      <a:off x="0" y="0"/>
                      <a:ext cx="37338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541BB6">
        <w:rPr>
          <w:rFonts w:ascii="Times New Roman" w:hAnsi="Times New Roman" w:cs="Times New Roman"/>
          <w:sz w:val="24"/>
          <w:szCs w:val="24"/>
        </w:rPr>
        <w:t>Quantity</w:t>
      </w:r>
    </w:p>
    <w:p w:rsidR="00976B75" w:rsidRPr="009F133A" w:rsidRDefault="00976B75" w:rsidP="00976B7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B75" w:rsidRPr="009F133A" w:rsidRDefault="00976B75" w:rsidP="00976B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B75" w:rsidRPr="009F133A" w:rsidRDefault="00976B75" w:rsidP="00976B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B75" w:rsidRPr="009F133A" w:rsidRDefault="00976B75" w:rsidP="00976B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76B75" w:rsidRPr="009F133A" w:rsidRDefault="00976B75" w:rsidP="00976B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B75" w:rsidRPr="009F133A" w:rsidRDefault="00976B75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The following information relates to Jumbo Traders on 31/12/2020</w:t>
      </w:r>
    </w:p>
    <w:p w:rsidR="00976B75" w:rsidRPr="009F133A" w:rsidRDefault="00C92A35" w:rsidP="00976B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76B75" w:rsidRPr="009F1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75" w:rsidRPr="009F133A">
        <w:rPr>
          <w:rFonts w:ascii="Times New Roman" w:hAnsi="Times New Roman" w:cs="Times New Roman"/>
          <w:sz w:val="24"/>
          <w:szCs w:val="24"/>
        </w:rPr>
        <w:t>Shs</w:t>
      </w:r>
      <w:proofErr w:type="spellEnd"/>
    </w:p>
    <w:p w:rsidR="00976B75" w:rsidRPr="009F133A" w:rsidRDefault="00976B75" w:rsidP="00976B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Capital (31/12/2020)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>940,000</w:t>
      </w:r>
    </w:p>
    <w:p w:rsidR="00976B75" w:rsidRPr="009F133A" w:rsidRDefault="00C92A35" w:rsidP="00976B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loss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76B75" w:rsidRPr="009F133A">
        <w:rPr>
          <w:rFonts w:ascii="Times New Roman" w:hAnsi="Times New Roman" w:cs="Times New Roman"/>
          <w:sz w:val="24"/>
          <w:szCs w:val="24"/>
        </w:rPr>
        <w:t>20,000</w:t>
      </w:r>
    </w:p>
    <w:p w:rsidR="00976B75" w:rsidRPr="009F133A" w:rsidRDefault="00C92A35" w:rsidP="00976B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Investments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B75" w:rsidRPr="009F133A">
        <w:rPr>
          <w:rFonts w:ascii="Times New Roman" w:hAnsi="Times New Roman" w:cs="Times New Roman"/>
          <w:sz w:val="24"/>
          <w:szCs w:val="24"/>
        </w:rPr>
        <w:t>420,000</w:t>
      </w:r>
    </w:p>
    <w:p w:rsidR="00976B75" w:rsidRPr="009F133A" w:rsidRDefault="00976B75" w:rsidP="00976B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Monthly drawings</w:t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</w:r>
      <w:r w:rsidRPr="009F133A">
        <w:rPr>
          <w:rFonts w:ascii="Times New Roman" w:hAnsi="Times New Roman" w:cs="Times New Roman"/>
          <w:sz w:val="24"/>
          <w:szCs w:val="24"/>
        </w:rPr>
        <w:tab/>
        <w:t xml:space="preserve">    5,000</w:t>
      </w:r>
    </w:p>
    <w:p w:rsidR="00A56E3F" w:rsidRPr="009F133A" w:rsidRDefault="00976B75" w:rsidP="00976B75">
      <w:p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ab/>
        <w:t>Determine</w:t>
      </w:r>
      <w:r w:rsidR="00A56E3F" w:rsidRPr="009F133A">
        <w:rPr>
          <w:rFonts w:ascii="Times New Roman" w:hAnsi="Times New Roman" w:cs="Times New Roman"/>
          <w:sz w:val="24"/>
          <w:szCs w:val="24"/>
        </w:rPr>
        <w:t xml:space="preserve"> </w:t>
      </w:r>
      <w:r w:rsidRPr="009F133A">
        <w:rPr>
          <w:rFonts w:ascii="Times New Roman" w:hAnsi="Times New Roman" w:cs="Times New Roman"/>
          <w:sz w:val="24"/>
          <w:szCs w:val="24"/>
        </w:rPr>
        <w:t>the capital as at</w:t>
      </w:r>
      <w:r w:rsidR="00A56E3F" w:rsidRPr="009F133A">
        <w:rPr>
          <w:rFonts w:ascii="Times New Roman" w:hAnsi="Times New Roman" w:cs="Times New Roman"/>
          <w:sz w:val="24"/>
          <w:szCs w:val="24"/>
        </w:rPr>
        <w:t xml:space="preserve"> 1/01/2021</w:t>
      </w:r>
      <w:r w:rsidR="00A56E3F" w:rsidRPr="009F133A">
        <w:rPr>
          <w:rFonts w:ascii="Times New Roman" w:hAnsi="Times New Roman" w:cs="Times New Roman"/>
          <w:sz w:val="24"/>
          <w:szCs w:val="24"/>
        </w:rPr>
        <w:tab/>
      </w:r>
      <w:r w:rsidR="00A56E3F" w:rsidRPr="009F133A">
        <w:rPr>
          <w:rFonts w:ascii="Times New Roman" w:hAnsi="Times New Roman" w:cs="Times New Roman"/>
          <w:sz w:val="24"/>
          <w:szCs w:val="24"/>
        </w:rPr>
        <w:tab/>
      </w:r>
      <w:r w:rsidR="00A56E3F" w:rsidRPr="009F133A">
        <w:rPr>
          <w:rFonts w:ascii="Times New Roman" w:hAnsi="Times New Roman" w:cs="Times New Roman"/>
          <w:sz w:val="24"/>
          <w:szCs w:val="24"/>
        </w:rPr>
        <w:tab/>
      </w:r>
      <w:r w:rsidR="00A56E3F" w:rsidRPr="009F133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A56E3F" w:rsidRPr="009F133A" w:rsidRDefault="00A56E3F" w:rsidP="00976B75">
      <w:pPr>
        <w:rPr>
          <w:rFonts w:ascii="Times New Roman" w:hAnsi="Times New Roman" w:cs="Times New Roman"/>
          <w:sz w:val="24"/>
          <w:szCs w:val="24"/>
        </w:rPr>
      </w:pPr>
    </w:p>
    <w:p w:rsidR="00A56E3F" w:rsidRPr="009F133A" w:rsidRDefault="00A56E3F" w:rsidP="00976B75">
      <w:pPr>
        <w:rPr>
          <w:rFonts w:ascii="Times New Roman" w:hAnsi="Times New Roman" w:cs="Times New Roman"/>
          <w:sz w:val="24"/>
          <w:szCs w:val="24"/>
        </w:rPr>
      </w:pPr>
    </w:p>
    <w:p w:rsidR="00A56E3F" w:rsidRPr="009F133A" w:rsidRDefault="00A56E3F" w:rsidP="00976B75">
      <w:pPr>
        <w:rPr>
          <w:rFonts w:ascii="Times New Roman" w:hAnsi="Times New Roman" w:cs="Times New Roman"/>
          <w:sz w:val="24"/>
          <w:szCs w:val="24"/>
        </w:rPr>
      </w:pPr>
    </w:p>
    <w:p w:rsidR="00A56E3F" w:rsidRPr="009F133A" w:rsidRDefault="00A56E3F" w:rsidP="00976B75">
      <w:pPr>
        <w:rPr>
          <w:rFonts w:ascii="Times New Roman" w:hAnsi="Times New Roman" w:cs="Times New Roman"/>
          <w:sz w:val="24"/>
          <w:szCs w:val="24"/>
        </w:rPr>
      </w:pPr>
    </w:p>
    <w:p w:rsidR="00976B75" w:rsidRPr="009F133A" w:rsidRDefault="00A56E3F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lastRenderedPageBreak/>
        <w:t>Outline four roles played by the Nairobi Securities Exchange in the Kenyan economy.    (4 marks)</w:t>
      </w:r>
    </w:p>
    <w:p w:rsidR="00A56E3F" w:rsidRPr="009F133A" w:rsidRDefault="00A56E3F" w:rsidP="00A56E3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6E3F" w:rsidRPr="009F133A" w:rsidRDefault="00A56E3F" w:rsidP="00A56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6E3F" w:rsidRPr="009F133A" w:rsidRDefault="00A56E3F" w:rsidP="00A56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6E3F" w:rsidRPr="009F133A" w:rsidRDefault="00A56E3F" w:rsidP="00A56E3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6E3F" w:rsidRPr="009F133A" w:rsidRDefault="00A56E3F" w:rsidP="00A56E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Listed below is a set of transaction. In each case state whether the transaction will increase, decrease or have no effect on capital.             (4 marks)</w:t>
      </w:r>
    </w:p>
    <w:tbl>
      <w:tblPr>
        <w:tblStyle w:val="TableGrid"/>
        <w:tblW w:w="0" w:type="auto"/>
        <w:tblLook w:val="04A0"/>
      </w:tblPr>
      <w:tblGrid>
        <w:gridCol w:w="378"/>
        <w:gridCol w:w="4600"/>
        <w:gridCol w:w="3140"/>
      </w:tblGrid>
      <w:tr w:rsidR="009F133A" w:rsidRPr="009F133A" w:rsidTr="00795F95">
        <w:tc>
          <w:tcPr>
            <w:tcW w:w="378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314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b/>
                <w:sz w:val="24"/>
                <w:szCs w:val="24"/>
              </w:rPr>
              <w:t>Effect</w:t>
            </w:r>
          </w:p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133A" w:rsidRPr="009F133A" w:rsidTr="00795F95">
        <w:tc>
          <w:tcPr>
            <w:tcW w:w="378" w:type="dxa"/>
          </w:tcPr>
          <w:p w:rsidR="009F133A" w:rsidRPr="009F133A" w:rsidRDefault="009F133A" w:rsidP="009F13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Additional cash invested by the owner</w:t>
            </w:r>
          </w:p>
        </w:tc>
        <w:tc>
          <w:tcPr>
            <w:tcW w:w="314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3A" w:rsidRPr="009F133A" w:rsidTr="00795F95">
        <w:tc>
          <w:tcPr>
            <w:tcW w:w="378" w:type="dxa"/>
          </w:tcPr>
          <w:p w:rsidR="009F133A" w:rsidRPr="009F133A" w:rsidRDefault="009F133A" w:rsidP="009F13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Receiving cash from a debtor</w:t>
            </w:r>
          </w:p>
        </w:tc>
        <w:tc>
          <w:tcPr>
            <w:tcW w:w="314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3A" w:rsidRPr="009F133A" w:rsidTr="00795F95">
        <w:tc>
          <w:tcPr>
            <w:tcW w:w="378" w:type="dxa"/>
          </w:tcPr>
          <w:p w:rsidR="009F133A" w:rsidRPr="009F133A" w:rsidRDefault="009F133A" w:rsidP="009F13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Losses incurred by a business</w:t>
            </w:r>
          </w:p>
        </w:tc>
        <w:tc>
          <w:tcPr>
            <w:tcW w:w="314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3A" w:rsidRPr="009F133A" w:rsidTr="00795F95">
        <w:tc>
          <w:tcPr>
            <w:tcW w:w="378" w:type="dxa"/>
          </w:tcPr>
          <w:p w:rsidR="009F133A" w:rsidRPr="009F133A" w:rsidRDefault="009F133A" w:rsidP="009F13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Owner takes some stock for own use</w:t>
            </w:r>
          </w:p>
        </w:tc>
        <w:tc>
          <w:tcPr>
            <w:tcW w:w="3140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546" w:rsidRPr="009F133A" w:rsidRDefault="001D6546" w:rsidP="009F133A">
      <w:pPr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Mention four disadvantages of an ageing population to a country</w:t>
      </w:r>
      <w:r w:rsidR="00C92A35">
        <w:rPr>
          <w:rFonts w:ascii="Times New Roman" w:hAnsi="Times New Roman" w:cs="Times New Roman"/>
          <w:sz w:val="24"/>
          <w:szCs w:val="24"/>
        </w:rPr>
        <w:t xml:space="preserve">.   </w:t>
      </w:r>
      <w:r w:rsidRPr="009F133A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9F133A">
        <w:rPr>
          <w:rFonts w:ascii="Times New Roman" w:hAnsi="Times New Roman" w:cs="Times New Roman"/>
          <w:sz w:val="24"/>
          <w:szCs w:val="24"/>
        </w:rPr>
        <w:t>i)_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9F133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9F133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92A3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AB75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Given below is a cash book extract from the books of accounts of Patel Enterprises.</w:t>
      </w:r>
    </w:p>
    <w:p w:rsidR="009F133A" w:rsidRPr="009F133A" w:rsidRDefault="009F133A" w:rsidP="009F13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C92A35" w:rsidP="009F13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Cr</w:t>
      </w:r>
    </w:p>
    <w:tbl>
      <w:tblPr>
        <w:tblStyle w:val="TableGrid"/>
        <w:tblW w:w="9810" w:type="dxa"/>
        <w:tblInd w:w="265" w:type="dxa"/>
        <w:tblLook w:val="04A0"/>
      </w:tblPr>
      <w:tblGrid>
        <w:gridCol w:w="763"/>
        <w:gridCol w:w="896"/>
        <w:gridCol w:w="377"/>
        <w:gridCol w:w="1083"/>
        <w:gridCol w:w="876"/>
        <w:gridCol w:w="876"/>
        <w:gridCol w:w="763"/>
        <w:gridCol w:w="1270"/>
        <w:gridCol w:w="377"/>
        <w:gridCol w:w="1083"/>
        <w:gridCol w:w="876"/>
        <w:gridCol w:w="876"/>
      </w:tblGrid>
      <w:tr w:rsidR="009F133A" w:rsidRPr="009F133A" w:rsidTr="00795F95">
        <w:tc>
          <w:tcPr>
            <w:tcW w:w="687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802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688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12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Discount  received </w:t>
            </w: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511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9F133A" w:rsidRPr="009F133A" w:rsidTr="00795F95">
        <w:tc>
          <w:tcPr>
            <w:tcW w:w="687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02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2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3A" w:rsidRPr="009F133A" w:rsidTr="00795F95">
        <w:tc>
          <w:tcPr>
            <w:tcW w:w="687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802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Bal b/d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688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112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11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33A" w:rsidRPr="009F133A" w:rsidTr="00795F95">
        <w:tc>
          <w:tcPr>
            <w:tcW w:w="687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802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Rono</w:t>
            </w:r>
            <w:proofErr w:type="spellEnd"/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12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F133A" w:rsidRPr="009F133A" w:rsidTr="00795F95">
        <w:tc>
          <w:tcPr>
            <w:tcW w:w="687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802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688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12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 xml:space="preserve">Drawings </w:t>
            </w:r>
          </w:p>
        </w:tc>
        <w:tc>
          <w:tcPr>
            <w:tcW w:w="355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3A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F133A" w:rsidRPr="009F133A" w:rsidRDefault="009F133A" w:rsidP="00795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79" w:rsidRDefault="00785779" w:rsidP="009F133A">
      <w:pPr>
        <w:rPr>
          <w:rFonts w:ascii="Times New Roman" w:hAnsi="Times New Roman" w:cs="Times New Roman"/>
          <w:sz w:val="24"/>
          <w:szCs w:val="24"/>
        </w:rPr>
      </w:pPr>
    </w:p>
    <w:p w:rsidR="006633E8" w:rsidRDefault="006633E8" w:rsidP="009F133A">
      <w:pPr>
        <w:rPr>
          <w:rFonts w:ascii="Times New Roman" w:hAnsi="Times New Roman" w:cs="Times New Roman"/>
          <w:sz w:val="24"/>
          <w:szCs w:val="24"/>
        </w:rPr>
      </w:pPr>
    </w:p>
    <w:p w:rsidR="006633E8" w:rsidRDefault="006633E8" w:rsidP="009F133A">
      <w:pPr>
        <w:rPr>
          <w:rFonts w:ascii="Times New Roman" w:hAnsi="Times New Roman" w:cs="Times New Roman"/>
          <w:sz w:val="24"/>
          <w:szCs w:val="24"/>
        </w:rPr>
      </w:pPr>
    </w:p>
    <w:p w:rsidR="006633E8" w:rsidRDefault="006633E8" w:rsidP="009F133A">
      <w:pPr>
        <w:rPr>
          <w:rFonts w:ascii="Times New Roman" w:hAnsi="Times New Roman" w:cs="Times New Roman"/>
          <w:sz w:val="24"/>
          <w:szCs w:val="24"/>
        </w:rPr>
      </w:pPr>
    </w:p>
    <w:p w:rsidR="006633E8" w:rsidRDefault="006633E8" w:rsidP="009F133A">
      <w:pPr>
        <w:rPr>
          <w:rFonts w:ascii="Times New Roman" w:hAnsi="Times New Roman" w:cs="Times New Roman"/>
          <w:sz w:val="24"/>
          <w:szCs w:val="24"/>
        </w:rPr>
      </w:pPr>
    </w:p>
    <w:p w:rsidR="006633E8" w:rsidRDefault="006633E8" w:rsidP="009F133A">
      <w:pPr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lastRenderedPageBreak/>
        <w:t>In relation to the entries appearing in the cash book extract, state the transactions that took place on each of the following dates.</w:t>
      </w:r>
      <w:r w:rsidR="00C92A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F133A">
        <w:rPr>
          <w:rFonts w:ascii="Times New Roman" w:hAnsi="Times New Roman" w:cs="Times New Roman"/>
          <w:sz w:val="24"/>
          <w:szCs w:val="24"/>
        </w:rPr>
        <w:t>(4 m</w:t>
      </w:r>
      <w:r w:rsidR="00C92A35">
        <w:rPr>
          <w:rFonts w:ascii="Times New Roman" w:hAnsi="Times New Roman" w:cs="Times New Roman"/>
          <w:sz w:val="24"/>
          <w:szCs w:val="24"/>
        </w:rPr>
        <w:t>ar</w:t>
      </w:r>
      <w:r w:rsidRPr="009F133A">
        <w:rPr>
          <w:rFonts w:ascii="Times New Roman" w:hAnsi="Times New Roman" w:cs="Times New Roman"/>
          <w:sz w:val="24"/>
          <w:szCs w:val="24"/>
        </w:rPr>
        <w:t>ks)</w:t>
      </w:r>
    </w:p>
    <w:p w:rsidR="009F133A" w:rsidRPr="009F133A" w:rsidRDefault="009F133A" w:rsidP="009F133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2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14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20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33A" w:rsidRPr="009F133A" w:rsidRDefault="009F133A" w:rsidP="009F13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F133A">
        <w:rPr>
          <w:rFonts w:ascii="Times New Roman" w:hAnsi="Times New Roman" w:cs="Times New Roman"/>
          <w:sz w:val="24"/>
          <w:szCs w:val="24"/>
        </w:rPr>
        <w:t>30</w:t>
      </w:r>
      <w:r w:rsidRPr="009F13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133A">
        <w:rPr>
          <w:rFonts w:ascii="Times New Roman" w:hAnsi="Times New Roman" w:cs="Times New Roman"/>
          <w:sz w:val="24"/>
          <w:szCs w:val="24"/>
        </w:rPr>
        <w:t xml:space="preserve"> December 2009</w:t>
      </w:r>
    </w:p>
    <w:p w:rsidR="009F133A" w:rsidRPr="009F133A" w:rsidRDefault="009F133A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1C21" w:rsidRPr="009F133A" w:rsidRDefault="00551C21" w:rsidP="009F13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51C21" w:rsidRPr="009F133A" w:rsidSect="004402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1F" w:rsidRDefault="0007641F" w:rsidP="00C92A35">
      <w:pPr>
        <w:spacing w:after="0" w:line="240" w:lineRule="auto"/>
      </w:pPr>
      <w:r>
        <w:separator/>
      </w:r>
    </w:p>
  </w:endnote>
  <w:endnote w:type="continuationSeparator" w:id="0">
    <w:p w:rsidR="0007641F" w:rsidRDefault="0007641F" w:rsidP="00C9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35" w:rsidRDefault="00981F34">
    <w:pPr>
      <w:pStyle w:val="Footer"/>
    </w:pPr>
    <w:r w:rsidRPr="00981F34">
      <w:rPr>
        <w:noProof/>
        <w:color w:val="4F81BD" w:themeColor="accent1"/>
      </w:rPr>
      <w:pict>
        <v:rect id="Rectangle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4402A3">
      <w:rPr>
        <w:color w:val="4F81BD" w:themeColor="accent1"/>
      </w:rPr>
      <w:t xml:space="preserve"> </w:t>
    </w:r>
    <w:r w:rsidR="004402A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Pr="00981F34">
      <w:rPr>
        <w:rFonts w:eastAsiaTheme="minorEastAsia"/>
        <w:color w:val="4F81BD" w:themeColor="accent1"/>
        <w:sz w:val="20"/>
        <w:szCs w:val="20"/>
      </w:rPr>
      <w:fldChar w:fldCharType="begin"/>
    </w:r>
    <w:r w:rsidR="004402A3">
      <w:rPr>
        <w:color w:val="4F81BD" w:themeColor="accent1"/>
        <w:sz w:val="20"/>
        <w:szCs w:val="20"/>
      </w:rPr>
      <w:instrText xml:space="preserve"> PAGE    \* MERGEFORMAT </w:instrText>
    </w:r>
    <w:r w:rsidRPr="00981F34">
      <w:rPr>
        <w:rFonts w:eastAsiaTheme="minorEastAsia"/>
        <w:color w:val="4F81BD" w:themeColor="accent1"/>
        <w:sz w:val="20"/>
        <w:szCs w:val="20"/>
      </w:rPr>
      <w:fldChar w:fldCharType="separate"/>
    </w:r>
    <w:r w:rsidR="00191BDD" w:rsidRPr="00191BD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83100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                                                                                      565/1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1F" w:rsidRDefault="0007641F" w:rsidP="00C92A35">
      <w:pPr>
        <w:spacing w:after="0" w:line="240" w:lineRule="auto"/>
      </w:pPr>
      <w:r>
        <w:separator/>
      </w:r>
    </w:p>
  </w:footnote>
  <w:footnote w:type="continuationSeparator" w:id="0">
    <w:p w:rsidR="0007641F" w:rsidRDefault="0007641F" w:rsidP="00C9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117"/>
    <w:multiLevelType w:val="hybridMultilevel"/>
    <w:tmpl w:val="FAE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3B5"/>
    <w:multiLevelType w:val="hybridMultilevel"/>
    <w:tmpl w:val="748EDD14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FE6DE8"/>
    <w:multiLevelType w:val="multilevel"/>
    <w:tmpl w:val="206E5F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727405"/>
    <w:multiLevelType w:val="hybridMultilevel"/>
    <w:tmpl w:val="693E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1056"/>
    <w:multiLevelType w:val="hybridMultilevel"/>
    <w:tmpl w:val="0F00F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413A"/>
    <w:multiLevelType w:val="hybridMultilevel"/>
    <w:tmpl w:val="FAEA7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A5EC7"/>
    <w:multiLevelType w:val="hybridMultilevel"/>
    <w:tmpl w:val="F546380C"/>
    <w:lvl w:ilvl="0" w:tplc="4C283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55875"/>
    <w:multiLevelType w:val="hybridMultilevel"/>
    <w:tmpl w:val="860CE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45754"/>
    <w:multiLevelType w:val="hybridMultilevel"/>
    <w:tmpl w:val="56AC8B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655DE"/>
    <w:multiLevelType w:val="hybridMultilevel"/>
    <w:tmpl w:val="B1CE9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B039F"/>
    <w:multiLevelType w:val="hybridMultilevel"/>
    <w:tmpl w:val="E27C7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9717D"/>
    <w:multiLevelType w:val="multilevel"/>
    <w:tmpl w:val="206E5F1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26F2"/>
    <w:rsid w:val="00053BAE"/>
    <w:rsid w:val="000653B5"/>
    <w:rsid w:val="0007641F"/>
    <w:rsid w:val="00156416"/>
    <w:rsid w:val="00191BDD"/>
    <w:rsid w:val="001D6546"/>
    <w:rsid w:val="001E43C2"/>
    <w:rsid w:val="00230C0D"/>
    <w:rsid w:val="002D4048"/>
    <w:rsid w:val="00314F3D"/>
    <w:rsid w:val="00390069"/>
    <w:rsid w:val="004402A3"/>
    <w:rsid w:val="004671DF"/>
    <w:rsid w:val="00512764"/>
    <w:rsid w:val="00541BB6"/>
    <w:rsid w:val="00551C21"/>
    <w:rsid w:val="006633E8"/>
    <w:rsid w:val="00710828"/>
    <w:rsid w:val="00785779"/>
    <w:rsid w:val="00831007"/>
    <w:rsid w:val="00976B75"/>
    <w:rsid w:val="00981F34"/>
    <w:rsid w:val="009F133A"/>
    <w:rsid w:val="00A31AC3"/>
    <w:rsid w:val="00A56E3F"/>
    <w:rsid w:val="00AB75E2"/>
    <w:rsid w:val="00AC23F8"/>
    <w:rsid w:val="00AC3439"/>
    <w:rsid w:val="00B36D80"/>
    <w:rsid w:val="00B84151"/>
    <w:rsid w:val="00B90ADA"/>
    <w:rsid w:val="00BB250E"/>
    <w:rsid w:val="00BB544C"/>
    <w:rsid w:val="00BE4D10"/>
    <w:rsid w:val="00C70AF4"/>
    <w:rsid w:val="00C75C81"/>
    <w:rsid w:val="00C92A35"/>
    <w:rsid w:val="00D42F0D"/>
    <w:rsid w:val="00D626F2"/>
    <w:rsid w:val="00DB0339"/>
    <w:rsid w:val="00DF2C0D"/>
    <w:rsid w:val="00EB6751"/>
    <w:rsid w:val="00ED6578"/>
    <w:rsid w:val="00E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F2"/>
    <w:pPr>
      <w:ind w:left="720"/>
      <w:contextualSpacing/>
    </w:pPr>
  </w:style>
  <w:style w:type="table" w:styleId="TableGrid">
    <w:name w:val="Table Grid"/>
    <w:basedOn w:val="TableNormal"/>
    <w:uiPriority w:val="59"/>
    <w:rsid w:val="00D6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A35"/>
  </w:style>
  <w:style w:type="paragraph" w:styleId="Footer">
    <w:name w:val="footer"/>
    <w:basedOn w:val="Normal"/>
    <w:link w:val="FooterChar"/>
    <w:uiPriority w:val="99"/>
    <w:unhideWhenUsed/>
    <w:rsid w:val="00C9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A35"/>
  </w:style>
  <w:style w:type="paragraph" w:styleId="BalloonText">
    <w:name w:val="Balloon Text"/>
    <w:basedOn w:val="Normal"/>
    <w:link w:val="BalloonTextChar"/>
    <w:uiPriority w:val="99"/>
    <w:semiHidden/>
    <w:unhideWhenUsed/>
    <w:rsid w:val="0019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Windows User</cp:lastModifiedBy>
  <cp:revision>12</cp:revision>
  <dcterms:created xsi:type="dcterms:W3CDTF">2021-08-31T06:26:00Z</dcterms:created>
  <dcterms:modified xsi:type="dcterms:W3CDTF">2021-09-07T11:04:00Z</dcterms:modified>
</cp:coreProperties>
</file>