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0" w:rsidRPr="00E227DA" w:rsidRDefault="00804DA0" w:rsidP="00804DA0">
      <w:pPr>
        <w:rPr>
          <w:rFonts w:ascii="Andalus" w:hAnsi="Andalus" w:cs="Andalus"/>
          <w:b/>
          <w:color w:val="000000"/>
          <w:sz w:val="32"/>
          <w:szCs w:val="32"/>
        </w:rPr>
      </w:pPr>
      <w:r w:rsidRPr="00E227DA">
        <w:rPr>
          <w:rFonts w:ascii="Andalus" w:hAnsi="Andalus" w:cs="Andalus"/>
          <w:b/>
          <w:color w:val="000000"/>
          <w:sz w:val="32"/>
          <w:szCs w:val="32"/>
        </w:rPr>
        <w:t>GATITU MIXED SECONDARY SCHOOL</w:t>
      </w:r>
    </w:p>
    <w:p w:rsidR="00804DA0" w:rsidRPr="00E227DA" w:rsidRDefault="00804DA0" w:rsidP="00804DA0">
      <w:pPr>
        <w:rPr>
          <w:rFonts w:ascii="Andalus" w:hAnsi="Andalus" w:cs="Andalus"/>
          <w:b/>
          <w:color w:val="000000"/>
          <w:sz w:val="32"/>
          <w:szCs w:val="32"/>
        </w:rPr>
      </w:pPr>
      <w:r w:rsidRPr="00E227DA">
        <w:rPr>
          <w:rFonts w:ascii="Andalus" w:hAnsi="Andalus" w:cs="Andalus"/>
          <w:b/>
          <w:color w:val="000000"/>
          <w:sz w:val="32"/>
          <w:szCs w:val="32"/>
        </w:rPr>
        <w:t>CHEMISTRY F4</w:t>
      </w:r>
    </w:p>
    <w:p w:rsidR="00804DA0" w:rsidRPr="00E227DA" w:rsidRDefault="00804DA0" w:rsidP="00804DA0">
      <w:pPr>
        <w:rPr>
          <w:rFonts w:ascii="Andalus" w:hAnsi="Andalus" w:cs="Andalus"/>
          <w:b/>
          <w:color w:val="000000"/>
          <w:sz w:val="32"/>
          <w:szCs w:val="32"/>
        </w:rPr>
      </w:pPr>
      <w:r w:rsidRPr="00E227DA">
        <w:rPr>
          <w:rFonts w:ascii="Andalus" w:hAnsi="Andalus" w:cs="Andalus"/>
          <w:b/>
          <w:color w:val="000000"/>
          <w:sz w:val="32"/>
          <w:szCs w:val="32"/>
        </w:rPr>
        <w:t>OPENER EXAM (Radioactivity)</w:t>
      </w:r>
    </w:p>
    <w:p w:rsidR="00804DA0" w:rsidRDefault="00804DA0" w:rsidP="00804DA0">
      <w:pPr>
        <w:rPr>
          <w:b/>
          <w:color w:val="000000"/>
          <w:sz w:val="32"/>
          <w:szCs w:val="32"/>
        </w:rPr>
      </w:pPr>
      <w:r w:rsidRPr="00E227DA">
        <w:rPr>
          <w:rFonts w:ascii="Andalus" w:hAnsi="Andalus" w:cs="Andalus"/>
          <w:b/>
          <w:color w:val="000000"/>
          <w:sz w:val="32"/>
          <w:szCs w:val="32"/>
        </w:rPr>
        <w:t>TERM II 2015</w:t>
      </w:r>
    </w:p>
    <w:p w:rsidR="00804DA0" w:rsidRDefault="00804DA0" w:rsidP="00804DA0">
      <w:pPr>
        <w:rPr>
          <w:color w:val="000000"/>
          <w:sz w:val="32"/>
          <w:szCs w:val="32"/>
        </w:rPr>
      </w:pPr>
      <w:r w:rsidRPr="00804DA0">
        <w:rPr>
          <w:color w:val="000000"/>
          <w:sz w:val="32"/>
          <w:szCs w:val="32"/>
          <w:u w:val="single"/>
        </w:rPr>
        <w:t>INSTRUCTIONS</w:t>
      </w:r>
    </w:p>
    <w:p w:rsidR="00804DA0" w:rsidRPr="00804DA0" w:rsidRDefault="00804DA0" w:rsidP="00804DA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Answer all questions.</w:t>
      </w:r>
    </w:p>
    <w:p w:rsidR="00804DA0" w:rsidRDefault="00804DA0" w:rsidP="00804DA0">
      <w:pPr>
        <w:rPr>
          <w:b/>
          <w:color w:val="000000"/>
          <w:sz w:val="32"/>
          <w:szCs w:val="32"/>
        </w:rPr>
      </w:pPr>
    </w:p>
    <w:p w:rsidR="00804DA0" w:rsidRPr="00C903E2" w:rsidRDefault="00935799" w:rsidP="00804DA0">
      <w:pPr>
        <w:tabs>
          <w:tab w:val="left" w:pos="1185"/>
        </w:tabs>
        <w:rPr>
          <w:color w:val="000000"/>
        </w:rPr>
      </w:pPr>
      <w:r>
        <w:rPr>
          <w:noProof/>
          <w:color w:val="000000"/>
        </w:rPr>
        <w:pict>
          <v:group id="_x0000_s1026" style="position:absolute;margin-left:16.5pt;margin-top:8.4pt;width:226.5pt;height:57pt;z-index:251660288" coordorigin="1050,8595" coordsize="4530,1140">
            <v:line id="_x0000_s1027" style="position:absolute" from="1980,9180" to="3420,918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70;top:8595;width:360;height:1080" filled="f" stroked="f">
              <v:textbox>
                <w:txbxContent>
                  <w:p w:rsidR="00804DA0" w:rsidRDefault="00804DA0" w:rsidP="00804DA0">
                    <w:r>
                      <w:t>u</w:t>
                    </w:r>
                  </w:p>
                  <w:p w:rsidR="00804DA0" w:rsidRDefault="00804DA0" w:rsidP="00804DA0"/>
                  <w:p w:rsidR="00804DA0" w:rsidRDefault="00804DA0" w:rsidP="00804DA0">
                    <w:r>
                      <w:t>v</w:t>
                    </w:r>
                  </w:p>
                </w:txbxContent>
              </v:textbox>
            </v:shape>
            <v:shape id="_x0000_s1029" type="#_x0000_t202" style="position:absolute;left:1050;top:8655;width:720;height:1080" filled="f" stroked="f">
              <v:textbox>
                <w:txbxContent>
                  <w:p w:rsidR="00804DA0" w:rsidRDefault="00804DA0" w:rsidP="00804DA0">
                    <w:r>
                      <w:t>234</w:t>
                    </w:r>
                  </w:p>
                  <w:p w:rsidR="00804DA0" w:rsidRDefault="00804DA0" w:rsidP="00804DA0"/>
                  <w:p w:rsidR="00804DA0" w:rsidRDefault="00804DA0" w:rsidP="00804DA0">
                    <w:r>
                      <w:t>90</w:t>
                    </w:r>
                  </w:p>
                </w:txbxContent>
              </v:textbox>
            </v:shape>
            <v:shape id="_x0000_s1030" type="#_x0000_t202" style="position:absolute;left:4680;top:8640;width:900;height:1080" filled="f" stroked="f">
              <v:textbox>
                <w:txbxContent>
                  <w:p w:rsidR="00804DA0" w:rsidRDefault="00804DA0" w:rsidP="00804DA0">
                    <w:r>
                      <w:t xml:space="preserve"> 0</w:t>
                    </w:r>
                  </w:p>
                  <w:p w:rsidR="00804DA0" w:rsidRDefault="00804DA0" w:rsidP="00804DA0"/>
                  <w:p w:rsidR="00804DA0" w:rsidRDefault="00804DA0" w:rsidP="00804DA0">
                    <w:r>
                      <w:t>-1</w:t>
                    </w:r>
                  </w:p>
                </w:txbxContent>
              </v:textbox>
            </v:shape>
          </v:group>
        </w:pict>
      </w:r>
      <w:r w:rsidR="00804DA0" w:rsidRPr="00C903E2">
        <w:rPr>
          <w:color w:val="000000"/>
        </w:rPr>
        <w:t xml:space="preserve">1. </w:t>
      </w:r>
      <w:r w:rsidR="00804DA0" w:rsidRPr="00C903E2">
        <w:rPr>
          <w:color w:val="000000"/>
        </w:rPr>
        <w:tab/>
        <w:t>Complete the following equation by determining the values of</w:t>
      </w:r>
      <w:r w:rsidR="00804DA0" w:rsidRPr="00C903E2">
        <w:rPr>
          <w:b/>
          <w:color w:val="000000"/>
        </w:rPr>
        <w:t xml:space="preserve"> U</w:t>
      </w:r>
      <w:r w:rsidR="00804DA0" w:rsidRPr="00C903E2">
        <w:rPr>
          <w:color w:val="000000"/>
        </w:rPr>
        <w:t xml:space="preserve"> and </w:t>
      </w:r>
      <w:r w:rsidR="00804DA0" w:rsidRPr="00C903E2">
        <w:rPr>
          <w:b/>
          <w:color w:val="000000"/>
        </w:rPr>
        <w:t>V</w:t>
      </w:r>
      <w:r w:rsidR="00804DA0" w:rsidRPr="00C903E2">
        <w:rPr>
          <w:color w:val="000000"/>
        </w:rPr>
        <w:t>.</w:t>
      </w:r>
      <w:r w:rsidR="00804DA0" w:rsidRPr="00C903E2">
        <w:rPr>
          <w:color w:val="000000"/>
        </w:rPr>
        <w:tab/>
      </w:r>
      <w:r w:rsidR="00804DA0">
        <w:rPr>
          <w:color w:val="000000"/>
        </w:rPr>
        <w:t>(2 mks)</w:t>
      </w:r>
      <w:r w:rsidR="00804DA0" w:rsidRPr="00C903E2">
        <w:rPr>
          <w:color w:val="000000"/>
        </w:rPr>
        <w:tab/>
      </w:r>
      <w:r w:rsidR="00804DA0" w:rsidRPr="00C903E2">
        <w:rPr>
          <w:color w:val="000000"/>
        </w:rPr>
        <w:tab/>
      </w:r>
      <w:r w:rsidR="00804DA0" w:rsidRPr="00C903E2">
        <w:rPr>
          <w:color w:val="000000"/>
        </w:rPr>
        <w:tab/>
      </w:r>
      <w:r w:rsidR="00804DA0" w:rsidRPr="00C903E2">
        <w:rPr>
          <w:color w:val="000000"/>
        </w:rPr>
        <w:tab/>
      </w:r>
      <w:r w:rsidR="00804DA0" w:rsidRPr="00C903E2">
        <w:rPr>
          <w:color w:val="000000"/>
        </w:rPr>
        <w:tab/>
      </w:r>
    </w:p>
    <w:p w:rsidR="00804DA0" w:rsidRPr="00C903E2" w:rsidRDefault="00804DA0" w:rsidP="00804DA0">
      <w:pPr>
        <w:tabs>
          <w:tab w:val="left" w:pos="1185"/>
        </w:tabs>
        <w:rPr>
          <w:color w:val="000000"/>
        </w:rPr>
      </w:pPr>
      <w:r w:rsidRPr="00C903E2">
        <w:rPr>
          <w:color w:val="000000"/>
        </w:rPr>
        <w:t xml:space="preserve">             </w:t>
      </w:r>
      <w:smartTag w:uri="urn:schemas-microsoft-com:office:smarttags" w:element="place">
        <w:smartTag w:uri="urn:schemas-microsoft-com:office:smarttags" w:element="City">
          <w:r w:rsidRPr="00C903E2">
            <w:rPr>
              <w:b/>
              <w:color w:val="000000"/>
            </w:rPr>
            <w:t>Th</w:t>
          </w:r>
        </w:smartTag>
        <w:r w:rsidRPr="00C903E2">
          <w:rPr>
            <w:b/>
            <w:color w:val="000000"/>
          </w:rPr>
          <w:t xml:space="preserve">  </w:t>
        </w:r>
        <w:r w:rsidRPr="00C903E2">
          <w:rPr>
            <w:color w:val="000000"/>
          </w:rPr>
          <w:t xml:space="preserve">   </w:t>
        </w:r>
        <w:r w:rsidRPr="00C903E2">
          <w:rPr>
            <w:color w:val="000000"/>
          </w:rPr>
          <w:tab/>
        </w:r>
        <w:r w:rsidRPr="00C903E2">
          <w:rPr>
            <w:color w:val="000000"/>
          </w:rPr>
          <w:tab/>
        </w:r>
        <w:r w:rsidRPr="00C903E2">
          <w:rPr>
            <w:color w:val="000000"/>
          </w:rPr>
          <w:tab/>
          <w:t xml:space="preserve">   </w:t>
        </w:r>
        <w:r w:rsidRPr="00C903E2">
          <w:rPr>
            <w:b/>
            <w:color w:val="000000"/>
          </w:rPr>
          <w:t xml:space="preserve"> </w:t>
        </w:r>
        <w:smartTag w:uri="urn:schemas-microsoft-com:office:smarttags" w:element="State">
          <w:r w:rsidRPr="00C903E2">
            <w:rPr>
              <w:b/>
              <w:color w:val="000000"/>
            </w:rPr>
            <w:t>Pa</w:t>
          </w:r>
        </w:smartTag>
      </w:smartTag>
      <w:r w:rsidRPr="00C903E2">
        <w:rPr>
          <w:color w:val="000000"/>
        </w:rPr>
        <w:t xml:space="preserve">     +        </w:t>
      </w:r>
      <w:r w:rsidRPr="00C903E2">
        <w:rPr>
          <w:b/>
          <w:color w:val="000000"/>
        </w:rPr>
        <w:t xml:space="preserve"> e</w:t>
      </w:r>
    </w:p>
    <w:p w:rsidR="00804DA0" w:rsidRPr="00C903E2" w:rsidRDefault="00804DA0" w:rsidP="00804DA0">
      <w:pPr>
        <w:tabs>
          <w:tab w:val="left" w:pos="1185"/>
        </w:tabs>
        <w:rPr>
          <w:color w:val="000000"/>
        </w:rPr>
      </w:pPr>
    </w:p>
    <w:p w:rsidR="00804DA0" w:rsidRPr="00C903E2" w:rsidRDefault="00804DA0" w:rsidP="00804DA0">
      <w:pPr>
        <w:tabs>
          <w:tab w:val="left" w:pos="1185"/>
        </w:tabs>
        <w:rPr>
          <w:color w:val="000000"/>
        </w:rPr>
      </w:pPr>
      <w:r w:rsidRPr="00C903E2">
        <w:rPr>
          <w:color w:val="000000"/>
        </w:rPr>
        <w:t xml:space="preserve">       </w:t>
      </w:r>
    </w:p>
    <w:p w:rsidR="00804DA0" w:rsidRPr="00C903E2" w:rsidRDefault="00804DA0" w:rsidP="00804DA0">
      <w:pPr>
        <w:tabs>
          <w:tab w:val="left" w:pos="1185"/>
        </w:tabs>
        <w:rPr>
          <w:color w:val="000000"/>
        </w:rPr>
      </w:pPr>
      <w:r w:rsidRPr="00C903E2">
        <w:rPr>
          <w:color w:val="000000"/>
        </w:rPr>
        <w:t xml:space="preserve">      U………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  <w:t>V……………..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04DA0" w:rsidRPr="00C903E2" w:rsidRDefault="00804DA0" w:rsidP="00804DA0">
      <w:pPr>
        <w:tabs>
          <w:tab w:val="left" w:pos="1185"/>
        </w:tabs>
        <w:rPr>
          <w:color w:val="000000"/>
        </w:rPr>
      </w:pPr>
    </w:p>
    <w:p w:rsidR="009A0C50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2. </w:t>
      </w:r>
      <w:r w:rsidRPr="00C903E2">
        <w:rPr>
          <w:color w:val="000000"/>
        </w:rPr>
        <w:tab/>
        <w:t>(a) Distinguish between nuclear fusion and fission</w:t>
      </w:r>
      <w:r w:rsidRPr="00C903E2">
        <w:rPr>
          <w:color w:val="000000"/>
        </w:rPr>
        <w:tab/>
      </w:r>
      <w:r>
        <w:rPr>
          <w:color w:val="000000"/>
        </w:rPr>
        <w:t xml:space="preserve">                                    (2 mks)</w:t>
      </w:r>
    </w:p>
    <w:p w:rsidR="009A0C50" w:rsidRDefault="009A0C5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04DA0" w:rsidRPr="00C903E2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    </w:t>
      </w:r>
      <w:r w:rsidRPr="00C903E2">
        <w:rPr>
          <w:color w:val="000000"/>
        </w:rPr>
        <w:tab/>
        <w:t>(b) Compete the nuclear equation below:-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>
        <w:rPr>
          <w:color w:val="000000"/>
        </w:rPr>
        <w:t>(1 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04DA0" w:rsidRPr="00C903E2" w:rsidRDefault="00935799" w:rsidP="00804DA0">
      <w:pPr>
        <w:rPr>
          <w:color w:val="000000"/>
        </w:rPr>
      </w:pPr>
      <w:r>
        <w:rPr>
          <w:noProof/>
          <w:color w:val="000000"/>
        </w:rPr>
        <w:pict>
          <v:group id="_x0000_s1031" style="position:absolute;margin-left:36pt;margin-top:3pt;width:414pt;height:90pt;z-index:251661312" coordorigin="1116,1440" coordsize="8280,1800">
            <v:shape id="_x0000_s1032" type="#_x0000_t202" style="position:absolute;left:1116;top:1440;width:8280;height:1800" filled="f" stroked="f">
              <v:textbox style="mso-next-textbox:#_x0000_s1032">
                <w:txbxContent>
                  <w:p w:rsidR="00804DA0" w:rsidRDefault="00804DA0" w:rsidP="00804DA0">
                    <w:r>
                      <w:t>230</w:t>
                    </w:r>
                    <w:r>
                      <w:tab/>
                    </w:r>
                    <w:r w:rsidRPr="002E1747">
                      <w:rPr>
                        <w:b/>
                      </w:rPr>
                      <w:t xml:space="preserve">  </w:t>
                    </w:r>
                    <w:r>
                      <w:rPr>
                        <w:b/>
                      </w:rPr>
                      <w:t xml:space="preserve">                            </w:t>
                    </w:r>
                    <w:r w:rsidRPr="00F830D5">
                      <w:t>230</w:t>
                    </w:r>
                    <w:r>
                      <w:tab/>
                    </w:r>
                    <w:r w:rsidRPr="002E1747">
                      <w:rPr>
                        <w:b/>
                      </w:rPr>
                      <w:t xml:space="preserve">                             </w:t>
                    </w:r>
                  </w:p>
                  <w:p w:rsidR="00804DA0" w:rsidRDefault="00804DA0" w:rsidP="00804DA0">
                    <w:r>
                      <w:t xml:space="preserve">90    </w:t>
                    </w:r>
                    <w:r w:rsidR="00935799"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5" type="#_x0000_t136" style="width:22.85pt;height:27.7pt" fillcolor="black" stroked="f">
                          <v:shadow color="#b2b2b2" opacity="52429f" offset="3pt"/>
                          <v:textpath style="font-family:&quot;Times New Roman&quot;;font-size:18pt;font-weight:bold;v-text-kern:t" trim="t" fitpath="t" string="Th"/>
                        </v:shape>
                      </w:pict>
                    </w:r>
                    <w:r>
                      <w:t xml:space="preserve">                          91 </w:t>
                    </w:r>
                    <w:r w:rsidR="00935799">
                      <w:pict>
                        <v:shape id="_x0000_i1026" type="#_x0000_t136" style="width:22.85pt;height:27.7pt" fillcolor="black" stroked="f">
                          <v:shadow color="#b2b2b2" opacity="52429f" offset="3pt"/>
                          <v:textpath style="font-family:&quot;Times New Roman&quot;;font-size:18pt;font-weight:bold;v-text-kern:t" trim="t" fitpath="t" string="Pa"/>
                        </v:shape>
                      </w:pict>
                    </w:r>
                    <w:r>
                      <w:t xml:space="preserve">     </w:t>
                    </w:r>
                    <w:r w:rsidRPr="00F830D5">
                      <w:rPr>
                        <w:b/>
                        <w:sz w:val="40"/>
                        <w:szCs w:val="40"/>
                      </w:rPr>
                      <w:t xml:space="preserve">+    </w:t>
                    </w:r>
                    <w:r>
                      <w:t xml:space="preserve">    </w:t>
                    </w:r>
                  </w:p>
                </w:txbxContent>
              </v:textbox>
            </v:shape>
            <v:line id="_x0000_s1033" style="position:absolute" from="2340,1980" to="3780,1981">
              <v:stroke endarrow="block"/>
            </v:line>
            <v:line id="_x0000_s1034" style="position:absolute" from="5220,2160" to="6660,2161" strokeweight="1.5pt"/>
          </v:group>
        </w:pict>
      </w: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3. </w:t>
      </w:r>
      <w:r w:rsidRPr="00C903E2">
        <w:rPr>
          <w:color w:val="000000"/>
        </w:rPr>
        <w:tab/>
        <w:t xml:space="preserve">Uranium -238 disintegrates by emitting an alpha particle to form substance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>.</w:t>
      </w:r>
    </w:p>
    <w:p w:rsidR="00804DA0" w:rsidRPr="00C903E2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     </w:t>
      </w:r>
      <w:r w:rsidRPr="00C903E2">
        <w:rPr>
          <w:color w:val="000000"/>
        </w:rPr>
        <w:tab/>
        <w:t xml:space="preserve"> Nuclide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 xml:space="preserve"> emits a beta particle to form substance </w:t>
      </w:r>
      <w:r w:rsidRPr="00C903E2">
        <w:rPr>
          <w:b/>
          <w:color w:val="000000"/>
        </w:rPr>
        <w:t>Z</w:t>
      </w:r>
      <w:r w:rsidRPr="00C903E2">
        <w:rPr>
          <w:color w:val="000000"/>
        </w:rPr>
        <w:t xml:space="preserve">. Write down nuclear equations to show how       </w:t>
      </w:r>
    </w:p>
    <w:p w:rsidR="009A0C50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      </w:t>
      </w:r>
      <w:r w:rsidRPr="00C903E2">
        <w:rPr>
          <w:color w:val="000000"/>
        </w:rPr>
        <w:tab/>
        <w:t xml:space="preserve"> substance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 xml:space="preserve"> and </w:t>
      </w:r>
      <w:r w:rsidRPr="00C903E2">
        <w:rPr>
          <w:b/>
          <w:color w:val="000000"/>
        </w:rPr>
        <w:t>Z</w:t>
      </w:r>
      <w:r w:rsidRPr="00C903E2">
        <w:rPr>
          <w:color w:val="000000"/>
        </w:rPr>
        <w:t xml:space="preserve"> are formed</w:t>
      </w:r>
      <w:r w:rsidRPr="00C903E2">
        <w:rPr>
          <w:color w:val="000000"/>
        </w:rPr>
        <w:tab/>
        <w:t>(U=At</w:t>
      </w:r>
      <w:r w:rsidR="00E227DA">
        <w:rPr>
          <w:color w:val="000000"/>
        </w:rPr>
        <w:t>omic</w:t>
      </w:r>
      <w:r w:rsidRPr="00C903E2">
        <w:rPr>
          <w:color w:val="000000"/>
        </w:rPr>
        <w:t xml:space="preserve"> No. 92)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>
        <w:rPr>
          <w:color w:val="000000"/>
        </w:rPr>
        <w:t>(2 mks)</w:t>
      </w:r>
    </w:p>
    <w:p w:rsidR="009A0C50" w:rsidRDefault="009A0C50" w:rsidP="00804DA0">
      <w:pPr>
        <w:rPr>
          <w:color w:val="000000"/>
        </w:rPr>
      </w:pPr>
    </w:p>
    <w:p w:rsidR="00804DA0" w:rsidRPr="009A0C50" w:rsidRDefault="00804DA0" w:rsidP="00804DA0">
      <w:pPr>
        <w:rPr>
          <w:color w:val="000000"/>
        </w:rPr>
      </w:pPr>
      <w:r w:rsidRPr="00C903E2">
        <w:rPr>
          <w:color w:val="000000"/>
        </w:rPr>
        <w:tab/>
      </w:r>
    </w:p>
    <w:p w:rsidR="009A0C50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4. </w:t>
      </w:r>
      <w:r w:rsidRPr="00C903E2">
        <w:rPr>
          <w:color w:val="000000"/>
        </w:rPr>
        <w:tab/>
        <w:t>(a) What is a nuclide?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>
        <w:rPr>
          <w:color w:val="000000"/>
        </w:rPr>
        <w:t>(1 mk)</w:t>
      </w:r>
      <w:r w:rsidRPr="00C903E2">
        <w:rPr>
          <w:color w:val="000000"/>
        </w:rPr>
        <w:tab/>
      </w: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    </w:t>
      </w:r>
      <w:r w:rsidRPr="00C903E2">
        <w:rPr>
          <w:color w:val="000000"/>
        </w:rPr>
        <w:tab/>
        <w:t xml:space="preserve">(b) The graph below shows the radioactive decay of a certain nuclide. Determine the </w:t>
      </w:r>
    </w:p>
    <w:p w:rsidR="00804DA0" w:rsidRPr="00C903E2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                  half-life </w:t>
      </w: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125730</wp:posOffset>
            </wp:positionV>
            <wp:extent cx="6257925" cy="340677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0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3E2">
        <w:rPr>
          <w:color w:val="000000"/>
        </w:rPr>
        <w:t xml:space="preserve">of the nuclide 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>
        <w:rPr>
          <w:color w:val="000000"/>
        </w:rPr>
        <w:t>(2 mks)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935799" w:rsidP="00804DA0">
      <w:pPr>
        <w:rPr>
          <w:color w:val="000000"/>
        </w:rPr>
      </w:pPr>
      <w:r>
        <w:rPr>
          <w:noProof/>
          <w:color w:val="000000"/>
        </w:rPr>
        <w:pict>
          <v:polyline id="_x0000_s1036" style="position:absolute;z-index:251663360" points="5in,8.15pt,405pt,17.15pt,396pt,17.15pt,405.75pt,23.15pt,369pt,17.15pt,354pt,10.4pt,369pt,8.15pt" coordsize="1035,300" stroked="f">
            <v:path arrowok="t"/>
          </v:polyline>
        </w:pict>
      </w: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Default="00804DA0" w:rsidP="00804DA0">
      <w:pPr>
        <w:ind w:firstLine="720"/>
        <w:rPr>
          <w:color w:val="000000"/>
        </w:rPr>
      </w:pPr>
    </w:p>
    <w:p w:rsidR="009A0C50" w:rsidRPr="00C903E2" w:rsidRDefault="009A0C50" w:rsidP="00804DA0">
      <w:pPr>
        <w:ind w:firstLine="720"/>
        <w:rPr>
          <w:color w:val="000000"/>
        </w:rPr>
      </w:pPr>
    </w:p>
    <w:p w:rsidR="00804DA0" w:rsidRPr="00C903E2" w:rsidRDefault="00804DA0" w:rsidP="00804DA0">
      <w:pPr>
        <w:ind w:firstLine="72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04DA0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5. </w:t>
      </w:r>
      <w:r w:rsidRPr="00C903E2">
        <w:rPr>
          <w:color w:val="000000"/>
        </w:rPr>
        <w:tab/>
        <w:t xml:space="preserve">(a) State </w:t>
      </w:r>
      <w:r w:rsidRPr="00C903E2">
        <w:rPr>
          <w:b/>
          <w:color w:val="000000"/>
        </w:rPr>
        <w:t>one</w:t>
      </w:r>
      <w:r w:rsidRPr="00C903E2">
        <w:rPr>
          <w:color w:val="000000"/>
        </w:rPr>
        <w:t xml:space="preserve"> way in which nuclear reactions differ from ordinary chemical reactions</w:t>
      </w:r>
      <w:r w:rsidRPr="00C903E2">
        <w:rPr>
          <w:color w:val="000000"/>
        </w:rPr>
        <w:tab/>
      </w:r>
      <w:r>
        <w:rPr>
          <w:color w:val="000000"/>
        </w:rPr>
        <w:t>(1 mk)</w:t>
      </w:r>
    </w:p>
    <w:p w:rsidR="009A0C50" w:rsidRDefault="009A0C50" w:rsidP="00804DA0">
      <w:pPr>
        <w:rPr>
          <w:color w:val="000000"/>
        </w:rPr>
      </w:pPr>
    </w:p>
    <w:p w:rsidR="009A0C50" w:rsidRDefault="009A0C50" w:rsidP="00804DA0">
      <w:pPr>
        <w:rPr>
          <w:color w:val="000000"/>
        </w:rPr>
      </w:pPr>
    </w:p>
    <w:p w:rsidR="009A0C50" w:rsidRPr="00C903E2" w:rsidRDefault="009A0C50" w:rsidP="00804DA0">
      <w:pPr>
        <w:rPr>
          <w:color w:val="000000"/>
        </w:rPr>
      </w:pPr>
    </w:p>
    <w:p w:rsidR="00804DA0" w:rsidRPr="00C903E2" w:rsidRDefault="00804DA0" w:rsidP="00804DA0">
      <w:pPr>
        <w:rPr>
          <w:b/>
          <w:color w:val="000000"/>
        </w:rPr>
      </w:pPr>
      <w:r w:rsidRPr="00C903E2">
        <w:rPr>
          <w:color w:val="000000"/>
        </w:rPr>
        <w:t xml:space="preserve">    </w:t>
      </w:r>
      <w:r w:rsidRPr="00C903E2">
        <w:rPr>
          <w:color w:val="000000"/>
        </w:rPr>
        <w:tab/>
        <w:t>(b) The following is a part of Uranium decay series</w:t>
      </w:r>
    </w:p>
    <w:p w:rsidR="00804DA0" w:rsidRPr="00C903E2" w:rsidRDefault="00935799" w:rsidP="00804DA0">
      <w:pPr>
        <w:rPr>
          <w:color w:val="000000"/>
        </w:rPr>
      </w:pPr>
      <w:r>
        <w:rPr>
          <w:noProof/>
          <w:color w:val="000000"/>
        </w:rPr>
        <w:pict>
          <v:group id="_x0000_s1037" style="position:absolute;margin-left:45pt;margin-top:11.4pt;width:378pt;height:54pt;z-index:251664384" coordorigin="1620,2880" coordsize="7560,1080">
            <v:shape id="_x0000_s1038" type="#_x0000_t202" style="position:absolute;left:1620;top:2880;width:900;height:1080" stroked="f" strokecolor="#330">
              <v:textbox style="mso-next-textbox:#_x0000_s1038">
                <w:txbxContent>
                  <w:p w:rsidR="00804DA0" w:rsidRDefault="00804DA0" w:rsidP="00804DA0">
                    <w:r>
                      <w:t>238</w:t>
                    </w:r>
                  </w:p>
                  <w:p w:rsidR="00804DA0" w:rsidRPr="00D34ABE" w:rsidRDefault="00804DA0" w:rsidP="00804DA0">
                    <w:pPr>
                      <w:rPr>
                        <w:b/>
                      </w:rPr>
                    </w:pPr>
                    <w:r>
                      <w:t xml:space="preserve">    </w:t>
                    </w:r>
                    <w:r w:rsidRPr="00D34ABE">
                      <w:rPr>
                        <w:b/>
                      </w:rPr>
                      <w:t xml:space="preserve"> U</w:t>
                    </w:r>
                  </w:p>
                  <w:p w:rsidR="00804DA0" w:rsidRDefault="00804DA0" w:rsidP="00804DA0">
                    <w:r>
                      <w:t>92</w:t>
                    </w:r>
                  </w:p>
                </w:txbxContent>
              </v:textbox>
            </v:shape>
            <v:line id="_x0000_s1039" style="position:absolute" from="2520,3420" to="3780,3421">
              <v:stroke endarrow="block"/>
            </v:line>
            <v:shape id="_x0000_s1040" type="#_x0000_t202" style="position:absolute;left:3960;top:2880;width:900;height:1080" stroked="f" strokecolor="#330">
              <v:textbox style="mso-next-textbox:#_x0000_s1040">
                <w:txbxContent>
                  <w:p w:rsidR="00804DA0" w:rsidRDefault="00804DA0" w:rsidP="00804DA0">
                    <w:r>
                      <w:t>234</w:t>
                    </w:r>
                  </w:p>
                  <w:p w:rsidR="00804DA0" w:rsidRPr="00D34ABE" w:rsidRDefault="00804DA0" w:rsidP="00804DA0">
                    <w:pPr>
                      <w:rPr>
                        <w:b/>
                      </w:rPr>
                    </w:pPr>
                    <w:r>
                      <w:t xml:space="preserve">    </w:t>
                    </w:r>
                    <w:r w:rsidRPr="00D34ABE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Th</w:t>
                    </w:r>
                  </w:p>
                  <w:p w:rsidR="00804DA0" w:rsidRDefault="00804DA0" w:rsidP="00804DA0">
                    <w:r>
                      <w:t>90</w:t>
                    </w:r>
                  </w:p>
                </w:txbxContent>
              </v:textbox>
            </v:shape>
            <v:shape id="_x0000_s1041" type="#_x0000_t202" style="position:absolute;left:6120;top:2880;width:900;height:1080" stroked="f" strokecolor="#330">
              <v:textbox style="mso-next-textbox:#_x0000_s1041">
                <w:txbxContent>
                  <w:p w:rsidR="00804DA0" w:rsidRDefault="00804DA0" w:rsidP="00804DA0">
                    <w:r>
                      <w:t>234</w:t>
                    </w:r>
                  </w:p>
                  <w:p w:rsidR="00804DA0" w:rsidRPr="00D34ABE" w:rsidRDefault="00804DA0" w:rsidP="00804DA0">
                    <w:pPr>
                      <w:rPr>
                        <w:b/>
                      </w:rPr>
                    </w:pPr>
                    <w:r>
                      <w:t xml:space="preserve">    </w:t>
                    </w:r>
                    <w:r w:rsidRPr="00D34ABE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Pa</w:t>
                    </w:r>
                  </w:p>
                  <w:p w:rsidR="00804DA0" w:rsidRDefault="00804DA0" w:rsidP="00804DA0">
                    <w:r>
                      <w:t>91</w:t>
                    </w:r>
                  </w:p>
                </w:txbxContent>
              </v:textbox>
            </v:shape>
            <v:shape id="_x0000_s1042" type="#_x0000_t202" style="position:absolute;left:8280;top:2880;width:900;height:1080" stroked="f" strokecolor="#330">
              <v:textbox style="mso-next-textbox:#_x0000_s1042">
                <w:txbxContent>
                  <w:p w:rsidR="00804DA0" w:rsidRDefault="00804DA0" w:rsidP="00804DA0">
                    <w:r>
                      <w:t>Z</w:t>
                    </w:r>
                  </w:p>
                  <w:p w:rsidR="00804DA0" w:rsidRPr="00D34ABE" w:rsidRDefault="00804DA0" w:rsidP="00804DA0">
                    <w:pPr>
                      <w:rPr>
                        <w:b/>
                      </w:rPr>
                    </w:pPr>
                    <w:r>
                      <w:t xml:space="preserve">    </w:t>
                    </w:r>
                    <w:r w:rsidRPr="00D34ABE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X</w:t>
                    </w:r>
                  </w:p>
                  <w:p w:rsidR="00804DA0" w:rsidRDefault="00804DA0" w:rsidP="00804DA0">
                    <w:r>
                      <w:t>A</w:t>
                    </w:r>
                  </w:p>
                </w:txbxContent>
              </v:textbox>
            </v:shape>
            <v:shape id="_x0000_s1043" type="#_x0000_t202" style="position:absolute;left:2700;top:3000;width:900;height:720" filled="f" stroked="f" strokecolor="#330">
              <v:textbox style="mso-next-textbox:#_x0000_s1043">
                <w:txbxContent>
                  <w:p w:rsidR="00804DA0" w:rsidRDefault="00804DA0" w:rsidP="00804DA0">
                    <w:r>
                      <w:t>Step I</w:t>
                    </w:r>
                  </w:p>
                </w:txbxContent>
              </v:textbox>
            </v:shape>
            <v:line id="_x0000_s1044" style="position:absolute" from="4860,3420" to="6120,3421">
              <v:stroke endarrow="block"/>
            </v:line>
            <v:shape id="_x0000_s1045" type="#_x0000_t202" style="position:absolute;left:4860;top:2880;width:1260;height:720" filled="f" stroked="f" strokecolor="#330">
              <v:textbox style="mso-next-textbox:#_x0000_s1045">
                <w:txbxContent>
                  <w:p w:rsidR="00804DA0" w:rsidRDefault="00804DA0" w:rsidP="00804DA0">
                    <w:r>
                      <w:t>Step II</w:t>
                    </w:r>
                  </w:p>
                </w:txbxContent>
              </v:textbox>
            </v:shape>
            <v:line id="_x0000_s1046" style="position:absolute" from="7020,3420" to="8280,3421">
              <v:stroke endarrow="block"/>
            </v:line>
            <v:shape id="_x0000_s1047" type="#_x0000_t202" style="position:absolute;left:7200;top:2880;width:1260;height:720" filled="f" stroked="f" strokecolor="#330">
              <v:textbox style="mso-next-textbox:#_x0000_s1047">
                <w:txbxContent>
                  <w:p w:rsidR="00804DA0" w:rsidRDefault="00804DA0" w:rsidP="00804DA0">
                    <w:r>
                      <w:t>Step III</w:t>
                    </w:r>
                  </w:p>
                </w:txbxContent>
              </v:textbox>
            </v:shape>
          </v:group>
        </w:pict>
      </w: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       </w:t>
      </w:r>
    </w:p>
    <w:p w:rsidR="00804DA0" w:rsidRPr="00C903E2" w:rsidRDefault="00804DA0" w:rsidP="00804DA0">
      <w:pPr>
        <w:rPr>
          <w:color w:val="000000"/>
        </w:rPr>
      </w:pPr>
    </w:p>
    <w:p w:rsidR="009A0C50" w:rsidRDefault="00804DA0" w:rsidP="00804DA0">
      <w:pPr>
        <w:ind w:firstLine="720"/>
        <w:rPr>
          <w:color w:val="000000"/>
        </w:rPr>
      </w:pPr>
      <w:r w:rsidRPr="00C903E2">
        <w:rPr>
          <w:color w:val="000000"/>
        </w:rPr>
        <w:t xml:space="preserve"> (i) Which particles are emitted in</w:t>
      </w:r>
      <w:r w:rsidRPr="00C903E2">
        <w:rPr>
          <w:b/>
          <w:color w:val="000000"/>
        </w:rPr>
        <w:t xml:space="preserve"> step I</w:t>
      </w:r>
      <w:r w:rsidRPr="00C903E2">
        <w:rPr>
          <w:color w:val="000000"/>
        </w:rPr>
        <w:t xml:space="preserve"> and </w:t>
      </w:r>
      <w:r w:rsidRPr="00C903E2">
        <w:rPr>
          <w:b/>
          <w:color w:val="000000"/>
        </w:rPr>
        <w:t>II</w:t>
      </w:r>
      <w:r w:rsidRPr="00C903E2">
        <w:rPr>
          <w:color w:val="000000"/>
        </w:rPr>
        <w:tab/>
      </w:r>
      <w:r w:rsidR="009A0C50">
        <w:rPr>
          <w:color w:val="000000"/>
        </w:rPr>
        <w:t>(1 mk</w:t>
      </w:r>
      <w:r>
        <w:rPr>
          <w:color w:val="000000"/>
        </w:rPr>
        <w:t>)</w:t>
      </w:r>
      <w:r w:rsidRPr="00C903E2">
        <w:rPr>
          <w:color w:val="000000"/>
        </w:rPr>
        <w:tab/>
      </w:r>
    </w:p>
    <w:p w:rsidR="009A0C50" w:rsidRDefault="009A0C50" w:rsidP="00804DA0">
      <w:pPr>
        <w:ind w:firstLine="720"/>
        <w:rPr>
          <w:color w:val="000000"/>
        </w:rPr>
      </w:pPr>
    </w:p>
    <w:p w:rsidR="00804DA0" w:rsidRPr="00C903E2" w:rsidRDefault="00804DA0" w:rsidP="00804DA0">
      <w:pPr>
        <w:ind w:firstLine="72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9A0C50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       </w:t>
      </w:r>
      <w:r w:rsidRPr="00C903E2">
        <w:rPr>
          <w:color w:val="000000"/>
        </w:rPr>
        <w:tab/>
        <w:t xml:space="preserve">(ii) If a beta particle is emitted in </w:t>
      </w:r>
      <w:r w:rsidRPr="00C903E2">
        <w:rPr>
          <w:b/>
          <w:color w:val="000000"/>
        </w:rPr>
        <w:t>step III,</w:t>
      </w:r>
      <w:r w:rsidRPr="00C903E2">
        <w:rPr>
          <w:color w:val="000000"/>
        </w:rPr>
        <w:t xml:space="preserve"> find </w:t>
      </w:r>
      <w:r w:rsidRPr="00C903E2">
        <w:rPr>
          <w:b/>
          <w:color w:val="000000"/>
        </w:rPr>
        <w:t>Z a</w:t>
      </w:r>
      <w:r w:rsidRPr="00C903E2">
        <w:rPr>
          <w:color w:val="000000"/>
        </w:rPr>
        <w:t>nd</w:t>
      </w:r>
      <w:r w:rsidRPr="00C903E2">
        <w:rPr>
          <w:b/>
          <w:color w:val="000000"/>
        </w:rPr>
        <w:t xml:space="preserve"> A</w:t>
      </w:r>
      <w:r w:rsidRPr="00C903E2">
        <w:rPr>
          <w:color w:val="000000"/>
        </w:rPr>
        <w:tab/>
      </w:r>
      <w:r w:rsidR="009A0C50">
        <w:rPr>
          <w:color w:val="000000"/>
        </w:rPr>
        <w:t>(1 mk</w:t>
      </w:r>
      <w:r>
        <w:rPr>
          <w:color w:val="000000"/>
        </w:rPr>
        <w:t>)</w:t>
      </w:r>
    </w:p>
    <w:p w:rsidR="009A0C50" w:rsidRDefault="009A0C5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9A0C50" w:rsidRDefault="00804DA0" w:rsidP="00804DA0">
      <w:pPr>
        <w:rPr>
          <w:color w:val="000000"/>
        </w:rPr>
      </w:pPr>
      <w:r w:rsidRPr="00C903E2">
        <w:rPr>
          <w:color w:val="000000"/>
        </w:rPr>
        <w:t xml:space="preserve">       </w:t>
      </w:r>
      <w:r w:rsidRPr="00C903E2">
        <w:rPr>
          <w:color w:val="000000"/>
        </w:rPr>
        <w:tab/>
        <w:t>(iii) If the activity of Thorium -234 is reduced to 25% in 48hours, find its half life</w:t>
      </w:r>
      <w:r w:rsidRPr="00C903E2">
        <w:rPr>
          <w:color w:val="000000"/>
        </w:rPr>
        <w:tab/>
      </w:r>
      <w:r>
        <w:rPr>
          <w:color w:val="000000"/>
        </w:rPr>
        <w:t>(2 mk</w:t>
      </w:r>
      <w:r w:rsidR="009A0C50">
        <w:rPr>
          <w:color w:val="000000"/>
        </w:rPr>
        <w:t>)</w:t>
      </w:r>
    </w:p>
    <w:p w:rsidR="009A0C50" w:rsidRDefault="009A0C50" w:rsidP="00804DA0">
      <w:pPr>
        <w:rPr>
          <w:color w:val="000000"/>
        </w:rPr>
      </w:pPr>
    </w:p>
    <w:p w:rsidR="009A0C50" w:rsidRDefault="009A0C50" w:rsidP="00804DA0">
      <w:pPr>
        <w:rPr>
          <w:color w:val="000000"/>
        </w:rPr>
      </w:pPr>
    </w:p>
    <w:p w:rsidR="00804DA0" w:rsidRPr="00C903E2" w:rsidRDefault="00804DA0" w:rsidP="00804DA0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04DA0" w:rsidRPr="00C903E2" w:rsidRDefault="00935799" w:rsidP="00804DA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group id="_x0000_s1048" style="position:absolute;margin-left:67.05pt;margin-top:9.6pt;width:195pt;height:54pt;z-index:251665408" coordorigin="2061,8224" coordsize="3900,1080">
            <v:shape id="_x0000_s1049" type="#_x0000_t202" style="position:absolute;left:2061;top:8224;width:3840;height:1080" filled="f" stroked="f">
              <v:textbox style="mso-next-textbox:#_x0000_s1049">
                <w:txbxContent>
                  <w:p w:rsidR="00804DA0" w:rsidRDefault="00804DA0" w:rsidP="00804DA0">
                    <w:r>
                      <w:t>16                                            27</w:t>
                    </w:r>
                  </w:p>
                  <w:p w:rsidR="00804DA0" w:rsidRDefault="00804DA0" w:rsidP="00804DA0">
                    <w:r>
                      <w:t xml:space="preserve">                     and</w:t>
                    </w:r>
                  </w:p>
                  <w:p w:rsidR="00804DA0" w:rsidRDefault="00804DA0" w:rsidP="00804DA0">
                    <w:r>
                      <w:t>8                                               13</w:t>
                    </w:r>
                  </w:p>
                </w:txbxContent>
              </v:textbox>
            </v:shape>
            <v:group id="_x0000_s1050" style="position:absolute;left:2421;top:8464;width:690;height:600" coordorigin="2421,8464" coordsize="690,600">
              <v:shape id="_x0000_s1051" style="position:absolute;left:2511;top:8464;width:600;height:600;mso-position-horizontal:absolute;mso-position-vertical:absolute" coordsize="600,600" path="m24,11l,,600,600e" filled="f" strokeweight="2.25pt">
                <v:path arrowok="t"/>
              </v:shape>
              <v:shape id="_x0000_s1052" style="position:absolute;left:2421;top:8464;width:600;height:600;rotation:5243083fd;mso-position-horizontal:absolute;mso-position-vertical:absolute" coordsize="600,600" path="m24,11l,,600,600e" filled="f" strokeweight="2.25pt">
                <v:path arrowok="t"/>
              </v:shape>
            </v:group>
            <v:group id="_x0000_s1053" style="position:absolute;left:5361;top:8419;width:600;height:600" coordorigin="4461,8464" coordsize="600,600">
              <v:shape id="_x0000_s1054" style="position:absolute;left:4551;top:8464;width:249;height:281;mso-position-horizontal:absolute;mso-position-vertical:absolute" coordsize="249,281" path="m24,11l,,249,281e" filled="f" strokeweight="1.5pt">
                <v:path arrowok="t"/>
              </v:shape>
              <v:shape id="_x0000_s1055" style="position:absolute;left:4461;top:8464;width:600;height:600;rotation:5243083fd;mso-position-horizontal:absolute;mso-position-vertical:absolute" coordsize="600,600" path="m24,11l,,600,600e" filled="f" strokeweight="1.5pt">
                <v:path arrowok="t"/>
              </v:shape>
            </v:group>
          </v:group>
        </w:pict>
      </w:r>
      <w:r w:rsidR="00804DA0" w:rsidRPr="00C903E2">
        <w:rPr>
          <w:color w:val="000000"/>
        </w:rPr>
        <w:t xml:space="preserve">7. </w:t>
      </w:r>
      <w:r w:rsidR="00804DA0" w:rsidRPr="00C903E2">
        <w:rPr>
          <w:color w:val="000000"/>
        </w:rPr>
        <w:tab/>
        <w:t>Some</w:t>
      </w:r>
      <w:r w:rsidR="00804DA0" w:rsidRPr="00C903E2">
        <w:rPr>
          <w:b/>
          <w:color w:val="000000"/>
        </w:rPr>
        <w:t xml:space="preserve"> two</w:t>
      </w:r>
      <w:r w:rsidR="00804DA0" w:rsidRPr="00C903E2">
        <w:rPr>
          <w:color w:val="000000"/>
        </w:rPr>
        <w:t xml:space="preserve"> elements are represented as:</w:t>
      </w:r>
    </w:p>
    <w:p w:rsidR="00804DA0" w:rsidRPr="00C903E2" w:rsidRDefault="00804DA0" w:rsidP="00804DA0">
      <w:pPr>
        <w:widowControl w:val="0"/>
        <w:autoSpaceDE w:val="0"/>
        <w:autoSpaceDN w:val="0"/>
        <w:adjustRightInd w:val="0"/>
        <w:rPr>
          <w:color w:val="000000"/>
        </w:rPr>
      </w:pPr>
    </w:p>
    <w:p w:rsidR="00804DA0" w:rsidRPr="00C903E2" w:rsidRDefault="00804DA0" w:rsidP="00804DA0">
      <w:pPr>
        <w:widowControl w:val="0"/>
        <w:autoSpaceDE w:val="0"/>
        <w:autoSpaceDN w:val="0"/>
        <w:adjustRightInd w:val="0"/>
        <w:rPr>
          <w:color w:val="000000"/>
        </w:rPr>
      </w:pPr>
    </w:p>
    <w:p w:rsidR="00804DA0" w:rsidRPr="00C903E2" w:rsidRDefault="00804DA0" w:rsidP="00804DA0">
      <w:pPr>
        <w:widowControl w:val="0"/>
        <w:autoSpaceDE w:val="0"/>
        <w:autoSpaceDN w:val="0"/>
        <w:adjustRightInd w:val="0"/>
        <w:rPr>
          <w:color w:val="000000"/>
        </w:rPr>
      </w:pPr>
    </w:p>
    <w:p w:rsidR="009A0C50" w:rsidRDefault="00804DA0" w:rsidP="00804DA0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 xml:space="preserve">    </w:t>
      </w:r>
      <w:r w:rsidRPr="00C903E2">
        <w:rPr>
          <w:color w:val="000000"/>
        </w:rPr>
        <w:tab/>
        <w:t xml:space="preserve"> (a) How many protons does </w:t>
      </w:r>
      <w:r w:rsidRPr="00C903E2">
        <w:rPr>
          <w:b/>
          <w:color w:val="000000"/>
        </w:rPr>
        <w:t>X</w:t>
      </w:r>
      <w:r w:rsidRPr="00C903E2">
        <w:rPr>
          <w:color w:val="000000"/>
        </w:rPr>
        <w:t xml:space="preserve"> have?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>
        <w:rPr>
          <w:color w:val="000000"/>
        </w:rPr>
        <w:t>(1 mk)</w:t>
      </w:r>
      <w:r w:rsidRPr="00C903E2">
        <w:rPr>
          <w:color w:val="000000"/>
        </w:rPr>
        <w:tab/>
      </w:r>
    </w:p>
    <w:p w:rsidR="009A0C50" w:rsidRDefault="009A0C50" w:rsidP="00804DA0">
      <w:pPr>
        <w:widowControl w:val="0"/>
        <w:autoSpaceDE w:val="0"/>
        <w:autoSpaceDN w:val="0"/>
        <w:adjustRightInd w:val="0"/>
        <w:rPr>
          <w:color w:val="000000"/>
        </w:rPr>
      </w:pPr>
    </w:p>
    <w:p w:rsidR="009A0C50" w:rsidRDefault="009A0C50" w:rsidP="00804DA0">
      <w:pPr>
        <w:widowControl w:val="0"/>
        <w:autoSpaceDE w:val="0"/>
        <w:autoSpaceDN w:val="0"/>
        <w:adjustRightInd w:val="0"/>
        <w:rPr>
          <w:color w:val="000000"/>
        </w:rPr>
      </w:pPr>
    </w:p>
    <w:p w:rsidR="00804DA0" w:rsidRPr="00C903E2" w:rsidRDefault="00804DA0" w:rsidP="00804DA0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9A0C50" w:rsidRDefault="00804DA0" w:rsidP="00804DA0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 xml:space="preserve">    </w:t>
      </w:r>
      <w:r w:rsidRPr="00C903E2">
        <w:rPr>
          <w:color w:val="000000"/>
        </w:rPr>
        <w:tab/>
        <w:t xml:space="preserve"> (b) How many neutrons does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 xml:space="preserve"> have?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>
        <w:rPr>
          <w:color w:val="000000"/>
        </w:rPr>
        <w:t>(1 mk)</w:t>
      </w:r>
      <w:r w:rsidRPr="00C903E2">
        <w:rPr>
          <w:color w:val="000000"/>
        </w:rPr>
        <w:tab/>
      </w:r>
    </w:p>
    <w:p w:rsidR="009A0C50" w:rsidRDefault="009A0C50" w:rsidP="00804DA0">
      <w:pPr>
        <w:widowControl w:val="0"/>
        <w:autoSpaceDE w:val="0"/>
        <w:autoSpaceDN w:val="0"/>
        <w:adjustRightInd w:val="0"/>
        <w:rPr>
          <w:color w:val="000000"/>
        </w:rPr>
      </w:pPr>
    </w:p>
    <w:p w:rsidR="009A0C50" w:rsidRDefault="009A0C50" w:rsidP="00804DA0">
      <w:pPr>
        <w:widowControl w:val="0"/>
        <w:autoSpaceDE w:val="0"/>
        <w:autoSpaceDN w:val="0"/>
        <w:adjustRightInd w:val="0"/>
        <w:rPr>
          <w:color w:val="000000"/>
        </w:rPr>
      </w:pPr>
    </w:p>
    <w:p w:rsidR="00804DA0" w:rsidRPr="00C903E2" w:rsidRDefault="00804DA0" w:rsidP="00804DA0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04DA0" w:rsidRPr="00C903E2" w:rsidRDefault="00804DA0" w:rsidP="00804DA0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 xml:space="preserve">8. </w:t>
      </w:r>
      <w:r w:rsidRPr="00C903E2">
        <w:rPr>
          <w:color w:val="000000"/>
        </w:rPr>
        <w:tab/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 xml:space="preserve"> grams of a radioactive isotope take 120days to decay to 3.5grams. The half-life period</w:t>
      </w:r>
    </w:p>
    <w:p w:rsidR="00804DA0" w:rsidRPr="00C903E2" w:rsidRDefault="00804DA0" w:rsidP="00804DA0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 xml:space="preserve">            of the isotope is 20days</w:t>
      </w:r>
    </w:p>
    <w:p w:rsidR="009A0C50" w:rsidRDefault="00804DA0" w:rsidP="00804DA0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 xml:space="preserve">     </w:t>
      </w:r>
      <w:r w:rsidRPr="00C903E2">
        <w:rPr>
          <w:color w:val="000000"/>
        </w:rPr>
        <w:tab/>
        <w:t>(a) Find the initial mass of the isotope</w:t>
      </w:r>
      <w:r w:rsidRPr="00C903E2">
        <w:rPr>
          <w:color w:val="000000"/>
        </w:rPr>
        <w:tab/>
      </w:r>
      <w:r>
        <w:rPr>
          <w:color w:val="000000"/>
        </w:rPr>
        <w:t>(2 mks)</w:t>
      </w:r>
    </w:p>
    <w:p w:rsidR="009A0C50" w:rsidRDefault="009A0C50" w:rsidP="00804DA0">
      <w:pPr>
        <w:widowControl w:val="0"/>
        <w:autoSpaceDE w:val="0"/>
        <w:autoSpaceDN w:val="0"/>
        <w:adjustRightInd w:val="0"/>
        <w:rPr>
          <w:color w:val="000000"/>
        </w:rPr>
      </w:pPr>
    </w:p>
    <w:p w:rsidR="009A0C50" w:rsidRDefault="009A0C50" w:rsidP="00804DA0">
      <w:pPr>
        <w:widowControl w:val="0"/>
        <w:autoSpaceDE w:val="0"/>
        <w:autoSpaceDN w:val="0"/>
        <w:adjustRightInd w:val="0"/>
        <w:rPr>
          <w:color w:val="000000"/>
        </w:rPr>
      </w:pPr>
    </w:p>
    <w:p w:rsidR="009A0C50" w:rsidRDefault="009A0C50" w:rsidP="00804DA0">
      <w:pPr>
        <w:widowControl w:val="0"/>
        <w:autoSpaceDE w:val="0"/>
        <w:autoSpaceDN w:val="0"/>
        <w:adjustRightInd w:val="0"/>
        <w:rPr>
          <w:color w:val="000000"/>
        </w:rPr>
      </w:pPr>
    </w:p>
    <w:p w:rsidR="009A0C50" w:rsidRDefault="009A0C50" w:rsidP="00804DA0">
      <w:pPr>
        <w:widowControl w:val="0"/>
        <w:autoSpaceDE w:val="0"/>
        <w:autoSpaceDN w:val="0"/>
        <w:adjustRightInd w:val="0"/>
        <w:rPr>
          <w:color w:val="000000"/>
        </w:rPr>
      </w:pPr>
    </w:p>
    <w:p w:rsidR="00804DA0" w:rsidRPr="00C903E2" w:rsidRDefault="00804DA0" w:rsidP="00804DA0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9A0C50" w:rsidRDefault="00804DA0" w:rsidP="009A0C50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 xml:space="preserve">      </w:t>
      </w:r>
      <w:r w:rsidRPr="00C903E2">
        <w:rPr>
          <w:color w:val="000000"/>
        </w:rPr>
        <w:tab/>
        <w:t xml:space="preserve">(b) Give </w:t>
      </w:r>
      <w:r w:rsidRPr="00C903E2">
        <w:rPr>
          <w:b/>
          <w:color w:val="000000"/>
        </w:rPr>
        <w:t>one</w:t>
      </w:r>
      <w:r w:rsidRPr="00C903E2">
        <w:rPr>
          <w:color w:val="000000"/>
        </w:rPr>
        <w:t xml:space="preserve"> application</w:t>
      </w:r>
      <w:r>
        <w:rPr>
          <w:color w:val="000000"/>
        </w:rPr>
        <w:t xml:space="preserve"> of radioactivity in medicine   (1 mk)</w:t>
      </w:r>
    </w:p>
    <w:p w:rsidR="00804DA0" w:rsidRPr="009A0C50" w:rsidRDefault="00804DA0" w:rsidP="009A0C50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804DA0" w:rsidRPr="009A0C50" w:rsidSect="00C35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EC" w:rsidRDefault="003161EC" w:rsidP="009A0C50">
      <w:r>
        <w:separator/>
      </w:r>
    </w:p>
  </w:endnote>
  <w:endnote w:type="continuationSeparator" w:id="1">
    <w:p w:rsidR="003161EC" w:rsidRDefault="003161EC" w:rsidP="009A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AD" w:rsidRDefault="00805C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91"/>
      <w:docPartObj>
        <w:docPartGallery w:val="Page Numbers (Bottom of Page)"/>
        <w:docPartUnique/>
      </w:docPartObj>
    </w:sdtPr>
    <w:sdtContent>
      <w:p w:rsidR="00A06AB7" w:rsidRDefault="00935799">
        <w:pPr>
          <w:pStyle w:val="Footer"/>
          <w:jc w:val="right"/>
        </w:pPr>
        <w:fldSimple w:instr=" PAGE   \* MERGEFORMAT ">
          <w:r w:rsidR="00805CAD">
            <w:rPr>
              <w:noProof/>
            </w:rPr>
            <w:t>1</w:t>
          </w:r>
        </w:fldSimple>
      </w:p>
    </w:sdtContent>
  </w:sdt>
  <w:p w:rsidR="00A06AB7" w:rsidRDefault="00A06A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AD" w:rsidRDefault="00805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EC" w:rsidRDefault="003161EC" w:rsidP="009A0C50">
      <w:r>
        <w:separator/>
      </w:r>
    </w:p>
  </w:footnote>
  <w:footnote w:type="continuationSeparator" w:id="1">
    <w:p w:rsidR="003161EC" w:rsidRDefault="003161EC" w:rsidP="009A0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0" w:rsidRDefault="009357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5251" o:spid="_x0000_s2050" type="#_x0000_t136" style="position:absolute;margin-left:0;margin-top:0;width:642.2pt;height:98.8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RADIOACTIVIT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0" w:rsidRDefault="00805CAD">
    <w:pPr>
      <w:pStyle w:val="Header"/>
    </w:pPr>
    <w:r>
      <w:rPr>
        <w:rFonts w:ascii="Maiandra GD" w:hAnsi="Maiandra GD"/>
      </w:rPr>
      <w:t xml:space="preserve">Powered by: </w:t>
    </w:r>
    <w:hyperlink r:id="rId1" w:history="1">
      <w:r>
        <w:rPr>
          <w:rStyle w:val="Hyperlink"/>
          <w:rFonts w:ascii="Maiandra GD" w:hAnsi="Maiandra GD"/>
        </w:rPr>
        <w:t>www.manyamfranchise.com</w:t>
      </w:r>
    </w:hyperlink>
    <w:r w:rsidR="0093579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5252" o:spid="_x0000_s2051" type="#_x0000_t136" style="position:absolute;margin-left:0;margin-top:0;width:650.2pt;height:98.8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RADIOACTIVIT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0" w:rsidRDefault="009357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5250" o:spid="_x0000_s2049" type="#_x0000_t136" style="position:absolute;margin-left:0;margin-top:0;width:642.2pt;height:98.8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RADIOACTIVIT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B7C"/>
    <w:multiLevelType w:val="hybridMultilevel"/>
    <w:tmpl w:val="421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4DA0"/>
    <w:rsid w:val="00003DCA"/>
    <w:rsid w:val="00193DED"/>
    <w:rsid w:val="001A4D84"/>
    <w:rsid w:val="003161EC"/>
    <w:rsid w:val="00520CE3"/>
    <w:rsid w:val="00630F96"/>
    <w:rsid w:val="007D2CC4"/>
    <w:rsid w:val="00804DA0"/>
    <w:rsid w:val="00805CAD"/>
    <w:rsid w:val="00935799"/>
    <w:rsid w:val="009A0C50"/>
    <w:rsid w:val="00A06AB7"/>
    <w:rsid w:val="00C81988"/>
    <w:rsid w:val="00DE16ED"/>
    <w:rsid w:val="00E2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0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C5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5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atika</cp:lastModifiedBy>
  <cp:revision>5</cp:revision>
  <dcterms:created xsi:type="dcterms:W3CDTF">2015-04-26T16:37:00Z</dcterms:created>
  <dcterms:modified xsi:type="dcterms:W3CDTF">2015-05-27T11:39:00Z</dcterms:modified>
</cp:coreProperties>
</file>