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NAME …………………………………………………………………ADM NO………………………………..</w:t>
      </w:r>
    </w:p>
    <w:p w:rsidR="00FB68E9" w:rsidRDefault="00FB68E9" w:rsidP="00FB68E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1133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E9" w:rsidRDefault="00FB68E9" w:rsidP="00FB68E9">
      <w:pPr>
        <w:pStyle w:val="Title"/>
        <w:rPr>
          <w:sz w:val="40"/>
        </w:rPr>
      </w:pPr>
      <w:r>
        <w:rPr>
          <w:sz w:val="40"/>
        </w:rPr>
        <w:t xml:space="preserve">FORM 1 TERM 1 </w:t>
      </w:r>
      <w:r>
        <w:rPr>
          <w:sz w:val="40"/>
        </w:rPr>
        <w:t>CHEMISTRY</w:t>
      </w:r>
      <w:bookmarkStart w:id="0" w:name="_GoBack"/>
      <w:bookmarkEnd w:id="0"/>
      <w:r>
        <w:rPr>
          <w:sz w:val="40"/>
        </w:rPr>
        <w:t xml:space="preserve"> EXAMINATIONS 2018</w:t>
      </w:r>
    </w:p>
    <w:p w:rsidR="00FB68E9" w:rsidRDefault="00FB68E9" w:rsidP="00FB68E9">
      <w:pPr>
        <w:pBdr>
          <w:bottom w:val="single" w:sz="4" w:space="1" w:color="auto"/>
        </w:pBdr>
      </w:pPr>
    </w:p>
    <w:p w:rsidR="00FB68E9" w:rsidRDefault="00FB68E9" w:rsidP="00FB68E9"/>
    <w:p w:rsidR="000819E2" w:rsidRP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:rsidR="00C60721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apparatus and their uses.(6mks)</w:t>
      </w:r>
    </w:p>
    <w:p w:rsidR="00BC4EE7" w:rsidRDefault="00911264" w:rsidP="00BC4E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57700" cy="1847850"/>
            <wp:effectExtent l="19050" t="0" r="0" b="0"/>
            <wp:docPr id="7" name="Picture 7" descr="BA5E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E12A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77" r="14423" b="7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E7" w:rsidRDefault="00BC4EE7" w:rsidP="00BC4EE7">
      <w:pPr>
        <w:rPr>
          <w:rFonts w:ascii="Times New Roman" w:hAnsi="Times New Roman" w:cs="Times New Roman"/>
          <w:sz w:val="24"/>
          <w:szCs w:val="24"/>
        </w:rPr>
      </w:pPr>
    </w:p>
    <w:p w:rsidR="00BC4EE7" w:rsidRPr="00BC4EE7" w:rsidRDefault="00BC4EE7" w:rsidP="00BC4EE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0819E2" w:rsidRPr="006349EC" w:rsidRDefault="000819E2" w:rsidP="000819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19E2" w:rsidRPr="00BC4EE7" w:rsidRDefault="000819E2" w:rsidP="000819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C4EE7">
        <w:rPr>
          <w:rFonts w:ascii="Times New Roman" w:hAnsi="Times New Roman" w:cs="Times New Roman"/>
          <w:b/>
          <w:sz w:val="24"/>
          <w:szCs w:val="24"/>
        </w:rPr>
        <w:t xml:space="preserve">Apparatus </w:t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  <w:t>uses</w:t>
      </w: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911264" w:rsidRDefault="00911264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C4EE7" w:rsidRPr="00BC4EE7" w:rsidRDefault="008B2A03" w:rsidP="008B2A03">
      <w:pPr>
        <w:pStyle w:val="ListParagraph"/>
        <w:tabs>
          <w:tab w:val="left" w:pos="9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6MKS</w:t>
      </w:r>
    </w:p>
    <w:p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:rsidR="00911264" w:rsidRDefault="00911264" w:rsidP="00AB0B22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:rsidR="00BC4EE7" w:rsidRPr="00AB0B22" w:rsidRDefault="00BC4EE7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0819E2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four preventive measure of drug –abuse.(4mks)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819E2" w:rsidRPr="006349EC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a.State under which conditions are the following flame formed in the laboratory.</w:t>
      </w:r>
      <w:r w:rsidR="008B2A03">
        <w:rPr>
          <w:rFonts w:ascii="Times New Roman" w:hAnsi="Times New Roman" w:cs="Times New Roman"/>
          <w:sz w:val="24"/>
          <w:szCs w:val="24"/>
        </w:rPr>
        <w:t xml:space="preserve"> 2mks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Luminous…………………………………………………………………..</w:t>
      </w:r>
    </w:p>
    <w:p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Non- luminous…………………………………………………………..</w:t>
      </w:r>
    </w:p>
    <w:p w:rsidR="000819E2" w:rsidRPr="006349EC" w:rsidRDefault="000819E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b.In an experiment</w:t>
      </w:r>
      <w:r w:rsidR="0037327B">
        <w:rPr>
          <w:rFonts w:ascii="Times New Roman" w:hAnsi="Times New Roman" w:cs="Times New Roman"/>
          <w:sz w:val="24"/>
          <w:szCs w:val="24"/>
        </w:rPr>
        <w:t>,</w:t>
      </w:r>
      <w:r w:rsidRPr="006349EC">
        <w:rPr>
          <w:rFonts w:ascii="Times New Roman" w:hAnsi="Times New Roman" w:cs="Times New Roman"/>
          <w:sz w:val="24"/>
          <w:szCs w:val="24"/>
        </w:rPr>
        <w:t xml:space="preserve"> a form one student 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at K</w:t>
      </w:r>
      <w:r w:rsidR="008B2A03">
        <w:rPr>
          <w:rFonts w:ascii="Times New Roman" w:hAnsi="Times New Roman" w:cs="Times New Roman"/>
          <w:sz w:val="24"/>
          <w:szCs w:val="24"/>
        </w:rPr>
        <w:t>ir</w:t>
      </w:r>
      <w:r w:rsidR="0037327B">
        <w:rPr>
          <w:rFonts w:ascii="Times New Roman" w:hAnsi="Times New Roman" w:cs="Times New Roman"/>
          <w:sz w:val="24"/>
          <w:szCs w:val="24"/>
        </w:rPr>
        <w:t>anja Secondary School placed an</w:t>
      </w:r>
      <w:r w:rsidR="008B2A03">
        <w:rPr>
          <w:rFonts w:ascii="Times New Roman" w:hAnsi="Times New Roman" w:cs="Times New Roman"/>
          <w:sz w:val="24"/>
          <w:szCs w:val="24"/>
        </w:rPr>
        <w:t xml:space="preserve"> end of n</w:t>
      </w:r>
      <w:r w:rsidR="000D5795" w:rsidRPr="006349EC">
        <w:rPr>
          <w:rFonts w:ascii="Times New Roman" w:hAnsi="Times New Roman" w:cs="Times New Roman"/>
          <w:sz w:val="24"/>
          <w:szCs w:val="24"/>
        </w:rPr>
        <w:t>arrow glass tubing in the inner core of non-luminous flame and lit at the tip of the glass tubing as shown below .</w:t>
      </w:r>
    </w:p>
    <w:p w:rsidR="000D5795" w:rsidRPr="006349EC" w:rsidRDefault="00911264" w:rsidP="009112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7425" cy="1657350"/>
            <wp:effectExtent l="19050" t="0" r="9525" b="0"/>
            <wp:docPr id="10" name="Picture 10" descr="9FF95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FF95F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764" r="35255" b="7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95" w:rsidRPr="006349EC" w:rsidRDefault="000D5795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and explain the observation made at the tip of the glass tubing.    (2mks)</w:t>
      </w:r>
    </w:p>
    <w:p w:rsidR="00AB0B22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D5795" w:rsidRPr="006349EC" w:rsidRDefault="000D5795" w:rsidP="000D57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one application for each of the following methods of separating mixtures.</w:t>
      </w: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Filtration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Fractional distillation(1mk)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Solvent extraction.(1mk)</w:t>
      </w:r>
    </w:p>
    <w:p w:rsidR="0037327B" w:rsidRPr="0037327B" w:rsidRDefault="0037327B" w:rsidP="00373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a.State two ways for determining the purity of substance</w:t>
      </w:r>
      <w:r w:rsidR="008B2A03">
        <w:rPr>
          <w:rFonts w:ascii="Times New Roman" w:hAnsi="Times New Roman" w:cs="Times New Roman"/>
          <w:sz w:val="24"/>
          <w:szCs w:val="24"/>
        </w:rPr>
        <w:t>.(2mks)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b.The diagram below represents heat curves of a pure surface of solid .Study it and answer the questions that follows.</w:t>
      </w:r>
    </w:p>
    <w:p w:rsidR="00AB0B22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6567" cy="3295650"/>
            <wp:effectExtent l="19050" t="0" r="0" b="0"/>
            <wp:docPr id="1" name="Picture 1" descr="C:\Documents and Settings\staffs\Local Settings\Temporary Internet Files\Content.MSO\AE29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E2953D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81" r="26442" b="7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3F" w:rsidRPr="00AE4C3F" w:rsidRDefault="00AE4C3F" w:rsidP="00AE4C3F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AB0B22" w:rsidP="008B2A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B2A03">
        <w:rPr>
          <w:rFonts w:ascii="Times New Roman" w:hAnsi="Times New Roman" w:cs="Times New Roman"/>
          <w:sz w:val="24"/>
          <w:szCs w:val="24"/>
        </w:rPr>
        <w:t>Region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 YZ and AB have one thing in common .S</w:t>
      </w:r>
      <w:r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 it and explain.</w:t>
      </w:r>
      <w:r w:rsidR="008B2A03" w:rsidRPr="008B2A03">
        <w:rPr>
          <w:rFonts w:ascii="Times New Roman" w:hAnsi="Times New Roman" w:cs="Times New Roman"/>
          <w:sz w:val="24"/>
          <w:szCs w:val="24"/>
        </w:rPr>
        <w:t>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Pr="008B2A03" w:rsidRDefault="008B2A03" w:rsidP="008B2A0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r w:rsidR="00A51B20" w:rsidRPr="008B2A03">
        <w:rPr>
          <w:rFonts w:ascii="Times New Roman" w:hAnsi="Times New Roman" w:cs="Times New Roman"/>
          <w:sz w:val="24"/>
          <w:szCs w:val="24"/>
        </w:rPr>
        <w:t>S</w:t>
      </w:r>
      <w:r w:rsidR="00AB0B22"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ate the physical state of substance at the following region 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XY</w:t>
      </w:r>
      <w:r w:rsidR="008B2A03" w:rsidRPr="008B2A03">
        <w:rPr>
          <w:rFonts w:ascii="Times New Roman" w:hAnsi="Times New Roman" w:cs="Times New Roman"/>
          <w:sz w:val="24"/>
          <w:szCs w:val="24"/>
        </w:rPr>
        <w:t>.   (2mks)</w:t>
      </w: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ZA</w:t>
      </w:r>
      <w:r w:rsidR="008B2A03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Define the following terms.</w:t>
      </w: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Saturated 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following is a set up to prepare oxygen gas .Study it and answer the </w:t>
      </w:r>
      <w:r w:rsidR="00AB0B22" w:rsidRPr="006349EC">
        <w:rPr>
          <w:rFonts w:ascii="Times New Roman" w:hAnsi="Times New Roman" w:cs="Times New Roman"/>
          <w:sz w:val="24"/>
          <w:szCs w:val="24"/>
        </w:rPr>
        <w:t>question</w:t>
      </w:r>
      <w:r w:rsidR="00AB0B22">
        <w:rPr>
          <w:rFonts w:ascii="Times New Roman" w:hAnsi="Times New Roman" w:cs="Times New Roman"/>
          <w:sz w:val="24"/>
          <w:szCs w:val="24"/>
        </w:rPr>
        <w:t>s</w:t>
      </w:r>
      <w:r w:rsidR="00AB0B22" w:rsidRPr="006349EC">
        <w:rPr>
          <w:rFonts w:ascii="Times New Roman" w:hAnsi="Times New Roman" w:cs="Times New Roman"/>
          <w:sz w:val="24"/>
          <w:szCs w:val="24"/>
        </w:rPr>
        <w:t xml:space="preserve"> that follows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AB0B22" w:rsidRPr="006349EC" w:rsidRDefault="00911264" w:rsidP="00A51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7925" cy="2057400"/>
            <wp:effectExtent l="19050" t="0" r="9525" b="0"/>
            <wp:docPr id="13" name="Picture 13" descr="8C00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C0083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12" r="38301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mistake made when setting up the apparatus.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2mks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If the mistake was </w:t>
      </w:r>
      <w:r w:rsidR="00AB0B22" w:rsidRPr="006349EC">
        <w:rPr>
          <w:rFonts w:ascii="Times New Roman" w:hAnsi="Times New Roman" w:cs="Times New Roman"/>
          <w:sz w:val="24"/>
          <w:szCs w:val="24"/>
        </w:rPr>
        <w:t>corrected, complete</w:t>
      </w:r>
      <w:r w:rsidRPr="006349EC">
        <w:rPr>
          <w:rFonts w:ascii="Times New Roman" w:hAnsi="Times New Roman" w:cs="Times New Roman"/>
          <w:sz w:val="24"/>
          <w:szCs w:val="24"/>
        </w:rPr>
        <w:t xml:space="preserve"> the diagram showing how to collect dry oxygen gas.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3mks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liquid L   .  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 xml:space="preserve"> 1mk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</w:t>
      </w:r>
      <w:r w:rsidR="008B2A03">
        <w:rPr>
          <w:rFonts w:ascii="Times New Roman" w:hAnsi="Times New Roman" w:cs="Times New Roman"/>
          <w:sz w:val="24"/>
          <w:szCs w:val="24"/>
        </w:rPr>
        <w:t xml:space="preserve">word </w:t>
      </w:r>
      <w:r w:rsidRPr="006349EC">
        <w:rPr>
          <w:rFonts w:ascii="Times New Roman" w:hAnsi="Times New Roman" w:cs="Times New Roman"/>
          <w:sz w:val="24"/>
          <w:szCs w:val="24"/>
        </w:rPr>
        <w:t>equation for reaction at round- bottomed flask.    (2mks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B80079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 xml:space="preserve">ate two physical properties of oxygen.2mks) 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B80079" w:rsidRPr="006349EC" w:rsidRDefault="00B80079" w:rsidP="00B800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ways of collecting gases and state the reason.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3B5097" w:rsidP="0067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67275" cy="2486025"/>
            <wp:effectExtent l="19050" t="0" r="9525" b="0"/>
            <wp:docPr id="5" name="Picture 1" descr="C:\Documents and Settings\staffs\Local Settings\Temporary Internet Files\Content.MSO\25E3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25E34DD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18" t="6061" r="6891" b="6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E4" w:rsidRPr="006349EC" w:rsidRDefault="0043456A" w:rsidP="00AB0B22">
      <w:pPr>
        <w:tabs>
          <w:tab w:val="left" w:pos="63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5pt;margin-top:12pt;width:448.5pt;height:.05pt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228pt;margin-top:-9.75pt;width:0;height:142.5pt;z-index:251659264" o:connectortype="straight"/>
        </w:pict>
      </w:r>
      <w:r w:rsidR="006718E4" w:rsidRPr="006349EC">
        <w:rPr>
          <w:rFonts w:ascii="Times New Roman" w:hAnsi="Times New Roman" w:cs="Times New Roman"/>
          <w:sz w:val="24"/>
          <w:szCs w:val="24"/>
        </w:rPr>
        <w:t>Method/Way</w:t>
      </w:r>
      <w:r w:rsidR="006718E4" w:rsidRPr="006349EC">
        <w:rPr>
          <w:rFonts w:ascii="Times New Roman" w:hAnsi="Times New Roman" w:cs="Times New Roman"/>
          <w:sz w:val="24"/>
          <w:szCs w:val="24"/>
        </w:rPr>
        <w:tab/>
        <w:t>Reason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</w:p>
    <w:p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</w:p>
    <w:p w:rsidR="006718E4" w:rsidRPr="006349EC" w:rsidRDefault="008B2A03" w:rsidP="008B2A03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a. State one advantage of the universal indicator over acid- base indicator.(1mk)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b.The pH of the solutions are given as below 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Solution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pH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7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6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12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8</w: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Which of the pH listed above is</w:t>
      </w:r>
      <w:r w:rsidR="008B2A03">
        <w:rPr>
          <w:rFonts w:ascii="Times New Roman" w:hAnsi="Times New Roman" w:cs="Times New Roman"/>
          <w:sz w:val="24"/>
          <w:szCs w:val="24"/>
        </w:rPr>
        <w:t xml:space="preserve">      (5mks)</w:t>
      </w: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acid</w:t>
      </w:r>
      <w:r w:rsidRPr="006349EC">
        <w:rPr>
          <w:rFonts w:ascii="Times New Roman" w:hAnsi="Times New Roman" w:cs="Times New Roman"/>
          <w:sz w:val="24"/>
          <w:szCs w:val="24"/>
        </w:rPr>
        <w:tab/>
        <w:t>-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B0B22" w:rsidRDefault="006718E4" w:rsidP="00AB0B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base –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base-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acid-</w:t>
      </w:r>
    </w:p>
    <w:p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Neutral solution-</w:t>
      </w:r>
    </w:p>
    <w:p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718E4" w:rsidRPr="006349EC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c.Write a word equations for the reaction between dilute hydrochloric acid and each one  of the following </w:t>
      </w: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i. Zinc metal  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ii. Calcium carbonate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iii.Magnesium Oxide(2mks)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IV.Sodium hydroxide   (2mks)</w:t>
      </w: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d.Miriam a form two student at Mutuma Trinity School was stung by wasp.Kanyotu advised her to apply sodium hydrogen carbonate .Explain.  (2mks</w: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e.Why is not advisable  not to use sodium hydroxide.(1mk)</w:t>
      </w:r>
    </w:p>
    <w:p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f.Study the set-up below and answer the questions that follows.</w:t>
      </w:r>
    </w:p>
    <w:p w:rsidR="008A1BBE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37F40" w:rsidP="00837F40">
      <w:pPr>
        <w:ind w:left="720"/>
        <w:rPr>
          <w:rFonts w:ascii="Times New Roman" w:hAnsi="Times New Roman" w:cs="Times New Roman"/>
          <w:sz w:val="24"/>
          <w:szCs w:val="24"/>
        </w:rPr>
      </w:pPr>
      <w:r w:rsidRPr="00837F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1571625"/>
            <wp:effectExtent l="19050" t="0" r="0" b="0"/>
            <wp:docPr id="4" name="Picture 4" descr="CD6DC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6DCB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173" r="15224" b="8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are the products of the reaction between calcium carbonate and hydrochloric acid(give a word  equation for the reaction).      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would expect to observe in the limewater?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g.i)State two uses of bases.(2mk)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  ii)Two uses of acids.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Default="008A1BBE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 student found a colourless liquid at laboratory. Describe two reagents he/she can use to determine the colourless liquid is water.(2mks)</w:t>
      </w:r>
    </w:p>
    <w:p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43456A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12.25pt;margin-top:13.5pt;width:0;height:128.25pt;z-index:25166131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a.S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="008A1BBE" w:rsidRPr="006349EC">
        <w:rPr>
          <w:rFonts w:ascii="Times New Roman" w:hAnsi="Times New Roman" w:cs="Times New Roman"/>
          <w:sz w:val="24"/>
          <w:szCs w:val="24"/>
        </w:rPr>
        <w:t>ate two differences between permanent change and temporary physical changes.</w:t>
      </w:r>
    </w:p>
    <w:p w:rsidR="008A1BBE" w:rsidRPr="00AB0B22" w:rsidRDefault="008A1BBE" w:rsidP="008A1B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B0B22">
        <w:rPr>
          <w:rFonts w:ascii="Times New Roman" w:hAnsi="Times New Roman" w:cs="Times New Roman"/>
          <w:b/>
          <w:sz w:val="24"/>
          <w:szCs w:val="24"/>
        </w:rPr>
        <w:t>Permanent change</w:t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  <w:t>Temporary physical changes</w:t>
      </w:r>
    </w:p>
    <w:p w:rsidR="006718E4" w:rsidRPr="00AB0B22" w:rsidRDefault="0043456A" w:rsidP="006718E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left:0;text-align:left;margin-left:30pt;margin-top:.65pt;width:392.25pt;height:0;z-index:251660288" o:connectortype="straight"/>
        </w:pict>
      </w:r>
    </w:p>
    <w:p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B2A03" w:rsidP="008B2A03">
      <w:pPr>
        <w:pStyle w:val="ListParagraph"/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b.Study the following chemical equations (2mks)</w:t>
      </w:r>
    </w:p>
    <w:p w:rsidR="008A1BBE" w:rsidRPr="006349EC" w:rsidRDefault="00F3740E" w:rsidP="00F3740E">
      <w:pPr>
        <w:pStyle w:val="ListParagraph"/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  <w:t>heat</w:t>
      </w:r>
    </w:p>
    <w:p w:rsidR="008A1BBE" w:rsidRPr="006349EC" w:rsidRDefault="0043456A" w:rsidP="008A1B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84.5pt;margin-top:2.5pt;width:4.5pt;height:4.5pt;flip:x y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142.5pt;margin-top:7pt;width:46.5pt;height:0;z-index:25167155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Zinc oxide 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  <w:t>zinc oxide</w:t>
      </w:r>
    </w:p>
    <w:p w:rsidR="008A1BBE" w:rsidRDefault="0043456A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142.5pt;margin-top:.85pt;width:8.25pt;height:3.7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142.5pt;margin-top:.85pt;width:50.25pt;height:0;z-index:251672576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(white)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F3740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>yellow</w:t>
      </w:r>
    </w:p>
    <w:p w:rsidR="00AB0B22" w:rsidRPr="006349EC" w:rsidRDefault="00AB0B22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F3740E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6349EC" w:rsidRDefault="0043456A" w:rsidP="00F3740E">
      <w:pPr>
        <w:pStyle w:val="ListParagraph"/>
        <w:numPr>
          <w:ilvl w:val="0"/>
          <w:numId w:val="9"/>
        </w:numPr>
        <w:tabs>
          <w:tab w:val="left" w:pos="2925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25.25pt;margin-top:9.15pt;width:54pt;height:0;z-index:251664384" o:connectortype="straight">
            <v:stroke endarrow="block"/>
          </v:shape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Potassium                          Potassium    +     Manganeese (iv)  + oxygen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Manganate(vii)    </w:t>
      </w:r>
      <w:r w:rsidRPr="006349EC">
        <w:rPr>
          <w:rFonts w:ascii="Times New Roman" w:hAnsi="Times New Roman" w:cs="Times New Roman"/>
          <w:sz w:val="24"/>
          <w:szCs w:val="24"/>
        </w:rPr>
        <w:tab/>
        <w:t>Manganete(vi)</w:t>
      </w:r>
      <w:r w:rsidRPr="006349EC">
        <w:rPr>
          <w:rFonts w:ascii="Times New Roman" w:hAnsi="Times New Roman" w:cs="Times New Roman"/>
          <w:sz w:val="24"/>
          <w:szCs w:val="24"/>
        </w:rPr>
        <w:tab/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43456A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222pt;margin-top:13.65pt;width:5.25pt;height:3.75pt;flip:x y;z-index:251668480" o:connectortype="straight"/>
        </w:pict>
      </w:r>
    </w:p>
    <w:p w:rsidR="00F3740E" w:rsidRPr="006349EC" w:rsidRDefault="0043456A" w:rsidP="00F3740E">
      <w:pPr>
        <w:pStyle w:val="ListParagraph"/>
        <w:numPr>
          <w:ilvl w:val="0"/>
          <w:numId w:val="9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174.75pt;margin-top:9.05pt;width:14.25pt;height:7.5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74.75pt;margin-top:9.05pt;width:52.5pt;height:0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179.25pt;margin-top:1.55pt;width:48pt;height:0;z-index:251667456" o:connectortype="straight"/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Hydrated copper(ii)                           Copper (ii) oxide + Water</w:t>
      </w:r>
    </w:p>
    <w:p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Oxide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P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AB0B22">
        <w:rPr>
          <w:rFonts w:ascii="Times New Roman" w:hAnsi="Times New Roman" w:cs="Times New Roman"/>
          <w:b/>
          <w:i/>
          <w:sz w:val="24"/>
          <w:szCs w:val="24"/>
        </w:rPr>
        <w:t>Identify the changes in</w:t>
      </w:r>
      <w:r w:rsidR="008B2A03">
        <w:rPr>
          <w:rFonts w:ascii="Times New Roman" w:hAnsi="Times New Roman" w:cs="Times New Roman"/>
          <w:b/>
          <w:i/>
          <w:sz w:val="24"/>
          <w:szCs w:val="24"/>
        </w:rPr>
        <w:t xml:space="preserve">  (3mks)</w:t>
      </w: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</w:t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III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BF342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:rsidR="00AB0B22" w:rsidRPr="00A64C90" w:rsidRDefault="00AB0B22" w:rsidP="00A64C90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C56DD0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The diagram below represents a paper chromatogram for three brands of </w:t>
      </w:r>
      <w:r w:rsidR="00AB0B22" w:rsidRPr="006349EC">
        <w:rPr>
          <w:rFonts w:ascii="Times New Roman" w:hAnsi="Times New Roman" w:cs="Times New Roman"/>
          <w:sz w:val="24"/>
          <w:szCs w:val="24"/>
        </w:rPr>
        <w:t>juices suspected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 to contain banned food colourings.</w:t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Pr="006349EC" w:rsidRDefault="00E32750" w:rsidP="00233270">
      <w:pPr>
        <w:tabs>
          <w:tab w:val="left" w:pos="2010"/>
          <w:tab w:val="center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270">
        <w:rPr>
          <w:rFonts w:ascii="Times New Roman" w:hAnsi="Times New Roman" w:cs="Times New Roman"/>
          <w:sz w:val="24"/>
          <w:szCs w:val="24"/>
        </w:rPr>
        <w:tab/>
      </w:r>
      <w:r w:rsidR="00233270" w:rsidRPr="00233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531834"/>
            <wp:effectExtent l="19050" t="0" r="0" b="0"/>
            <wp:docPr id="3" name="Picture 1" descr="C:\Documents and Settings\staffs\Local Settings\Temporary Internet Files\Content.MSO\45685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568543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2" cy="15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results showed the presence of banned food colourings in L and M.One the same </w:t>
      </w:r>
      <w:r w:rsidR="006349EC" w:rsidRPr="006349EC">
        <w:rPr>
          <w:rFonts w:ascii="Times New Roman" w:hAnsi="Times New Roman" w:cs="Times New Roman"/>
          <w:sz w:val="24"/>
          <w:szCs w:val="24"/>
        </w:rPr>
        <w:t>diagram.</w:t>
      </w: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Give the spots which show the banned food colourings.(2mks)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Show solvent front.(1mk)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 two applications of chromatography.(2mks)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9C063F" w:rsidRDefault="009C063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A64C90" w:rsidRPr="003F0276" w:rsidRDefault="00A64C9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F342C" w:rsidRDefault="00BF342C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apparatus below were used to determine the volume of oxygen in </w:t>
      </w:r>
      <w:r w:rsidR="006349EC" w:rsidRPr="006349EC">
        <w:rPr>
          <w:rFonts w:ascii="Times New Roman" w:hAnsi="Times New Roman" w:cs="Times New Roman"/>
          <w:sz w:val="24"/>
          <w:szCs w:val="24"/>
        </w:rPr>
        <w:t>air. About</w:t>
      </w:r>
      <w:r w:rsidRPr="006349EC">
        <w:rPr>
          <w:rFonts w:ascii="Times New Roman" w:hAnsi="Times New Roman" w:cs="Times New Roman"/>
          <w:sz w:val="24"/>
          <w:szCs w:val="24"/>
        </w:rPr>
        <w:t xml:space="preserve"> 200cm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of </w:t>
      </w:r>
      <w:r w:rsidR="006349EC" w:rsidRPr="006349EC">
        <w:rPr>
          <w:rFonts w:ascii="Times New Roman" w:hAnsi="Times New Roman" w:cs="Times New Roman"/>
          <w:sz w:val="24"/>
          <w:szCs w:val="24"/>
        </w:rPr>
        <w:t>air were passed repeatedly and slowly from syringe A to syringe B, over heated copper turnings as shown in the diagram.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43456A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32" style="position:absolute;margin-left:199.5pt;margin-top:27.15pt;width:8.25pt;height:9pt;flip:x;z-index:251680768" o:connectortype="straight"/>
        </w:pict>
      </w:r>
      <w:r>
        <w:rPr>
          <w:noProof/>
        </w:rPr>
        <w:pict>
          <v:shape id="_x0000_s1050" type="#_x0000_t32" style="position:absolute;margin-left:207.75pt;margin-top:30.9pt;width:0;height:5.25pt;z-index:251681792" o:connectortype="straight"/>
        </w:pict>
      </w:r>
      <w:r>
        <w:rPr>
          <w:noProof/>
        </w:rPr>
        <w:pict>
          <v:shape id="_x0000_s1047" type="#_x0000_t32" style="position:absolute;margin-left:188.25pt;margin-top:27.15pt;width:11.25pt;height:9pt;flip:x;z-index:251678720" o:connectortype="straight"/>
        </w:pict>
      </w:r>
      <w:r>
        <w:rPr>
          <w:noProof/>
        </w:rPr>
        <w:pict>
          <v:shape id="_x0000_s1048" type="#_x0000_t32" style="position:absolute;margin-left:193.5pt;margin-top:27.15pt;width:9.75pt;height:9pt;flip:x;z-index:251679744" o:connectortype="straight"/>
        </w:pict>
      </w:r>
      <w:r>
        <w:rPr>
          <w:noProof/>
        </w:rPr>
        <w:pict>
          <v:shape id="_x0000_s1046" type="#_x0000_t32" style="position:absolute;margin-left:207.75pt;margin-top:30.9pt;width:39.75pt;height:46.5pt;z-index:251677696" o:connectortype="straight"/>
        </w:pict>
      </w:r>
      <w:r>
        <w:rPr>
          <w:noProof/>
        </w:rPr>
        <w:pict>
          <v:shape id="_x0000_s1045" type="#_x0000_t32" style="position:absolute;margin-left:188.25pt;margin-top:39.9pt;width:5.25pt;height:20.25pt;flip:y;z-index:251676672" o:connectortype="straight">
            <v:stroke endarrow="block"/>
          </v:shape>
        </w:pict>
      </w:r>
      <w:r>
        <w:rPr>
          <w:noProof/>
        </w:rPr>
        <w:pict>
          <v:oval id="_x0000_s1044" style="position:absolute;margin-left:188.25pt;margin-top:27.15pt;width:26.25pt;height:9pt;z-index:251675648"/>
        </w:pict>
      </w:r>
      <w:r w:rsidR="007969D9">
        <w:rPr>
          <w:noProof/>
        </w:rPr>
        <w:drawing>
          <wp:inline distT="0" distB="0" distL="0" distR="0">
            <wp:extent cx="5943600" cy="723900"/>
            <wp:effectExtent l="19050" t="0" r="0" b="0"/>
            <wp:docPr id="2" name="Picture 1" descr="C:\Documents and Settings\staffs\Local Settings\Temporary Internet Files\Content.MSO\13CC0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13CC05B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6" w:rsidRPr="003F0276" w:rsidRDefault="00A61471" w:rsidP="00A61471">
      <w:pPr>
        <w:tabs>
          <w:tab w:val="left" w:pos="2925"/>
          <w:tab w:val="left" w:pos="3870"/>
          <w:tab w:val="left" w:pos="56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turnings</w:t>
      </w:r>
      <w:r w:rsidR="006F4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After sometime the volume of air syringe A was 160cm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and syringe B 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Calculate the percentage of oxygen in the initial sample of air.(2mks)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Write down a word equation for the reaction that took place in the combustion  tube.(1mk)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are possible sources of error in the experiment.(2mks)</w:t>
      </w: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6349EC" w:rsidRP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Explain why the air is passed slowly and repeatedly.(1mk)</w:t>
      </w:r>
    </w:p>
    <w:p w:rsidR="00F3740E" w:rsidRPr="006349EC" w:rsidRDefault="00BF342C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</w: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3740E" w:rsidRPr="006349EC" w:rsidSect="00AB0B22">
      <w:footerReference w:type="default" r:id="rId1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56A" w:rsidRDefault="0043456A" w:rsidP="00AB0B22">
      <w:pPr>
        <w:spacing w:after="0" w:line="240" w:lineRule="auto"/>
      </w:pPr>
      <w:r>
        <w:separator/>
      </w:r>
    </w:p>
  </w:endnote>
  <w:endnote w:type="continuationSeparator" w:id="0">
    <w:p w:rsidR="0043456A" w:rsidRDefault="0043456A" w:rsidP="00AB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8016"/>
      <w:docPartObj>
        <w:docPartGallery w:val="Page Numbers (Bottom of Page)"/>
        <w:docPartUnique/>
      </w:docPartObj>
    </w:sdtPr>
    <w:sdtEndPr/>
    <w:sdtContent>
      <w:p w:rsidR="00AB0B22" w:rsidRDefault="004345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0B22" w:rsidRDefault="00AB0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56A" w:rsidRDefault="0043456A" w:rsidP="00AB0B22">
      <w:pPr>
        <w:spacing w:after="0" w:line="240" w:lineRule="auto"/>
      </w:pPr>
      <w:r>
        <w:separator/>
      </w:r>
    </w:p>
  </w:footnote>
  <w:footnote w:type="continuationSeparator" w:id="0">
    <w:p w:rsidR="0043456A" w:rsidRDefault="0043456A" w:rsidP="00AB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0D21"/>
    <w:multiLevelType w:val="hybridMultilevel"/>
    <w:tmpl w:val="E83CD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685C"/>
    <w:multiLevelType w:val="hybridMultilevel"/>
    <w:tmpl w:val="B54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711"/>
    <w:multiLevelType w:val="hybridMultilevel"/>
    <w:tmpl w:val="6DC82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45289"/>
    <w:multiLevelType w:val="hybridMultilevel"/>
    <w:tmpl w:val="B6EAA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D6260"/>
    <w:multiLevelType w:val="hybridMultilevel"/>
    <w:tmpl w:val="78FA7F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BE41C0"/>
    <w:multiLevelType w:val="hybridMultilevel"/>
    <w:tmpl w:val="A4889E66"/>
    <w:lvl w:ilvl="0" w:tplc="83E452D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80F86"/>
    <w:multiLevelType w:val="hybridMultilevel"/>
    <w:tmpl w:val="DD74249E"/>
    <w:lvl w:ilvl="0" w:tplc="27C06576">
      <w:start w:val="1"/>
      <w:numFmt w:val="upperLetter"/>
      <w:lvlText w:val="%1-"/>
      <w:lvlJc w:val="left"/>
      <w:pPr>
        <w:ind w:left="5010" w:hanging="4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4542C4"/>
    <w:multiLevelType w:val="hybridMultilevel"/>
    <w:tmpl w:val="689215D4"/>
    <w:lvl w:ilvl="0" w:tplc="6E286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467759"/>
    <w:multiLevelType w:val="hybridMultilevel"/>
    <w:tmpl w:val="FE3E5D90"/>
    <w:lvl w:ilvl="0" w:tplc="36F02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40205E"/>
    <w:multiLevelType w:val="hybridMultilevel"/>
    <w:tmpl w:val="A6EC30C2"/>
    <w:lvl w:ilvl="0" w:tplc="0D722C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C51BAB"/>
    <w:multiLevelType w:val="hybridMultilevel"/>
    <w:tmpl w:val="44C81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B7D26"/>
    <w:multiLevelType w:val="hybridMultilevel"/>
    <w:tmpl w:val="386E1FD0"/>
    <w:lvl w:ilvl="0" w:tplc="DBFA7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A1223B"/>
    <w:multiLevelType w:val="hybridMultilevel"/>
    <w:tmpl w:val="665AE404"/>
    <w:lvl w:ilvl="0" w:tplc="9EA8330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923027"/>
    <w:multiLevelType w:val="hybridMultilevel"/>
    <w:tmpl w:val="6A84D7CE"/>
    <w:lvl w:ilvl="0" w:tplc="B81E0386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12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5D6E"/>
    <w:rsid w:val="000819E2"/>
    <w:rsid w:val="000B2798"/>
    <w:rsid w:val="000C2A76"/>
    <w:rsid w:val="000D5795"/>
    <w:rsid w:val="00233270"/>
    <w:rsid w:val="00295F1E"/>
    <w:rsid w:val="002B2C26"/>
    <w:rsid w:val="002C1E20"/>
    <w:rsid w:val="002E4C64"/>
    <w:rsid w:val="0037327B"/>
    <w:rsid w:val="00390329"/>
    <w:rsid w:val="003B5097"/>
    <w:rsid w:val="003F0276"/>
    <w:rsid w:val="0043456A"/>
    <w:rsid w:val="004B319A"/>
    <w:rsid w:val="004D362A"/>
    <w:rsid w:val="00545630"/>
    <w:rsid w:val="005530F3"/>
    <w:rsid w:val="005C25E4"/>
    <w:rsid w:val="00603523"/>
    <w:rsid w:val="006349EC"/>
    <w:rsid w:val="00665CCF"/>
    <w:rsid w:val="006718E4"/>
    <w:rsid w:val="006960EA"/>
    <w:rsid w:val="006F45AA"/>
    <w:rsid w:val="00707019"/>
    <w:rsid w:val="007969D9"/>
    <w:rsid w:val="008354DC"/>
    <w:rsid w:val="00837F40"/>
    <w:rsid w:val="008627FC"/>
    <w:rsid w:val="008A1BBE"/>
    <w:rsid w:val="008B2A03"/>
    <w:rsid w:val="008D45D4"/>
    <w:rsid w:val="00911264"/>
    <w:rsid w:val="009C063F"/>
    <w:rsid w:val="00A2678E"/>
    <w:rsid w:val="00A26D75"/>
    <w:rsid w:val="00A51B20"/>
    <w:rsid w:val="00A61471"/>
    <w:rsid w:val="00A64C90"/>
    <w:rsid w:val="00AA65AC"/>
    <w:rsid w:val="00AB0B22"/>
    <w:rsid w:val="00AE4C3F"/>
    <w:rsid w:val="00B80079"/>
    <w:rsid w:val="00BA110C"/>
    <w:rsid w:val="00BC4EE7"/>
    <w:rsid w:val="00BF342C"/>
    <w:rsid w:val="00C03A8A"/>
    <w:rsid w:val="00C35D6E"/>
    <w:rsid w:val="00C54311"/>
    <w:rsid w:val="00C56DD0"/>
    <w:rsid w:val="00C60721"/>
    <w:rsid w:val="00D87D8D"/>
    <w:rsid w:val="00DC29BC"/>
    <w:rsid w:val="00E32750"/>
    <w:rsid w:val="00E4083C"/>
    <w:rsid w:val="00E43262"/>
    <w:rsid w:val="00E7240F"/>
    <w:rsid w:val="00EE23B1"/>
    <w:rsid w:val="00EF51E0"/>
    <w:rsid w:val="00EF6EA0"/>
    <w:rsid w:val="00F3740E"/>
    <w:rsid w:val="00F37BA7"/>
    <w:rsid w:val="00FB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7"/>
        <o:r id="V:Rule2" type="connector" idref="#_x0000_s1046"/>
        <o:r id="V:Rule3" type="connector" idref="#_x0000_s1048"/>
        <o:r id="V:Rule4" type="connector" idref="#_x0000_s1028"/>
        <o:r id="V:Rule5" type="connector" idref="#_x0000_s1036"/>
        <o:r id="V:Rule6" type="connector" idref="#_x0000_s1045"/>
        <o:r id="V:Rule7" type="connector" idref="#_x0000_s1049"/>
        <o:r id="V:Rule8" type="connector" idref="#_x0000_s1026"/>
        <o:r id="V:Rule9" type="connector" idref="#_x0000_s1037"/>
        <o:r id="V:Rule10" type="connector" idref="#_x0000_s1039"/>
        <o:r id="V:Rule11" type="connector" idref="#_x0000_s1027"/>
        <o:r id="V:Rule12" type="connector" idref="#_x0000_s1038"/>
        <o:r id="V:Rule13" type="connector" idref="#_x0000_s1040"/>
        <o:r id="V:Rule14" type="connector" idref="#_x0000_s1043"/>
        <o:r id="V:Rule15" type="connector" idref="#_x0000_s1042"/>
        <o:r id="V:Rule16" type="connector" idref="#_x0000_s1050"/>
        <o:r id="V:Rule17" type="connector" idref="#_x0000_s1033"/>
        <o:r id="V:Rule18" type="connector" idref="#_x0000_s1029"/>
        <o:r id="V:Rule19" type="connector" idref="#_x0000_s1041"/>
      </o:rules>
    </o:shapelayout>
  </w:shapeDefaults>
  <w:decimalSymbol w:val="."/>
  <w:listSeparator w:val=","/>
  <w15:docId w15:val="{5F3F4380-EC1B-4A95-B5A9-BEB62834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22"/>
  </w:style>
  <w:style w:type="paragraph" w:styleId="Footer">
    <w:name w:val="footer"/>
    <w:basedOn w:val="Normal"/>
    <w:link w:val="FooterChar"/>
    <w:uiPriority w:val="99"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22"/>
  </w:style>
  <w:style w:type="paragraph" w:styleId="BalloonText">
    <w:name w:val="Balloon Text"/>
    <w:basedOn w:val="Normal"/>
    <w:link w:val="BalloonTextChar"/>
    <w:uiPriority w:val="99"/>
    <w:semiHidden/>
    <w:unhideWhenUsed/>
    <w:rsid w:val="00A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3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B68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68E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8EF8B-0F0E-40B2-8183-5D90EEF4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MAURICE NYAMOTI</cp:lastModifiedBy>
  <cp:revision>16</cp:revision>
  <dcterms:created xsi:type="dcterms:W3CDTF">1980-01-04T09:37:00Z</dcterms:created>
  <dcterms:modified xsi:type="dcterms:W3CDTF">2018-07-24T03:51:00Z</dcterms:modified>
</cp:coreProperties>
</file>