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82" w:rsidRPr="00F526E1" w:rsidRDefault="00000282" w:rsidP="000002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26E1">
        <w:rPr>
          <w:rFonts w:ascii="Times New Roman" w:hAnsi="Times New Roman" w:cs="Times New Roman"/>
          <w:b/>
          <w:sz w:val="24"/>
          <w:szCs w:val="24"/>
        </w:rPr>
        <w:t>MARKING SCHEME PAPER 2 CHEMISTRY 233/2 FORM 3</w:t>
      </w:r>
    </w:p>
    <w:p w:rsidR="00000282" w:rsidRPr="00F526E1" w:rsidRDefault="00E53ACB" w:rsidP="000002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3</w:t>
      </w:r>
      <w:bookmarkStart w:id="0" w:name="_GoBack"/>
      <w:bookmarkEnd w:id="0"/>
      <w:r w:rsidR="00000282" w:rsidRPr="00F526E1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1. 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E and H 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They have seven electrons in their outermost energy level hence require one to have octet configuration.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(b) </w:t>
      </w:r>
      <w:r w:rsidR="00BC3158" w:rsidRPr="00F526E1">
        <w:rPr>
          <w:rFonts w:ascii="Times New Roman" w:hAnsi="Times New Roman" w:cs="Times New Roman"/>
          <w:sz w:val="24"/>
          <w:szCs w:val="24"/>
        </w:rPr>
        <w:t>Giant atomic</w:t>
      </w:r>
      <w:r w:rsidRPr="00F526E1">
        <w:rPr>
          <w:rFonts w:ascii="Times New Roman" w:hAnsi="Times New Roman" w:cs="Times New Roman"/>
          <w:sz w:val="24"/>
          <w:szCs w:val="24"/>
        </w:rPr>
        <w:t xml:space="preserve"> structure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makes atoms of element C and oxygen gas will bonded by covalent bond.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(c) E is more reactive than H.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). They react by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gaining.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has high electron affinity (candidates to bring the essence of atomic radius or repulsion due to atomic radius.</w:t>
      </w: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6.75pt;margin-top:6.45pt;width:69.75pt;height:0;z-index:251659264" o:connectortype="straight">
            <v:stroke endarrow="block"/>
          </v:shape>
        </w:pict>
      </w:r>
      <w:r w:rsidR="00000282" w:rsidRPr="00F526E1">
        <w:rPr>
          <w:rFonts w:ascii="Times New Roman" w:hAnsi="Times New Roman" w:cs="Times New Roman"/>
          <w:sz w:val="24"/>
          <w:szCs w:val="24"/>
        </w:rPr>
        <w:t xml:space="preserve">(d) </w:t>
      </w:r>
      <w:r w:rsidR="00832B63" w:rsidRPr="00F526E1">
        <w:rPr>
          <w:rFonts w:ascii="Times New Roman" w:hAnsi="Times New Roman" w:cs="Times New Roman"/>
          <w:sz w:val="24"/>
          <w:szCs w:val="24"/>
        </w:rPr>
        <w:t>Y</w:t>
      </w:r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832B63" w:rsidRPr="00F526E1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832B63" w:rsidRPr="00F526E1">
        <w:rPr>
          <w:rFonts w:ascii="Times New Roman" w:hAnsi="Times New Roman" w:cs="Times New Roman"/>
          <w:sz w:val="24"/>
          <w:szCs w:val="24"/>
        </w:rPr>
        <w:t>Cl</w:t>
      </w:r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832B63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  <w:t>YCl</w:t>
      </w:r>
      <w:r w:rsidR="00832B6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="00832B63" w:rsidRPr="00F526E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832B63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832B63" w:rsidRPr="00F526E1">
        <w:rPr>
          <w:rFonts w:ascii="Times New Roman" w:hAnsi="Times New Roman" w:cs="Times New Roman"/>
          <w:sz w:val="24"/>
          <w:szCs w:val="24"/>
        </w:rPr>
        <w:t>)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Mole ration 1:1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No. of moles 0.0540 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=0.0540</m:t>
        </m:r>
      </m:oMath>
      <w:r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0.0540 = 1.3g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1 mole = x</w:t>
      </w:r>
    </w:p>
    <w:p w:rsidR="00832B63" w:rsidRPr="00F526E1" w:rsidRDefault="00832B6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1.3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0.0540</m:t>
            </m:r>
          </m:den>
        </m:f>
      </m:oMath>
    </w:p>
    <w:p w:rsidR="00832B63" w:rsidRPr="00F526E1" w:rsidRDefault="00832B63" w:rsidP="00000282">
      <w:pPr>
        <w:pStyle w:val="NoSpacing"/>
        <w:rPr>
          <w:sz w:val="24"/>
          <w:szCs w:val="24"/>
        </w:rPr>
      </w:pPr>
      <w:r w:rsidRPr="00F526E1">
        <w:rPr>
          <w:sz w:val="24"/>
          <w:szCs w:val="24"/>
        </w:rPr>
        <w:tab/>
        <w:t xml:space="preserve">= 24g (1 </w:t>
      </w:r>
      <w:proofErr w:type="spellStart"/>
      <w:proofErr w:type="gramStart"/>
      <w:r w:rsidRPr="00F526E1">
        <w:rPr>
          <w:sz w:val="24"/>
          <w:szCs w:val="24"/>
        </w:rPr>
        <w:t>mk</w:t>
      </w:r>
      <w:proofErr w:type="spellEnd"/>
      <w:proofErr w:type="gramEnd"/>
      <w:r w:rsidRPr="00F526E1">
        <w:rPr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(e) Alkaline earth metal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(g) </w:t>
      </w:r>
    </w:p>
    <w:p w:rsidR="009E3635" w:rsidRPr="00F526E1" w:rsidRDefault="00CE699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50800</wp:posOffset>
            </wp:positionV>
            <wp:extent cx="3886200" cy="1466850"/>
            <wp:effectExtent l="19050" t="0" r="0" b="0"/>
            <wp:wrapNone/>
            <wp:docPr id="4" name="Picture 3" descr="246C9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C90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826" t="78888" r="1217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2. (a) (i) Thistle should be dipped inside acids otherwise gas would escape in air (1/2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(ii) Hydrogen should be collected by upward delivery because is less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denser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 than air. (1/2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(iii) Delivery tube should not be touching the solid, no gas would be collected.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(vi) acid or H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26E1">
        <w:rPr>
          <w:rFonts w:ascii="Times New Roman" w:hAnsi="Times New Roman" w:cs="Times New Roman"/>
          <w:sz w:val="24"/>
          <w:szCs w:val="24"/>
        </w:rPr>
        <w:t>SO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4(l)</w:t>
      </w:r>
      <w:r w:rsidRPr="00F526E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(c) Zinc granules or Magnesium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(d) CuSO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F526E1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>ii)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crystals.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(e) 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Reducing agent 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84.75pt;margin-top:6.85pt;width:85.5pt;height:0;z-index:251662336" o:connectortype="straight">
            <v:stroke endarrow="block"/>
          </v:shape>
        </w:pic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="009E3635" w:rsidRPr="00F526E1">
        <w:rPr>
          <w:rFonts w:ascii="Times New Roman" w:hAnsi="Times New Roman" w:cs="Times New Roman"/>
          <w:sz w:val="24"/>
          <w:szCs w:val="24"/>
        </w:rPr>
        <w:t>H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E3635" w:rsidRPr="00F526E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r w:rsidR="009E3635" w:rsidRPr="00F526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3635" w:rsidRPr="00F526E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+ H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3635" w:rsidRPr="00F526E1">
        <w:rPr>
          <w:rFonts w:ascii="Times New Roman" w:hAnsi="Times New Roman" w:cs="Times New Roman"/>
          <w:sz w:val="24"/>
          <w:szCs w:val="24"/>
        </w:rPr>
        <w:t>O</w:t>
      </w:r>
      <w:r w:rsidR="009E3635" w:rsidRPr="00F526E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E3635"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9E3635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E3635" w:rsidRPr="00F526E1">
        <w:rPr>
          <w:rFonts w:ascii="Times New Roman" w:hAnsi="Times New Roman" w:cs="Times New Roman"/>
          <w:sz w:val="24"/>
          <w:szCs w:val="24"/>
        </w:rPr>
        <w:t>)</w:t>
      </w:r>
    </w:p>
    <w:p w:rsidR="009E3635" w:rsidRPr="00F526E1" w:rsidRDefault="009E3635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ii)oxide or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54651C" w:rsidRPr="00F526E1" w:rsidRDefault="0054651C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51C" w:rsidRDefault="0054651C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Chromatography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The chromatogram must have different solubility rate.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dyes must have different adsorption on the filter paper.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It is the furthest distance reached by t</w:t>
      </w:r>
      <w:r w:rsidR="009A787E">
        <w:rPr>
          <w:rFonts w:ascii="Times New Roman" w:hAnsi="Times New Roman" w:cs="Times New Roman"/>
          <w:sz w:val="24"/>
          <w:szCs w:val="24"/>
        </w:rPr>
        <w:t>he solvent on the adsorbent mat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9A787E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 xml:space="preserve"> (or filter paper).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It is indicated as H on the diagram.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Red, blue and green.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 (if only two are correct)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(1/2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It remains on the baseline (1/2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Dye A and C 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They have only one chromatogram. (1/2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Default="00BC3158" w:rsidP="00BC315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Detecting and identifying poisonous substances present in food substances.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3158" w:rsidRPr="00F526E1" w:rsidRDefault="00BC3158" w:rsidP="00BC31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Separation of dyes into pure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Solvay process 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(b) A – Ammonia gas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B – Ammonium Chloride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C – Sodium hydrogen carbonate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D – Calcium Oxide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Gas X – Carbon 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oxide </w:t>
      </w:r>
      <w:r w:rsidRPr="00F526E1"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(c) Process Q – Filtration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R – </w:t>
      </w:r>
      <w:r w:rsidR="00066768" w:rsidRPr="00F526E1">
        <w:rPr>
          <w:rFonts w:ascii="Times New Roman" w:hAnsi="Times New Roman" w:cs="Times New Roman"/>
          <w:sz w:val="24"/>
          <w:szCs w:val="24"/>
        </w:rPr>
        <w:t>Thermal</w:t>
      </w:r>
      <w:r w:rsidRPr="00F526E1">
        <w:rPr>
          <w:rFonts w:ascii="Times New Roman" w:hAnsi="Times New Roman" w:cs="Times New Roman"/>
          <w:sz w:val="24"/>
          <w:szCs w:val="24"/>
        </w:rPr>
        <w:t xml:space="preserve"> decomposition (NaHCO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S – Thermal decomposition of (CaCO</w:t>
      </w:r>
      <w:r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26E1">
        <w:rPr>
          <w:rFonts w:ascii="Times New Roman" w:hAnsi="Times New Roman" w:cs="Times New Roman"/>
          <w:sz w:val="24"/>
          <w:szCs w:val="24"/>
        </w:rPr>
        <w:t xml:space="preserve">) 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(d) Step 4</w:t>
      </w:r>
    </w:p>
    <w:p w:rsidR="005F5173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75.75pt;margin-top:10.6pt;width:57.75pt;height:.05pt;z-index:251664384" o:connectortype="straight">
            <v:stroke endarrow="block"/>
          </v:shape>
        </w:pict>
      </w:r>
      <w:r w:rsidR="005F5173" w:rsidRPr="00F526E1">
        <w:rPr>
          <w:rFonts w:ascii="Times New Roman" w:hAnsi="Times New Roman" w:cs="Times New Roman"/>
          <w:sz w:val="24"/>
          <w:szCs w:val="24"/>
        </w:rPr>
        <w:t>2NaHCO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  <w:t>Na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5173" w:rsidRPr="00F526E1">
        <w:rPr>
          <w:rFonts w:ascii="Times New Roman" w:hAnsi="Times New Roman" w:cs="Times New Roman"/>
          <w:sz w:val="24"/>
          <w:szCs w:val="24"/>
        </w:rPr>
        <w:t>CO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+ 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5173" w:rsidRPr="00F526E1">
        <w:rPr>
          <w:rFonts w:ascii="Times New Roman" w:hAnsi="Times New Roman" w:cs="Times New Roman"/>
          <w:sz w:val="24"/>
          <w:szCs w:val="24"/>
        </w:rPr>
        <w:t>O + CO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="005F5173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5F5173"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9A787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7</w:t>
      </w:r>
    </w:p>
    <w:p w:rsidR="005F5173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27.5pt;margin-top:9.3pt;width:33pt;height:0;z-index:251663360" o:connectortype="straight">
            <v:stroke endarrow="block"/>
          </v:shape>
        </w:pict>
      </w:r>
      <w:proofErr w:type="spellStart"/>
      <w:proofErr w:type="gramStart"/>
      <w:r w:rsidR="005F5173" w:rsidRPr="00F526E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F5173" w:rsidRPr="00F526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5173" w:rsidRPr="00F526E1">
        <w:rPr>
          <w:rFonts w:ascii="Times New Roman" w:hAnsi="Times New Roman" w:cs="Times New Roman"/>
          <w:sz w:val="24"/>
          <w:szCs w:val="24"/>
        </w:rPr>
        <w:t>OH)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="005F5173" w:rsidRPr="00F526E1">
        <w:rPr>
          <w:rFonts w:ascii="Times New Roman" w:hAnsi="Times New Roman" w:cs="Times New Roman"/>
          <w:sz w:val="24"/>
          <w:szCs w:val="24"/>
        </w:rPr>
        <w:t>+ 2NH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F5173" w:rsidRPr="00F526E1">
        <w:rPr>
          <w:rFonts w:ascii="Times New Roman" w:hAnsi="Times New Roman" w:cs="Times New Roman"/>
          <w:sz w:val="24"/>
          <w:szCs w:val="24"/>
        </w:rPr>
        <w:t>Cl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</w:r>
      <w:r w:rsidR="005F5173" w:rsidRPr="00F526E1">
        <w:rPr>
          <w:rFonts w:ascii="Times New Roman" w:hAnsi="Times New Roman" w:cs="Times New Roman"/>
          <w:sz w:val="24"/>
          <w:szCs w:val="24"/>
        </w:rPr>
        <w:tab/>
        <w:t>CaCl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+ 2H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5173" w:rsidRPr="00F526E1">
        <w:rPr>
          <w:rFonts w:ascii="Times New Roman" w:hAnsi="Times New Roman" w:cs="Times New Roman"/>
          <w:sz w:val="24"/>
          <w:szCs w:val="24"/>
        </w:rPr>
        <w:t>O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+ 2NH</w:t>
      </w:r>
      <w:r w:rsidR="005F5173" w:rsidRPr="00F526E1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5F5173"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5F5173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5F5173" w:rsidRPr="00F526E1">
        <w:rPr>
          <w:rFonts w:ascii="Times New Roman" w:hAnsi="Times New Roman" w:cs="Times New Roman"/>
          <w:sz w:val="24"/>
          <w:szCs w:val="24"/>
        </w:rPr>
        <w:t>)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(e) Ammonia gas</w:t>
      </w:r>
    </w:p>
    <w:p w:rsidR="005F5173" w:rsidRPr="00F526E1" w:rsidRDefault="005F5173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>iv)oxide gas</w:t>
      </w:r>
    </w:p>
    <w:p w:rsidR="0054651C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(f) Manufacture of glass.</w:t>
      </w: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(ii) Softening of hard water. (Any two correct)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T = Alkene 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6D60CE" w:rsidRPr="00F526E1" w:rsidRDefault="006D60CE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P = Alkane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6D60CE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93pt;margin-top:6.35pt;width:80.25pt;height:0;z-index:251665408" o:connectortype="straight">
            <v:stroke endarrow="block"/>
          </v:shape>
        </w:pict>
      </w:r>
      <w:r w:rsidR="006D60CE" w:rsidRPr="00F526E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7D681D" w:rsidRPr="00F526E1">
        <w:rPr>
          <w:rFonts w:ascii="Times New Roman" w:hAnsi="Times New Roman" w:cs="Times New Roman"/>
          <w:sz w:val="24"/>
          <w:szCs w:val="24"/>
        </w:rPr>
        <w:t>C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81D" w:rsidRPr="00F526E1">
        <w:rPr>
          <w:rFonts w:ascii="Times New Roman" w:hAnsi="Times New Roman" w:cs="Times New Roman"/>
          <w:sz w:val="24"/>
          <w:szCs w:val="24"/>
        </w:rPr>
        <w:t>H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gramEnd"/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7D681D" w:rsidRPr="00F526E1">
        <w:rPr>
          <w:rFonts w:ascii="Times New Roman" w:hAnsi="Times New Roman" w:cs="Times New Roman"/>
          <w:sz w:val="24"/>
          <w:szCs w:val="24"/>
        </w:rPr>
        <w:t xml:space="preserve"> + 3O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7D681D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  <w:t>2CO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7D681D" w:rsidRPr="00F526E1">
        <w:rPr>
          <w:rFonts w:ascii="Times New Roman" w:hAnsi="Times New Roman" w:cs="Times New Roman"/>
          <w:sz w:val="24"/>
          <w:szCs w:val="24"/>
        </w:rPr>
        <w:t xml:space="preserve"> + 2H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81D" w:rsidRPr="00F526E1">
        <w:rPr>
          <w:rFonts w:ascii="Times New Roman" w:hAnsi="Times New Roman" w:cs="Times New Roman"/>
          <w:sz w:val="24"/>
          <w:szCs w:val="24"/>
        </w:rPr>
        <w:t>O</w:t>
      </w:r>
      <w:r w:rsidR="007D681D" w:rsidRPr="00F526E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7D681D" w:rsidRPr="00F526E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7D681D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7D681D" w:rsidRPr="00F526E1">
        <w:rPr>
          <w:rFonts w:ascii="Times New Roman" w:hAnsi="Times New Roman" w:cs="Times New Roman"/>
          <w:sz w:val="24"/>
          <w:szCs w:val="24"/>
        </w:rPr>
        <w:t>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(c) Process W –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Polym</w:t>
      </w:r>
      <w:r w:rsidR="009A787E">
        <w:rPr>
          <w:rFonts w:ascii="Times New Roman" w:hAnsi="Times New Roman" w:cs="Times New Roman"/>
          <w:sz w:val="24"/>
          <w:szCs w:val="24"/>
        </w:rPr>
        <w:t>e</w:t>
      </w:r>
      <w:r w:rsidRPr="00F526E1">
        <w:rPr>
          <w:rFonts w:ascii="Times New Roman" w:hAnsi="Times New Roman" w:cs="Times New Roman"/>
          <w:sz w:val="24"/>
          <w:szCs w:val="24"/>
        </w:rPr>
        <w:t>risation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Q – Dehydration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(d) Step I – Hydrogenation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(iii) Additional reaction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7D681D" w:rsidRPr="00F526E1" w:rsidRDefault="007D681D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(vi) </w:t>
      </w:r>
      <w:r w:rsidR="00DB3116" w:rsidRPr="00F526E1">
        <w:rPr>
          <w:rFonts w:ascii="Times New Roman" w:hAnsi="Times New Roman" w:cs="Times New Roman"/>
          <w:sz w:val="24"/>
          <w:szCs w:val="24"/>
        </w:rPr>
        <w:t>Substitution</w:t>
      </w:r>
      <w:r w:rsidRPr="00F526E1">
        <w:rPr>
          <w:rFonts w:ascii="Times New Roman" w:hAnsi="Times New Roman" w:cs="Times New Roman"/>
          <w:sz w:val="24"/>
          <w:szCs w:val="24"/>
        </w:rPr>
        <w:t xml:space="preserve"> reaction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(vi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)acid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 xml:space="preserve">Soda lime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DB3116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66.5pt;margin-top:8.65pt;width:83.25pt;height:0;z-index:251666432" o:connectortype="straight">
            <v:stroke endarrow="block"/>
          </v:shape>
        </w:pict>
      </w:r>
      <w:r w:rsidR="00DB3116" w:rsidRPr="00F526E1">
        <w:rPr>
          <w:rFonts w:ascii="Times New Roman" w:hAnsi="Times New Roman" w:cs="Times New Roman"/>
          <w:sz w:val="24"/>
          <w:szCs w:val="24"/>
        </w:rPr>
        <w:t>(f) 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3116" w:rsidRPr="00F526E1">
        <w:rPr>
          <w:rFonts w:ascii="Times New Roman" w:hAnsi="Times New Roman" w:cs="Times New Roman"/>
          <w:sz w:val="24"/>
          <w:szCs w:val="24"/>
        </w:rPr>
        <w:t>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3116" w:rsidRPr="00F526E1">
        <w:rPr>
          <w:rFonts w:ascii="Times New Roman" w:hAnsi="Times New Roman" w:cs="Times New Roman"/>
          <w:sz w:val="24"/>
          <w:szCs w:val="24"/>
        </w:rPr>
        <w:t>COONa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DB3116" w:rsidRPr="00F526E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DB3116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  <w:t>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3116" w:rsidRPr="00F526E1">
        <w:rPr>
          <w:rFonts w:ascii="Times New Roman" w:hAnsi="Times New Roman" w:cs="Times New Roman"/>
          <w:sz w:val="24"/>
          <w:szCs w:val="24"/>
        </w:rPr>
        <w:t>CH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+ Na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B3116" w:rsidRPr="00F526E1">
        <w:rPr>
          <w:rFonts w:ascii="Times New Roman" w:hAnsi="Times New Roman" w:cs="Times New Roman"/>
          <w:sz w:val="24"/>
          <w:szCs w:val="24"/>
        </w:rPr>
        <w:t>CO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="00DB3116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DB3116" w:rsidRPr="00F526E1">
        <w:rPr>
          <w:rFonts w:ascii="Times New Roman" w:hAnsi="Times New Roman" w:cs="Times New Roman"/>
          <w:sz w:val="24"/>
          <w:szCs w:val="24"/>
        </w:rPr>
        <w:t>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116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88.5pt;margin-top:7.35pt;width:51pt;height:0;z-index:251667456" o:connectortype="straight">
            <v:stroke endarrow="block"/>
          </v:shape>
        </w:pic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6. (a) </w:t>
      </w:r>
      <w:proofErr w:type="gramStart"/>
      <w:r w:rsidR="00DB3116" w:rsidRPr="00F526E1">
        <w:rPr>
          <w:rFonts w:ascii="Times New Roman" w:hAnsi="Times New Roman" w:cs="Times New Roman"/>
          <w:sz w:val="24"/>
          <w:szCs w:val="24"/>
        </w:rPr>
        <w:t>2Pb(</w:t>
      </w:r>
      <w:proofErr w:type="gramEnd"/>
      <w:r w:rsidR="00DB3116" w:rsidRPr="00F526E1">
        <w:rPr>
          <w:rFonts w:ascii="Times New Roman" w:hAnsi="Times New Roman" w:cs="Times New Roman"/>
          <w:sz w:val="24"/>
          <w:szCs w:val="24"/>
        </w:rPr>
        <w:t>N</w:t>
      </w:r>
      <w:r w:rsidR="009A787E">
        <w:rPr>
          <w:rFonts w:ascii="Times New Roman" w:hAnsi="Times New Roman" w:cs="Times New Roman"/>
          <w:sz w:val="24"/>
          <w:szCs w:val="24"/>
        </w:rPr>
        <w:t>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B3116" w:rsidRPr="00F526E1">
        <w:rPr>
          <w:rFonts w:ascii="Times New Roman" w:hAnsi="Times New Roman" w:cs="Times New Roman"/>
          <w:sz w:val="24"/>
          <w:szCs w:val="24"/>
        </w:rPr>
        <w:t>)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DB3116" w:rsidRPr="00F526E1">
        <w:rPr>
          <w:rFonts w:ascii="Times New Roman" w:hAnsi="Times New Roman" w:cs="Times New Roman"/>
          <w:sz w:val="24"/>
          <w:szCs w:val="24"/>
        </w:rPr>
        <w:tab/>
      </w:r>
      <w:r w:rsidR="009A787E">
        <w:rPr>
          <w:rFonts w:ascii="Times New Roman" w:hAnsi="Times New Roman" w:cs="Times New Roman"/>
          <w:sz w:val="24"/>
          <w:szCs w:val="24"/>
        </w:rPr>
        <w:t>2</w:t>
      </w:r>
      <w:r w:rsidR="00DB3116" w:rsidRPr="00F526E1">
        <w:rPr>
          <w:rFonts w:ascii="Times New Roman" w:hAnsi="Times New Roman" w:cs="Times New Roman"/>
          <w:sz w:val="24"/>
          <w:szCs w:val="24"/>
        </w:rPr>
        <w:t>PbO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DB3116" w:rsidRPr="00F526E1">
        <w:rPr>
          <w:rFonts w:ascii="Times New Roman" w:hAnsi="Times New Roman" w:cs="Times New Roman"/>
          <w:sz w:val="24"/>
          <w:szCs w:val="24"/>
        </w:rPr>
        <w:t>+ 4NO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+ O</w:t>
      </w:r>
      <w:r w:rsidR="00DB3116" w:rsidRPr="00F526E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DB3116" w:rsidRPr="00F526E1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DB3116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B3116" w:rsidRPr="00F526E1">
        <w:rPr>
          <w:rFonts w:ascii="Times New Roman" w:hAnsi="Times New Roman" w:cs="Times New Roman"/>
          <w:sz w:val="24"/>
          <w:szCs w:val="24"/>
        </w:rPr>
        <w:t>)</w:t>
      </w:r>
    </w:p>
    <w:p w:rsidR="00DB3116" w:rsidRPr="00F526E1" w:rsidRDefault="00DB311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(b) Gas = Oxygen </w:t>
      </w:r>
      <w:r w:rsidRPr="00F526E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(c) On cooling is yellow (1/2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ab/>
        <w:t>On heating is</w:t>
      </w:r>
      <w:r w:rsidR="009A787E">
        <w:rPr>
          <w:rFonts w:ascii="Times New Roman" w:hAnsi="Times New Roman" w:cs="Times New Roman"/>
          <w:sz w:val="24"/>
          <w:szCs w:val="24"/>
        </w:rPr>
        <w:t xml:space="preserve"> Reddish brown</w:t>
      </w:r>
      <w:r w:rsidRPr="00F526E1">
        <w:rPr>
          <w:rFonts w:ascii="Times New Roman" w:hAnsi="Times New Roman" w:cs="Times New Roman"/>
          <w:sz w:val="24"/>
          <w:szCs w:val="24"/>
        </w:rPr>
        <w:t xml:space="preserve"> (1/2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(d) Magnesium ribbon continues to burn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), forming white fume. Burning magnesium is exothermic, therefore decompose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nitrogen(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iv)oxide to nitrogen and oxygen. Oxygen produced support burning.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E27936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90pt;margin-top:6.5pt;width:51pt;height:0;z-index:251668480" o:connectortype="straight">
            <v:stroke endarrow="block"/>
          </v:shape>
        </w:pict>
      </w:r>
      <w:r w:rsidR="00E27936" w:rsidRPr="00F526E1">
        <w:rPr>
          <w:rFonts w:ascii="Times New Roman" w:hAnsi="Times New Roman" w:cs="Times New Roman"/>
          <w:sz w:val="24"/>
          <w:szCs w:val="24"/>
        </w:rPr>
        <w:t>(ii) 4Mg</w:t>
      </w:r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E27936" w:rsidRPr="00F526E1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E27936" w:rsidRPr="00F526E1">
        <w:rPr>
          <w:rFonts w:ascii="Times New Roman" w:hAnsi="Times New Roman" w:cs="Times New Roman"/>
          <w:sz w:val="24"/>
          <w:szCs w:val="24"/>
        </w:rPr>
        <w:t>2NO</w:t>
      </w:r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E27936" w:rsidRPr="00F526E1">
        <w:rPr>
          <w:rFonts w:ascii="Times New Roman" w:hAnsi="Times New Roman" w:cs="Times New Roman"/>
          <w:sz w:val="24"/>
          <w:szCs w:val="24"/>
        </w:rPr>
        <w:t xml:space="preserve"> </w:t>
      </w:r>
      <w:r w:rsidR="00E27936" w:rsidRPr="00F526E1">
        <w:rPr>
          <w:rFonts w:ascii="Times New Roman" w:hAnsi="Times New Roman" w:cs="Times New Roman"/>
          <w:sz w:val="24"/>
          <w:szCs w:val="24"/>
        </w:rPr>
        <w:tab/>
      </w:r>
      <w:r w:rsidR="00E27936" w:rsidRPr="00F526E1">
        <w:rPr>
          <w:rFonts w:ascii="Times New Roman" w:hAnsi="Times New Roman" w:cs="Times New Roman"/>
          <w:sz w:val="24"/>
          <w:szCs w:val="24"/>
        </w:rPr>
        <w:tab/>
        <w:t>4MgO + N</w:t>
      </w:r>
      <w:r w:rsidR="009A78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27936" w:rsidRPr="00F526E1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E27936" w:rsidRPr="00F526E1" w:rsidRDefault="00E27936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(e) </w:t>
      </w:r>
      <w:r w:rsidR="000B38A2" w:rsidRPr="00F526E1">
        <w:rPr>
          <w:rFonts w:ascii="Times New Roman" w:hAnsi="Times New Roman" w:cs="Times New Roman"/>
          <w:sz w:val="24"/>
          <w:szCs w:val="24"/>
        </w:rPr>
        <w:t xml:space="preserve">Reaction should be carried in a fume chamber on open space, since the gas is poisonous. (1 </w:t>
      </w:r>
      <w:proofErr w:type="spellStart"/>
      <w:proofErr w:type="gramStart"/>
      <w:r w:rsidR="000B38A2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0B38A2" w:rsidRPr="00F526E1">
        <w:rPr>
          <w:rFonts w:ascii="Times New Roman" w:hAnsi="Times New Roman" w:cs="Times New Roman"/>
          <w:sz w:val="24"/>
          <w:szCs w:val="24"/>
        </w:rPr>
        <w:t>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(f) 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Cu(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NO3)2 contains water of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crystallisation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 or it is hydrated (1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(g) Nitrogen (</w:t>
      </w:r>
      <w:proofErr w:type="gramStart"/>
      <w:r w:rsidRPr="00F526E1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) oxide easily </w:t>
      </w:r>
      <w:proofErr w:type="spellStart"/>
      <w:r w:rsidRPr="00F526E1">
        <w:rPr>
          <w:rFonts w:ascii="Times New Roman" w:hAnsi="Times New Roman" w:cs="Times New Roman"/>
          <w:sz w:val="24"/>
          <w:szCs w:val="24"/>
        </w:rPr>
        <w:t>liquedify</w:t>
      </w:r>
      <w:proofErr w:type="spellEnd"/>
      <w:r w:rsidRPr="00F526E1">
        <w:rPr>
          <w:rFonts w:ascii="Times New Roman" w:hAnsi="Times New Roman" w:cs="Times New Roman"/>
          <w:sz w:val="24"/>
          <w:szCs w:val="24"/>
        </w:rPr>
        <w:t xml:space="preserve">. 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lastRenderedPageBreak/>
        <w:t xml:space="preserve">(h) Manufacture of </w:t>
      </w:r>
      <w:proofErr w:type="gramStart"/>
      <w:r w:rsidR="00066768" w:rsidRPr="00F526E1">
        <w:rPr>
          <w:rFonts w:ascii="Times New Roman" w:hAnsi="Times New Roman" w:cs="Times New Roman"/>
          <w:sz w:val="24"/>
          <w:szCs w:val="24"/>
        </w:rPr>
        <w:t>N</w:t>
      </w:r>
      <w:r w:rsidRPr="00F526E1">
        <w:rPr>
          <w:rFonts w:ascii="Times New Roman" w:hAnsi="Times New Roman" w:cs="Times New Roman"/>
          <w:sz w:val="24"/>
          <w:szCs w:val="24"/>
        </w:rPr>
        <w:t>itric(</w:t>
      </w:r>
      <w:proofErr w:type="gramEnd"/>
      <w:r w:rsidRPr="00F526E1">
        <w:rPr>
          <w:rFonts w:ascii="Times New Roman" w:hAnsi="Times New Roman" w:cs="Times New Roman"/>
          <w:sz w:val="24"/>
          <w:szCs w:val="24"/>
        </w:rPr>
        <w:t xml:space="preserve">v)acid. </w:t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</w:r>
      <w:r w:rsidRPr="00F526E1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526E1">
        <w:rPr>
          <w:rFonts w:ascii="Times New Roman" w:hAnsi="Times New Roman" w:cs="Times New Roman"/>
          <w:sz w:val="24"/>
          <w:szCs w:val="24"/>
        </w:rPr>
        <w:t>)</w:t>
      </w:r>
    </w:p>
    <w:p w:rsidR="000B38A2" w:rsidRPr="00F526E1" w:rsidRDefault="000B38A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51C" w:rsidRPr="00F526E1" w:rsidRDefault="00BC315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4651C" w:rsidRPr="00F526E1">
        <w:rPr>
          <w:rFonts w:ascii="Times New Roman" w:hAnsi="Times New Roman" w:cs="Times New Roman"/>
          <w:sz w:val="24"/>
          <w:szCs w:val="24"/>
        </w:rPr>
        <w:t xml:space="preserve">) Graham’s law of diffusion state that under the same conditions of temperature and pressure, the rate of diffusion of a gas is inversely proportional, the square root of its density. (1 </w:t>
      </w:r>
      <w:proofErr w:type="spellStart"/>
      <w:proofErr w:type="gramStart"/>
      <w:r w:rsidR="0054651C" w:rsidRPr="00F526E1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54651C" w:rsidRPr="00F526E1">
        <w:rPr>
          <w:rFonts w:ascii="Times New Roman" w:hAnsi="Times New Roman" w:cs="Times New Roman"/>
          <w:sz w:val="24"/>
          <w:szCs w:val="24"/>
        </w:rPr>
        <w:t>)</w:t>
      </w:r>
    </w:p>
    <w:p w:rsidR="0054651C" w:rsidRPr="00F526E1" w:rsidRDefault="00BC315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54651C" w:rsidRPr="00F526E1">
        <w:rPr>
          <w:rFonts w:ascii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RSO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R.M.M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R.M.M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</m:den>
            </m:f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4651C" w:rsidRPr="00F526E1">
        <w:rPr>
          <w:rFonts w:ascii="Times New Roman" w:hAnsi="Times New Roman" w:cs="Times New Roman"/>
          <w:sz w:val="24"/>
          <w:szCs w:val="24"/>
        </w:rPr>
        <w:t xml:space="preserve">  S = 32, 2O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</w:p>
    <w:p w:rsidR="0054651C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26.26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R.M.M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rad>
      </m:oMath>
      <w:r w:rsidR="0054651C" w:rsidRPr="00F526E1">
        <w:rPr>
          <w:rFonts w:ascii="Times New Roman" w:hAnsi="Times New Roman" w:cs="Times New Roman"/>
          <w:sz w:val="24"/>
          <w:szCs w:val="24"/>
        </w:rPr>
        <w:t xml:space="preserve">  (1 MK)</w:t>
      </w:r>
    </w:p>
    <w:p w:rsidR="0054651C" w:rsidRPr="00F526E1" w:rsidRDefault="00B70F49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25.00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26.26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R.M.M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54651C" w:rsidRPr="00F5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51C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 xml:space="preserve">64 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25.00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26.26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R.M.M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F526E1">
        <w:rPr>
          <w:rFonts w:ascii="Times New Roman" w:hAnsi="Times New Roman" w:cs="Times New Roman"/>
          <w:sz w:val="24"/>
          <w:szCs w:val="24"/>
        </w:rPr>
        <w:t>(1 MK)</w:t>
      </w: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64 X 0.9063</w:t>
      </w: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rFonts w:ascii="Times New Roman" w:hAnsi="Times New Roman" w:cs="Times New Roman"/>
          <w:sz w:val="24"/>
          <w:szCs w:val="24"/>
        </w:rPr>
        <w:t>= 58 (1mk)</w:t>
      </w:r>
    </w:p>
    <w:p w:rsidR="00066768" w:rsidRPr="00F526E1" w:rsidRDefault="0006676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942"/>
        <w:gridCol w:w="576"/>
        <w:gridCol w:w="894"/>
        <w:gridCol w:w="720"/>
        <w:gridCol w:w="720"/>
      </w:tblGrid>
      <w:tr w:rsidR="00066768" w:rsidRPr="00F526E1" w:rsidTr="00066768">
        <w:tc>
          <w:tcPr>
            <w:tcW w:w="228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w:r w:rsidRPr="00F52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4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6768" w:rsidRPr="00F526E1" w:rsidTr="00066768">
        <w:tc>
          <w:tcPr>
            <w:tcW w:w="228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Volume of the gas out</w:t>
            </w:r>
          </w:p>
        </w:tc>
        <w:tc>
          <w:tcPr>
            <w:tcW w:w="942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6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</w:tcPr>
          <w:p w:rsidR="00066768" w:rsidRPr="00F526E1" w:rsidRDefault="00066768" w:rsidP="00000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26E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066768" w:rsidRPr="00F526E1" w:rsidRDefault="00066768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914" w:rsidRPr="00F526E1" w:rsidRDefault="001F7914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282" w:rsidRPr="00F526E1" w:rsidRDefault="00000282" w:rsidP="000002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26E1">
        <w:rPr>
          <w:sz w:val="24"/>
          <w:szCs w:val="24"/>
        </w:rPr>
        <w:br w:type="page"/>
      </w:r>
    </w:p>
    <w:p w:rsidR="009E3635" w:rsidRPr="00F526E1" w:rsidRDefault="009E3635" w:rsidP="00000282">
      <w:pPr>
        <w:pStyle w:val="NoSpacing"/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066768" w:rsidP="00475B38">
      <w:pPr>
        <w:rPr>
          <w:sz w:val="24"/>
          <w:szCs w:val="24"/>
        </w:rPr>
      </w:pPr>
      <w:r w:rsidRPr="00F526E1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125730</wp:posOffset>
            </wp:positionV>
            <wp:extent cx="5476875" cy="7534275"/>
            <wp:effectExtent l="19050" t="0" r="9525" b="0"/>
            <wp:wrapNone/>
            <wp:docPr id="17" name="Picture 17" descr="CA1E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1E8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F76500" w:rsidRPr="00F526E1" w:rsidRDefault="00BD710A" w:rsidP="00475B38">
      <w:pPr>
        <w:rPr>
          <w:sz w:val="24"/>
          <w:szCs w:val="24"/>
        </w:rPr>
      </w:pPr>
      <w:r w:rsidRPr="00F526E1">
        <w:rPr>
          <w:sz w:val="24"/>
          <w:szCs w:val="24"/>
        </w:rPr>
        <w:br w:type="textWrapping" w:clear="all"/>
      </w: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p w:rsidR="00BD710A" w:rsidRPr="00F526E1" w:rsidRDefault="00BD710A" w:rsidP="00475B38">
      <w:pPr>
        <w:rPr>
          <w:sz w:val="24"/>
          <w:szCs w:val="24"/>
        </w:rPr>
      </w:pPr>
    </w:p>
    <w:sectPr w:rsidR="00BD710A" w:rsidRPr="00F526E1" w:rsidSect="00000282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49" w:rsidRDefault="00B70F49" w:rsidP="00BD710A">
      <w:pPr>
        <w:spacing w:after="0" w:line="240" w:lineRule="auto"/>
      </w:pPr>
      <w:r>
        <w:separator/>
      </w:r>
    </w:p>
  </w:endnote>
  <w:endnote w:type="continuationSeparator" w:id="0">
    <w:p w:rsidR="00B70F49" w:rsidRDefault="00B70F49" w:rsidP="00BD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681D" w:rsidRDefault="007D681D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7D681D" w:rsidRDefault="00B70F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CB">
          <w:rPr>
            <w:noProof/>
          </w:rPr>
          <w:t>1</w:t>
        </w:r>
        <w:r>
          <w:rPr>
            <w:noProof/>
          </w:rPr>
          <w:fldChar w:fldCharType="end"/>
        </w:r>
        <w:r w:rsidR="007D681D">
          <w:t xml:space="preserve"> | </w:t>
        </w:r>
        <w:r w:rsidR="007D681D">
          <w:rPr>
            <w:color w:val="7F7F7F" w:themeColor="background1" w:themeShade="7F"/>
            <w:spacing w:val="60"/>
          </w:rPr>
          <w:t>Page</w:t>
        </w:r>
      </w:p>
    </w:sdtContent>
  </w:sdt>
  <w:p w:rsidR="007D681D" w:rsidRDefault="007D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49" w:rsidRDefault="00B70F49" w:rsidP="00BD710A">
      <w:pPr>
        <w:spacing w:after="0" w:line="240" w:lineRule="auto"/>
      </w:pPr>
      <w:r>
        <w:separator/>
      </w:r>
    </w:p>
  </w:footnote>
  <w:footnote w:type="continuationSeparator" w:id="0">
    <w:p w:rsidR="00B70F49" w:rsidRDefault="00B70F49" w:rsidP="00BD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65"/>
    <w:multiLevelType w:val="hybridMultilevel"/>
    <w:tmpl w:val="42AAD8A8"/>
    <w:lvl w:ilvl="0" w:tplc="5616101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9674C"/>
    <w:multiLevelType w:val="hybridMultilevel"/>
    <w:tmpl w:val="B1D2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6A03"/>
    <w:multiLevelType w:val="hybridMultilevel"/>
    <w:tmpl w:val="906E51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C4FBF"/>
    <w:multiLevelType w:val="hybridMultilevel"/>
    <w:tmpl w:val="39FCD034"/>
    <w:lvl w:ilvl="0" w:tplc="C09EE2F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500"/>
    <w:rsid w:val="00000282"/>
    <w:rsid w:val="00066768"/>
    <w:rsid w:val="000B38A2"/>
    <w:rsid w:val="001266A4"/>
    <w:rsid w:val="001F7914"/>
    <w:rsid w:val="0028634B"/>
    <w:rsid w:val="002B5B8D"/>
    <w:rsid w:val="003463DB"/>
    <w:rsid w:val="003C6EE1"/>
    <w:rsid w:val="00475B38"/>
    <w:rsid w:val="005152BE"/>
    <w:rsid w:val="0054651C"/>
    <w:rsid w:val="005659C1"/>
    <w:rsid w:val="005F4A87"/>
    <w:rsid w:val="005F5173"/>
    <w:rsid w:val="00666AB3"/>
    <w:rsid w:val="00695D28"/>
    <w:rsid w:val="006D60CE"/>
    <w:rsid w:val="006F2477"/>
    <w:rsid w:val="007336F4"/>
    <w:rsid w:val="00770CE5"/>
    <w:rsid w:val="007D681D"/>
    <w:rsid w:val="0082539A"/>
    <w:rsid w:val="00832B63"/>
    <w:rsid w:val="008B5B31"/>
    <w:rsid w:val="00926C1B"/>
    <w:rsid w:val="00952CB0"/>
    <w:rsid w:val="00954296"/>
    <w:rsid w:val="00994BA9"/>
    <w:rsid w:val="009A787E"/>
    <w:rsid w:val="009E3635"/>
    <w:rsid w:val="00A0683C"/>
    <w:rsid w:val="00A7200B"/>
    <w:rsid w:val="00AE3127"/>
    <w:rsid w:val="00B17944"/>
    <w:rsid w:val="00B31CFE"/>
    <w:rsid w:val="00B70F49"/>
    <w:rsid w:val="00B73597"/>
    <w:rsid w:val="00B77D63"/>
    <w:rsid w:val="00BC3158"/>
    <w:rsid w:val="00BD710A"/>
    <w:rsid w:val="00C865B5"/>
    <w:rsid w:val="00CC33E8"/>
    <w:rsid w:val="00CE699E"/>
    <w:rsid w:val="00D356C2"/>
    <w:rsid w:val="00D61881"/>
    <w:rsid w:val="00DB3116"/>
    <w:rsid w:val="00E27936"/>
    <w:rsid w:val="00E53ACB"/>
    <w:rsid w:val="00EC2A30"/>
    <w:rsid w:val="00F526E1"/>
    <w:rsid w:val="00F60FED"/>
    <w:rsid w:val="00F76500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27"/>
        <o:r id="V:Rule5" type="connector" idref="#_x0000_s1033"/>
        <o:r id="V:Rule6" type="connector" idref="#_x0000_s1026"/>
        <o:r id="V:Rule7" type="connector" idref="#_x0000_s1032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00"/>
    <w:pPr>
      <w:ind w:left="720"/>
      <w:contextualSpacing/>
    </w:pPr>
  </w:style>
  <w:style w:type="paragraph" w:styleId="NoSpacing">
    <w:name w:val="No Spacing"/>
    <w:uiPriority w:val="1"/>
    <w:qFormat/>
    <w:rsid w:val="001266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10A"/>
  </w:style>
  <w:style w:type="paragraph" w:styleId="Footer">
    <w:name w:val="footer"/>
    <w:basedOn w:val="Normal"/>
    <w:link w:val="FooterChar"/>
    <w:uiPriority w:val="99"/>
    <w:unhideWhenUsed/>
    <w:rsid w:val="00BD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10A"/>
  </w:style>
  <w:style w:type="character" w:styleId="PlaceholderText">
    <w:name w:val="Placeholder Text"/>
    <w:basedOn w:val="DefaultParagraphFont"/>
    <w:uiPriority w:val="99"/>
    <w:semiHidden/>
    <w:rsid w:val="00832B63"/>
    <w:rPr>
      <w:color w:val="808080"/>
    </w:rPr>
  </w:style>
  <w:style w:type="table" w:styleId="TableGrid">
    <w:name w:val="Table Grid"/>
    <w:basedOn w:val="TableNormal"/>
    <w:uiPriority w:val="59"/>
    <w:rsid w:val="00066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MANYAM FRANCHISE</cp:lastModifiedBy>
  <cp:revision>10</cp:revision>
  <cp:lastPrinted>2016-07-19T10:03:00Z</cp:lastPrinted>
  <dcterms:created xsi:type="dcterms:W3CDTF">2016-07-19T09:21:00Z</dcterms:created>
  <dcterms:modified xsi:type="dcterms:W3CDTF">2016-09-05T13:34:00Z</dcterms:modified>
</cp:coreProperties>
</file>