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B" w:rsidRPr="000A78C1" w:rsidRDefault="00112A9B" w:rsidP="00112A9B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proofErr w:type="gramStart"/>
      <w:r w:rsidRPr="000A78C1">
        <w:rPr>
          <w:rFonts w:ascii="Times New Roman" w:hAnsi="Times New Roman" w:cs="Times New Roman"/>
          <w:b/>
          <w:sz w:val="36"/>
          <w:szCs w:val="32"/>
        </w:rPr>
        <w:t>MOKASA</w:t>
      </w:r>
      <w:r w:rsidR="0093100D" w:rsidRPr="000A78C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181217" w:rsidRPr="000A78C1">
        <w:rPr>
          <w:rFonts w:ascii="Times New Roman" w:hAnsi="Times New Roman" w:cs="Times New Roman"/>
          <w:b/>
          <w:sz w:val="36"/>
          <w:szCs w:val="32"/>
        </w:rPr>
        <w:t xml:space="preserve">2 </w:t>
      </w:r>
      <w:r w:rsidR="0093100D" w:rsidRPr="000A78C1">
        <w:rPr>
          <w:rFonts w:ascii="Times New Roman" w:hAnsi="Times New Roman" w:cs="Times New Roman"/>
          <w:b/>
          <w:sz w:val="36"/>
          <w:szCs w:val="32"/>
        </w:rPr>
        <w:t>EXAM</w:t>
      </w:r>
      <w:r w:rsidRPr="000A78C1">
        <w:rPr>
          <w:rFonts w:ascii="Times New Roman" w:hAnsi="Times New Roman" w:cs="Times New Roman"/>
          <w:b/>
          <w:sz w:val="36"/>
          <w:szCs w:val="32"/>
        </w:rPr>
        <w:t>INATION</w:t>
      </w:r>
      <w:r w:rsidR="0093100D" w:rsidRPr="000A78C1">
        <w:rPr>
          <w:rFonts w:ascii="Times New Roman" w:hAnsi="Times New Roman" w:cs="Times New Roman"/>
          <w:b/>
          <w:sz w:val="36"/>
          <w:szCs w:val="32"/>
        </w:rPr>
        <w:t>S</w:t>
      </w:r>
      <w:r w:rsidR="000D09C2" w:rsidRPr="000A78C1">
        <w:rPr>
          <w:rFonts w:ascii="Times New Roman" w:hAnsi="Times New Roman" w:cs="Times New Roman"/>
          <w:b/>
          <w:sz w:val="36"/>
          <w:szCs w:val="32"/>
        </w:rPr>
        <w:t>.</w:t>
      </w:r>
      <w:proofErr w:type="gramEnd"/>
    </w:p>
    <w:p w:rsidR="00DD0714" w:rsidRPr="000A78C1" w:rsidRDefault="00112A9B" w:rsidP="00275BE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A78C1">
        <w:rPr>
          <w:rFonts w:ascii="Times New Roman" w:hAnsi="Times New Roman" w:cs="Times New Roman"/>
          <w:b/>
          <w:sz w:val="36"/>
          <w:szCs w:val="32"/>
        </w:rPr>
        <w:t>JULY/AUGUST-</w:t>
      </w:r>
      <w:r w:rsidR="00DD0714" w:rsidRPr="000A78C1">
        <w:rPr>
          <w:rFonts w:ascii="Times New Roman" w:hAnsi="Times New Roman" w:cs="Times New Roman"/>
          <w:b/>
          <w:sz w:val="36"/>
          <w:szCs w:val="32"/>
        </w:rPr>
        <w:t xml:space="preserve"> 201</w:t>
      </w:r>
      <w:r w:rsidR="0093100D" w:rsidRPr="000A78C1">
        <w:rPr>
          <w:rFonts w:ascii="Times New Roman" w:hAnsi="Times New Roman" w:cs="Times New Roman"/>
          <w:b/>
          <w:sz w:val="36"/>
          <w:szCs w:val="32"/>
        </w:rPr>
        <w:t>9</w:t>
      </w:r>
    </w:p>
    <w:p w:rsidR="00902E79" w:rsidRPr="000A78C1" w:rsidRDefault="00902E79" w:rsidP="00044CFB">
      <w:pPr>
        <w:rPr>
          <w:rFonts w:ascii="Times New Roman" w:hAnsi="Times New Roman" w:cs="Times New Roman"/>
          <w:b/>
          <w:sz w:val="24"/>
          <w:u w:val="single"/>
        </w:rPr>
      </w:pPr>
      <w:r w:rsidRPr="000A78C1">
        <w:rPr>
          <w:rFonts w:ascii="Times New Roman" w:hAnsi="Times New Roman" w:cs="Times New Roman"/>
          <w:b/>
          <w:sz w:val="24"/>
          <w:u w:val="single"/>
        </w:rPr>
        <w:t>CHEMISTRY 233/3</w:t>
      </w:r>
    </w:p>
    <w:p w:rsidR="00624CB9" w:rsidRPr="000A78C1" w:rsidRDefault="00624CB9" w:rsidP="00044CFB">
      <w:pPr>
        <w:rPr>
          <w:rFonts w:ascii="Times New Roman" w:hAnsi="Times New Roman" w:cs="Times New Roman"/>
          <w:b/>
          <w:sz w:val="24"/>
          <w:u w:val="single"/>
        </w:rPr>
      </w:pPr>
      <w:r w:rsidRPr="000A78C1">
        <w:rPr>
          <w:rFonts w:ascii="Times New Roman" w:hAnsi="Times New Roman" w:cs="Times New Roman"/>
          <w:b/>
          <w:sz w:val="24"/>
          <w:u w:val="single"/>
        </w:rPr>
        <w:t>PRACTICAL CONFIDENTIAL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Each cand</w:t>
      </w:r>
      <w:r w:rsidR="00902E79" w:rsidRPr="000A78C1">
        <w:rPr>
          <w:sz w:val="24"/>
        </w:rPr>
        <w:t>idate should have the following: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 xml:space="preserve">1. Exactly 5.0g of </w:t>
      </w:r>
      <w:r w:rsidRPr="000A78C1">
        <w:rPr>
          <w:b/>
          <w:sz w:val="24"/>
        </w:rPr>
        <w:t>solid A</w:t>
      </w:r>
      <w:r w:rsidR="000F7336" w:rsidRPr="000A78C1">
        <w:rPr>
          <w:b/>
          <w:sz w:val="24"/>
        </w:rPr>
        <w:t xml:space="preserve"> </w:t>
      </w:r>
      <w:r w:rsidRPr="000A78C1">
        <w:rPr>
          <w:sz w:val="24"/>
        </w:rPr>
        <w:t>– Oxalic</w:t>
      </w:r>
      <w:r w:rsidR="001274EE" w:rsidRPr="000A78C1">
        <w:rPr>
          <w:sz w:val="24"/>
        </w:rPr>
        <w:t xml:space="preserve"> acid</w:t>
      </w:r>
    </w:p>
    <w:p w:rsidR="00624CB9" w:rsidRPr="000A78C1" w:rsidRDefault="003508B9" w:rsidP="000A78C1">
      <w:pPr>
        <w:pStyle w:val="NoSpacing"/>
        <w:rPr>
          <w:sz w:val="24"/>
          <w:lang w:val="fr-FR"/>
        </w:rPr>
      </w:pPr>
      <w:r w:rsidRPr="000A78C1">
        <w:rPr>
          <w:sz w:val="24"/>
          <w:lang w:val="fr-FR"/>
        </w:rPr>
        <w:t xml:space="preserve">2. </w:t>
      </w:r>
      <w:r w:rsidRPr="000A78C1">
        <w:rPr>
          <w:b/>
          <w:sz w:val="24"/>
          <w:lang w:val="fr-FR"/>
        </w:rPr>
        <w:t>Solution B</w:t>
      </w:r>
      <w:r w:rsidRPr="000A78C1">
        <w:rPr>
          <w:sz w:val="24"/>
          <w:lang w:val="fr-FR"/>
        </w:rPr>
        <w:t xml:space="preserve"> – 0.07M </w:t>
      </w:r>
      <w:proofErr w:type="spellStart"/>
      <w:r w:rsidRPr="000A78C1">
        <w:rPr>
          <w:sz w:val="24"/>
          <w:lang w:val="fr-FR"/>
        </w:rPr>
        <w:t>A</w:t>
      </w:r>
      <w:r w:rsidR="00624CB9" w:rsidRPr="000A78C1">
        <w:rPr>
          <w:sz w:val="24"/>
          <w:lang w:val="fr-FR"/>
        </w:rPr>
        <w:t>cidified</w:t>
      </w:r>
      <w:proofErr w:type="spellEnd"/>
      <w:r w:rsidR="00624CB9" w:rsidRPr="000A78C1">
        <w:rPr>
          <w:sz w:val="24"/>
          <w:lang w:val="fr-FR"/>
        </w:rPr>
        <w:t xml:space="preserve"> potassium Manganate (VII)</w:t>
      </w:r>
    </w:p>
    <w:p w:rsidR="00624CB9" w:rsidRPr="000A78C1" w:rsidRDefault="00624CB9" w:rsidP="000A78C1">
      <w:pPr>
        <w:pStyle w:val="NoSpacing"/>
        <w:rPr>
          <w:sz w:val="24"/>
          <w:lang w:val="fr-FR"/>
        </w:rPr>
      </w:pPr>
      <w:r w:rsidRPr="000A78C1">
        <w:rPr>
          <w:sz w:val="24"/>
          <w:lang w:val="fr-FR"/>
        </w:rPr>
        <w:t>3. Burette 50ml</w:t>
      </w:r>
    </w:p>
    <w:p w:rsidR="00624CB9" w:rsidRPr="000A78C1" w:rsidRDefault="0093100D" w:rsidP="000A78C1">
      <w:pPr>
        <w:pStyle w:val="NoSpacing"/>
        <w:rPr>
          <w:sz w:val="24"/>
          <w:lang w:val="fr-FR"/>
        </w:rPr>
      </w:pPr>
      <w:r w:rsidRPr="000A78C1">
        <w:rPr>
          <w:sz w:val="24"/>
          <w:lang w:val="fr-FR"/>
        </w:rPr>
        <w:t>4. Pipette fill</w:t>
      </w:r>
      <w:r w:rsidR="00624CB9" w:rsidRPr="000A78C1">
        <w:rPr>
          <w:sz w:val="24"/>
          <w:lang w:val="fr-FR"/>
        </w:rPr>
        <w:t>er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5. Pipette 25ml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6. Thermometer (-10-110</w:t>
      </w:r>
      <w:proofErr w:type="gramStart"/>
      <w:r w:rsidRPr="000A78C1">
        <w:rPr>
          <w:sz w:val="24"/>
        </w:rPr>
        <w:t>)</w:t>
      </w:r>
      <w:proofErr w:type="spellStart"/>
      <w:r w:rsidRPr="000A78C1">
        <w:rPr>
          <w:sz w:val="24"/>
          <w:vertAlign w:val="superscript"/>
        </w:rPr>
        <w:t>o</w:t>
      </w:r>
      <w:r w:rsidRPr="000A78C1">
        <w:rPr>
          <w:sz w:val="24"/>
        </w:rPr>
        <w:t>C</w:t>
      </w:r>
      <w:proofErr w:type="spellEnd"/>
      <w:proofErr w:type="gramEnd"/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7. 10cm</w:t>
      </w:r>
      <w:r w:rsidRPr="000A78C1">
        <w:rPr>
          <w:sz w:val="24"/>
          <w:vertAlign w:val="superscript"/>
        </w:rPr>
        <w:t>3</w:t>
      </w:r>
      <w:r w:rsidRPr="000A78C1">
        <w:rPr>
          <w:sz w:val="24"/>
        </w:rPr>
        <w:t xml:space="preserve"> measuring cylinder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8. 2 conical flask</w:t>
      </w:r>
      <w:r w:rsidR="001274EE" w:rsidRPr="000A78C1">
        <w:rPr>
          <w:sz w:val="24"/>
        </w:rPr>
        <w:t>s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9. 250ml volumetric flask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10. Means of labeling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 xml:space="preserve">11. </w:t>
      </w:r>
      <w:r w:rsidR="00902E79" w:rsidRPr="000A78C1">
        <w:rPr>
          <w:sz w:val="24"/>
        </w:rPr>
        <w:t xml:space="preserve">1g of </w:t>
      </w:r>
      <w:r w:rsidRPr="000A78C1">
        <w:rPr>
          <w:b/>
          <w:sz w:val="24"/>
        </w:rPr>
        <w:t>Solid P</w:t>
      </w:r>
      <w:r w:rsidRPr="000A78C1">
        <w:rPr>
          <w:sz w:val="24"/>
        </w:rPr>
        <w:t xml:space="preserve"> – mixture </w:t>
      </w:r>
      <w:r w:rsidR="000F7336" w:rsidRPr="000A78C1">
        <w:rPr>
          <w:sz w:val="24"/>
        </w:rPr>
        <w:t xml:space="preserve">Ammonium </w:t>
      </w:r>
      <w:proofErr w:type="spellStart"/>
      <w:r w:rsidR="000F7336" w:rsidRPr="000A78C1">
        <w:rPr>
          <w:sz w:val="24"/>
        </w:rPr>
        <w:t>sulphate</w:t>
      </w:r>
      <w:proofErr w:type="spellEnd"/>
      <w:r w:rsidR="000F7336" w:rsidRPr="000A78C1">
        <w:rPr>
          <w:sz w:val="24"/>
        </w:rPr>
        <w:t xml:space="preserve"> and Lead </w:t>
      </w:r>
      <w:r w:rsidR="00123E19" w:rsidRPr="000A78C1">
        <w:rPr>
          <w:sz w:val="24"/>
        </w:rPr>
        <w:t>Carbonate in the ratio of 1:1</w:t>
      </w:r>
      <w:r w:rsidR="00902E79" w:rsidRPr="000A78C1">
        <w:rPr>
          <w:sz w:val="24"/>
        </w:rPr>
        <w:t xml:space="preserve"> </w:t>
      </w:r>
    </w:p>
    <w:p w:rsidR="00624CB9" w:rsidRPr="000A78C1" w:rsidRDefault="00F9293B" w:rsidP="000A78C1">
      <w:pPr>
        <w:pStyle w:val="NoSpacing"/>
        <w:rPr>
          <w:sz w:val="24"/>
        </w:rPr>
      </w:pPr>
      <w:r w:rsidRPr="000A78C1">
        <w:rPr>
          <w:sz w:val="24"/>
        </w:rPr>
        <w:t xml:space="preserve">12. </w:t>
      </w:r>
      <w:r w:rsidR="00902E79" w:rsidRPr="000A78C1">
        <w:rPr>
          <w:sz w:val="24"/>
        </w:rPr>
        <w:t>10cm</w:t>
      </w:r>
      <w:r w:rsidR="00902E79" w:rsidRPr="000A78C1">
        <w:rPr>
          <w:sz w:val="24"/>
          <w:vertAlign w:val="superscript"/>
        </w:rPr>
        <w:t xml:space="preserve">3 </w:t>
      </w:r>
      <w:r w:rsidR="00902E79" w:rsidRPr="000A78C1">
        <w:rPr>
          <w:sz w:val="24"/>
        </w:rPr>
        <w:t xml:space="preserve">of </w:t>
      </w:r>
      <w:r w:rsidRPr="000A78C1">
        <w:rPr>
          <w:b/>
          <w:sz w:val="24"/>
        </w:rPr>
        <w:t xml:space="preserve">Solution </w:t>
      </w:r>
      <w:proofErr w:type="gramStart"/>
      <w:r w:rsidRPr="000A78C1">
        <w:rPr>
          <w:b/>
          <w:sz w:val="24"/>
        </w:rPr>
        <w:t>Q</w:t>
      </w:r>
      <w:r w:rsidRPr="000A78C1">
        <w:rPr>
          <w:sz w:val="24"/>
        </w:rPr>
        <w:t xml:space="preserve"> </w:t>
      </w:r>
      <w:r w:rsidR="00AD5096" w:rsidRPr="000A78C1">
        <w:rPr>
          <w:sz w:val="24"/>
        </w:rPr>
        <w:t xml:space="preserve"> </w:t>
      </w:r>
      <w:r w:rsidRPr="000A78C1">
        <w:rPr>
          <w:sz w:val="24"/>
        </w:rPr>
        <w:t>–</w:t>
      </w:r>
      <w:proofErr w:type="gramEnd"/>
      <w:r w:rsidRPr="000A78C1">
        <w:rPr>
          <w:sz w:val="24"/>
        </w:rPr>
        <w:t xml:space="preserve"> </w:t>
      </w:r>
      <w:r w:rsidR="00E67156" w:rsidRPr="000A78C1">
        <w:rPr>
          <w:sz w:val="24"/>
        </w:rPr>
        <w:t xml:space="preserve">0.5M </w:t>
      </w:r>
      <w:r w:rsidRPr="000A78C1">
        <w:rPr>
          <w:sz w:val="24"/>
        </w:rPr>
        <w:t xml:space="preserve">Oxalic </w:t>
      </w:r>
      <w:r w:rsidR="00624CB9" w:rsidRPr="000A78C1">
        <w:rPr>
          <w:sz w:val="24"/>
        </w:rPr>
        <w:t>acid</w:t>
      </w:r>
      <w:r w:rsidR="002E65CB" w:rsidRPr="000A78C1">
        <w:rPr>
          <w:sz w:val="24"/>
        </w:rPr>
        <w:t xml:space="preserve"> Solution.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13. Source of heat</w:t>
      </w:r>
      <w:r w:rsidR="00940B96" w:rsidRPr="000A78C1">
        <w:rPr>
          <w:sz w:val="24"/>
        </w:rPr>
        <w:t>.</w:t>
      </w:r>
    </w:p>
    <w:p w:rsidR="00624CB9" w:rsidRPr="000A78C1" w:rsidRDefault="00F9293B" w:rsidP="000A78C1">
      <w:pPr>
        <w:pStyle w:val="NoSpacing"/>
        <w:rPr>
          <w:sz w:val="24"/>
        </w:rPr>
      </w:pPr>
      <w:r w:rsidRPr="000A78C1">
        <w:rPr>
          <w:sz w:val="24"/>
        </w:rPr>
        <w:t>14. Wooden splint</w:t>
      </w:r>
      <w:r w:rsidR="00940B96" w:rsidRPr="000A78C1">
        <w:rPr>
          <w:sz w:val="24"/>
        </w:rPr>
        <w:t>.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15. Test tube holder</w:t>
      </w:r>
      <w:r w:rsidR="00940B96" w:rsidRPr="000A78C1">
        <w:rPr>
          <w:sz w:val="24"/>
        </w:rPr>
        <w:t>.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16. Filter paper</w:t>
      </w:r>
      <w:r w:rsidR="00940B96" w:rsidRPr="000A78C1">
        <w:rPr>
          <w:sz w:val="24"/>
        </w:rPr>
        <w:t>.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17. Filter funnel</w:t>
      </w:r>
      <w:r w:rsidR="00940B96" w:rsidRPr="000A78C1">
        <w:rPr>
          <w:sz w:val="24"/>
        </w:rPr>
        <w:t>.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>18. 6 test tubes</w:t>
      </w:r>
      <w:r w:rsidR="00940B96" w:rsidRPr="000A78C1">
        <w:rPr>
          <w:sz w:val="24"/>
        </w:rPr>
        <w:t>.</w:t>
      </w:r>
    </w:p>
    <w:p w:rsidR="00624CB9" w:rsidRPr="000A78C1" w:rsidRDefault="00624CB9" w:rsidP="000A78C1">
      <w:pPr>
        <w:pStyle w:val="NoSpacing"/>
        <w:rPr>
          <w:sz w:val="24"/>
        </w:rPr>
      </w:pPr>
      <w:r w:rsidRPr="000A78C1">
        <w:rPr>
          <w:sz w:val="24"/>
        </w:rPr>
        <w:t xml:space="preserve">19. </w:t>
      </w:r>
      <w:r w:rsidR="00D5319B" w:rsidRPr="000A78C1">
        <w:rPr>
          <w:sz w:val="24"/>
        </w:rPr>
        <w:t xml:space="preserve">2 </w:t>
      </w:r>
      <w:r w:rsidRPr="000A78C1">
        <w:rPr>
          <w:sz w:val="24"/>
        </w:rPr>
        <w:t>Boiling tube</w:t>
      </w:r>
      <w:r w:rsidR="00D5319B" w:rsidRPr="000A78C1">
        <w:rPr>
          <w:sz w:val="24"/>
        </w:rPr>
        <w:t>s</w:t>
      </w:r>
      <w:r w:rsidR="00940B96" w:rsidRPr="000A78C1">
        <w:rPr>
          <w:sz w:val="24"/>
        </w:rPr>
        <w:t>.</w:t>
      </w:r>
    </w:p>
    <w:p w:rsidR="0093100D" w:rsidRPr="000A78C1" w:rsidRDefault="0093100D" w:rsidP="000A78C1">
      <w:pPr>
        <w:pStyle w:val="NoSpacing"/>
        <w:rPr>
          <w:sz w:val="24"/>
        </w:rPr>
      </w:pPr>
      <w:proofErr w:type="gramStart"/>
      <w:r w:rsidRPr="000A78C1">
        <w:rPr>
          <w:sz w:val="24"/>
        </w:rPr>
        <w:t>20.</w:t>
      </w:r>
      <w:r w:rsidR="001274EE" w:rsidRPr="000A78C1">
        <w:rPr>
          <w:sz w:val="24"/>
        </w:rPr>
        <w:t xml:space="preserve"> </w:t>
      </w:r>
      <w:r w:rsidRPr="000A78C1">
        <w:rPr>
          <w:sz w:val="24"/>
        </w:rPr>
        <w:t>0.5 cm Mg ribbon</w:t>
      </w:r>
      <w:r w:rsidR="00940B96" w:rsidRPr="000A78C1">
        <w:rPr>
          <w:sz w:val="24"/>
        </w:rPr>
        <w:t>.</w:t>
      </w:r>
      <w:proofErr w:type="gramEnd"/>
    </w:p>
    <w:p w:rsidR="0093100D" w:rsidRPr="000A78C1" w:rsidRDefault="0093100D" w:rsidP="000A78C1">
      <w:pPr>
        <w:pStyle w:val="NoSpacing"/>
        <w:rPr>
          <w:sz w:val="24"/>
        </w:rPr>
      </w:pPr>
      <w:r w:rsidRPr="000A78C1">
        <w:rPr>
          <w:sz w:val="24"/>
        </w:rPr>
        <w:t>21. PH Chart</w:t>
      </w:r>
      <w:r w:rsidR="00940B96" w:rsidRPr="000A78C1">
        <w:rPr>
          <w:sz w:val="24"/>
        </w:rPr>
        <w:t>.</w:t>
      </w:r>
    </w:p>
    <w:p w:rsidR="0093100D" w:rsidRPr="000A78C1" w:rsidRDefault="0093100D" w:rsidP="000A78C1">
      <w:pPr>
        <w:pStyle w:val="NoSpacing"/>
        <w:rPr>
          <w:sz w:val="24"/>
        </w:rPr>
      </w:pPr>
      <w:r w:rsidRPr="000A78C1">
        <w:rPr>
          <w:sz w:val="24"/>
        </w:rPr>
        <w:t>22. Universal indicator paper.</w:t>
      </w:r>
    </w:p>
    <w:p w:rsidR="00902E79" w:rsidRPr="000A78C1" w:rsidRDefault="00902E79" w:rsidP="000A78C1">
      <w:pPr>
        <w:pStyle w:val="NoSpacing"/>
        <w:rPr>
          <w:sz w:val="24"/>
        </w:rPr>
      </w:pPr>
      <w:r w:rsidRPr="000A78C1">
        <w:rPr>
          <w:sz w:val="24"/>
        </w:rPr>
        <w:t>23.</w:t>
      </w:r>
      <w:r w:rsidR="00181217" w:rsidRPr="000A78C1">
        <w:rPr>
          <w:sz w:val="24"/>
        </w:rPr>
        <w:t xml:space="preserve"> </w:t>
      </w:r>
      <w:r w:rsidRPr="000A78C1">
        <w:rPr>
          <w:sz w:val="24"/>
        </w:rPr>
        <w:t>Blue and Red litmus papers</w:t>
      </w:r>
    </w:p>
    <w:p w:rsidR="00902E79" w:rsidRPr="000A78C1" w:rsidRDefault="00902E79" w:rsidP="000A78C1">
      <w:pPr>
        <w:pStyle w:val="NoSpacing"/>
        <w:rPr>
          <w:sz w:val="24"/>
        </w:rPr>
      </w:pPr>
      <w:r w:rsidRPr="000A78C1">
        <w:rPr>
          <w:sz w:val="24"/>
        </w:rPr>
        <w:t>24. Distilled water in a wash bottle.</w:t>
      </w:r>
    </w:p>
    <w:p w:rsidR="003508B9" w:rsidRPr="000A78C1" w:rsidRDefault="003508B9" w:rsidP="000A78C1">
      <w:pPr>
        <w:pStyle w:val="NoSpacing"/>
        <w:rPr>
          <w:sz w:val="24"/>
        </w:rPr>
      </w:pPr>
    </w:p>
    <w:p w:rsidR="003508B9" w:rsidRPr="000A78C1" w:rsidRDefault="003508B9" w:rsidP="000A78C1">
      <w:pPr>
        <w:pStyle w:val="NoSpacing"/>
        <w:rPr>
          <w:sz w:val="24"/>
        </w:rPr>
      </w:pPr>
    </w:p>
    <w:p w:rsidR="00624CB9" w:rsidRPr="000A78C1" w:rsidRDefault="00624CB9" w:rsidP="000A78C1">
      <w:pPr>
        <w:pStyle w:val="NoSpacing"/>
        <w:rPr>
          <w:b/>
          <w:sz w:val="24"/>
          <w:u w:val="single"/>
        </w:rPr>
      </w:pPr>
      <w:proofErr w:type="gramStart"/>
      <w:r w:rsidRPr="000A78C1">
        <w:rPr>
          <w:b/>
          <w:sz w:val="24"/>
          <w:u w:val="single"/>
        </w:rPr>
        <w:t>Accessible to the following.</w:t>
      </w:r>
      <w:proofErr w:type="gramEnd"/>
    </w:p>
    <w:p w:rsidR="00624CB9" w:rsidRPr="000A78C1" w:rsidRDefault="003508B9" w:rsidP="000A78C1">
      <w:pPr>
        <w:pStyle w:val="NoSpacing"/>
        <w:numPr>
          <w:ilvl w:val="0"/>
          <w:numId w:val="2"/>
        </w:numPr>
        <w:rPr>
          <w:sz w:val="24"/>
        </w:rPr>
      </w:pPr>
      <w:r w:rsidRPr="000A78C1">
        <w:rPr>
          <w:sz w:val="24"/>
        </w:rPr>
        <w:t>2M</w:t>
      </w:r>
      <w:r w:rsidR="00624CB9" w:rsidRPr="000A78C1">
        <w:rPr>
          <w:sz w:val="24"/>
        </w:rPr>
        <w:t xml:space="preserve"> sodium hydroxide solution with dropper</w:t>
      </w:r>
    </w:p>
    <w:p w:rsidR="00624CB9" w:rsidRPr="000A78C1" w:rsidRDefault="003508B9" w:rsidP="000A78C1">
      <w:pPr>
        <w:pStyle w:val="NoSpacing"/>
        <w:numPr>
          <w:ilvl w:val="0"/>
          <w:numId w:val="2"/>
        </w:numPr>
        <w:rPr>
          <w:sz w:val="24"/>
        </w:rPr>
      </w:pPr>
      <w:r w:rsidRPr="000A78C1">
        <w:rPr>
          <w:sz w:val="24"/>
        </w:rPr>
        <w:t>2M</w:t>
      </w:r>
      <w:r w:rsidR="00F9293B" w:rsidRPr="000A78C1">
        <w:rPr>
          <w:sz w:val="24"/>
        </w:rPr>
        <w:t xml:space="preserve"> Ammonia solution</w:t>
      </w:r>
      <w:r w:rsidR="00624CB9" w:rsidRPr="000A78C1">
        <w:rPr>
          <w:sz w:val="24"/>
        </w:rPr>
        <w:t xml:space="preserve"> with dropper</w:t>
      </w:r>
    </w:p>
    <w:p w:rsidR="00624CB9" w:rsidRPr="000A78C1" w:rsidRDefault="001274EE" w:rsidP="000A78C1">
      <w:pPr>
        <w:pStyle w:val="NoSpacing"/>
        <w:numPr>
          <w:ilvl w:val="0"/>
          <w:numId w:val="2"/>
        </w:numPr>
        <w:rPr>
          <w:sz w:val="24"/>
        </w:rPr>
      </w:pPr>
      <w:r w:rsidRPr="000A78C1">
        <w:rPr>
          <w:sz w:val="24"/>
        </w:rPr>
        <w:t xml:space="preserve">Freshly prepared </w:t>
      </w:r>
      <w:r w:rsidR="00F9293B" w:rsidRPr="000A78C1">
        <w:rPr>
          <w:sz w:val="24"/>
        </w:rPr>
        <w:t xml:space="preserve">Bromine water </w:t>
      </w:r>
      <w:r w:rsidR="00624CB9" w:rsidRPr="000A78C1">
        <w:rPr>
          <w:sz w:val="24"/>
        </w:rPr>
        <w:t>with dropper</w:t>
      </w:r>
    </w:p>
    <w:p w:rsidR="00624CB9" w:rsidRPr="000A78C1" w:rsidRDefault="0093100D" w:rsidP="000A78C1">
      <w:pPr>
        <w:pStyle w:val="NoSpacing"/>
        <w:numPr>
          <w:ilvl w:val="0"/>
          <w:numId w:val="2"/>
        </w:numPr>
        <w:rPr>
          <w:sz w:val="24"/>
        </w:rPr>
      </w:pPr>
      <w:r w:rsidRPr="000A78C1">
        <w:rPr>
          <w:sz w:val="24"/>
        </w:rPr>
        <w:t xml:space="preserve">2M Nitric (v) acid </w:t>
      </w:r>
      <w:r w:rsidR="00624CB9" w:rsidRPr="000A78C1">
        <w:rPr>
          <w:sz w:val="24"/>
        </w:rPr>
        <w:t>with a dropper</w:t>
      </w:r>
      <w:bookmarkStart w:id="0" w:name="_GoBack"/>
      <w:bookmarkEnd w:id="0"/>
    </w:p>
    <w:p w:rsidR="00624CB9" w:rsidRPr="000A78C1" w:rsidRDefault="00624CB9" w:rsidP="000A78C1">
      <w:pPr>
        <w:pStyle w:val="NoSpacing"/>
        <w:numPr>
          <w:ilvl w:val="0"/>
          <w:numId w:val="2"/>
        </w:numPr>
        <w:rPr>
          <w:sz w:val="24"/>
        </w:rPr>
      </w:pPr>
      <w:r w:rsidRPr="000A78C1">
        <w:rPr>
          <w:sz w:val="24"/>
        </w:rPr>
        <w:t xml:space="preserve">Acidified potassium </w:t>
      </w:r>
      <w:proofErr w:type="spellStart"/>
      <w:r w:rsidRPr="000A78C1">
        <w:rPr>
          <w:sz w:val="24"/>
        </w:rPr>
        <w:t>manganate</w:t>
      </w:r>
      <w:proofErr w:type="spellEnd"/>
      <w:r w:rsidRPr="000A78C1">
        <w:rPr>
          <w:sz w:val="24"/>
        </w:rPr>
        <w:t xml:space="preserve"> (VII) with a dropper</w:t>
      </w:r>
    </w:p>
    <w:p w:rsidR="00624CB9" w:rsidRPr="000A78C1" w:rsidRDefault="0093100D" w:rsidP="000A78C1">
      <w:pPr>
        <w:pStyle w:val="NoSpacing"/>
        <w:numPr>
          <w:ilvl w:val="0"/>
          <w:numId w:val="2"/>
        </w:numPr>
        <w:rPr>
          <w:sz w:val="24"/>
        </w:rPr>
      </w:pPr>
      <w:r w:rsidRPr="000A78C1">
        <w:rPr>
          <w:sz w:val="24"/>
        </w:rPr>
        <w:t>Lead Nitrate solution</w:t>
      </w:r>
      <w:r w:rsidR="00624CB9" w:rsidRPr="000A78C1">
        <w:rPr>
          <w:sz w:val="24"/>
        </w:rPr>
        <w:t xml:space="preserve"> with a dropper.</w:t>
      </w:r>
    </w:p>
    <w:p w:rsidR="0093100D" w:rsidRPr="000A78C1" w:rsidRDefault="0093100D" w:rsidP="000A78C1">
      <w:pPr>
        <w:pStyle w:val="NoSpacing"/>
        <w:numPr>
          <w:ilvl w:val="0"/>
          <w:numId w:val="2"/>
        </w:numPr>
        <w:rPr>
          <w:sz w:val="24"/>
        </w:rPr>
      </w:pPr>
      <w:r w:rsidRPr="000A78C1">
        <w:rPr>
          <w:sz w:val="24"/>
        </w:rPr>
        <w:t>Acidified Barium Nitrate solution</w:t>
      </w:r>
      <w:r w:rsidR="000D09C2" w:rsidRPr="000A78C1">
        <w:rPr>
          <w:sz w:val="24"/>
        </w:rPr>
        <w:t xml:space="preserve"> with dropper</w:t>
      </w:r>
      <w:r w:rsidRPr="000A78C1">
        <w:rPr>
          <w:sz w:val="24"/>
        </w:rPr>
        <w:t>.</w:t>
      </w:r>
    </w:p>
    <w:p w:rsidR="003508B9" w:rsidRPr="000A78C1" w:rsidRDefault="004524F9" w:rsidP="000A78C1">
      <w:pPr>
        <w:pStyle w:val="NoSpacing"/>
        <w:numPr>
          <w:ilvl w:val="0"/>
          <w:numId w:val="2"/>
        </w:numPr>
        <w:rPr>
          <w:sz w:val="24"/>
        </w:rPr>
      </w:pPr>
      <w:r w:rsidRPr="000A78C1">
        <w:rPr>
          <w:sz w:val="24"/>
        </w:rPr>
        <w:t>Means of heating.</w:t>
      </w:r>
    </w:p>
    <w:p w:rsidR="004524F9" w:rsidRPr="000A78C1" w:rsidRDefault="004524F9" w:rsidP="000A78C1">
      <w:pPr>
        <w:pStyle w:val="NoSpacing"/>
        <w:numPr>
          <w:ilvl w:val="0"/>
          <w:numId w:val="2"/>
        </w:numPr>
        <w:rPr>
          <w:sz w:val="24"/>
        </w:rPr>
      </w:pPr>
      <w:r w:rsidRPr="000A78C1">
        <w:rPr>
          <w:sz w:val="24"/>
        </w:rPr>
        <w:t>Potassium Iodide solution with dropper.</w:t>
      </w:r>
    </w:p>
    <w:sectPr w:rsidR="004524F9" w:rsidRPr="000A78C1" w:rsidSect="000A78C1">
      <w:footerReference w:type="default" r:id="rId7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EA" w:rsidRDefault="000904EA" w:rsidP="000A78C1">
      <w:pPr>
        <w:spacing w:after="0" w:line="240" w:lineRule="auto"/>
      </w:pPr>
      <w:r>
        <w:separator/>
      </w:r>
    </w:p>
  </w:endnote>
  <w:endnote w:type="continuationSeparator" w:id="0">
    <w:p w:rsidR="000904EA" w:rsidRDefault="000904EA" w:rsidP="000A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79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8C1" w:rsidRDefault="00481ECF">
        <w:pPr>
          <w:pStyle w:val="Footer"/>
          <w:jc w:val="right"/>
        </w:pPr>
        <w:r>
          <w:fldChar w:fldCharType="begin"/>
        </w:r>
        <w:r w:rsidR="000A78C1">
          <w:instrText xml:space="preserve"> PAGE   \* MERGEFORMAT </w:instrText>
        </w:r>
        <w:r>
          <w:fldChar w:fldCharType="separate"/>
        </w:r>
        <w:r w:rsidR="00274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8C1" w:rsidRDefault="000A7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EA" w:rsidRDefault="000904EA" w:rsidP="000A78C1">
      <w:pPr>
        <w:spacing w:after="0" w:line="240" w:lineRule="auto"/>
      </w:pPr>
      <w:r>
        <w:separator/>
      </w:r>
    </w:p>
  </w:footnote>
  <w:footnote w:type="continuationSeparator" w:id="0">
    <w:p w:rsidR="000904EA" w:rsidRDefault="000904EA" w:rsidP="000A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A82"/>
    <w:multiLevelType w:val="hybridMultilevel"/>
    <w:tmpl w:val="36246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54732"/>
    <w:multiLevelType w:val="multilevel"/>
    <w:tmpl w:val="AAD63E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CB9"/>
    <w:rsid w:val="00012FE0"/>
    <w:rsid w:val="00041D94"/>
    <w:rsid w:val="0006089A"/>
    <w:rsid w:val="000904EA"/>
    <w:rsid w:val="000A78C1"/>
    <w:rsid w:val="000D09C2"/>
    <w:rsid w:val="000F7336"/>
    <w:rsid w:val="00112A9B"/>
    <w:rsid w:val="00123E19"/>
    <w:rsid w:val="001274EE"/>
    <w:rsid w:val="00162E10"/>
    <w:rsid w:val="00181217"/>
    <w:rsid w:val="00274A0F"/>
    <w:rsid w:val="00275BE2"/>
    <w:rsid w:val="002E65CB"/>
    <w:rsid w:val="003508B9"/>
    <w:rsid w:val="00361FB4"/>
    <w:rsid w:val="00382E47"/>
    <w:rsid w:val="004340D6"/>
    <w:rsid w:val="004524F9"/>
    <w:rsid w:val="004620D2"/>
    <w:rsid w:val="00481ECF"/>
    <w:rsid w:val="00492E42"/>
    <w:rsid w:val="00542B52"/>
    <w:rsid w:val="005F70EE"/>
    <w:rsid w:val="00624CB9"/>
    <w:rsid w:val="006C3BFE"/>
    <w:rsid w:val="00743F3A"/>
    <w:rsid w:val="00873B38"/>
    <w:rsid w:val="008B3058"/>
    <w:rsid w:val="008C55A2"/>
    <w:rsid w:val="008E664B"/>
    <w:rsid w:val="00902E79"/>
    <w:rsid w:val="0093100D"/>
    <w:rsid w:val="00940B96"/>
    <w:rsid w:val="009A6445"/>
    <w:rsid w:val="00A6280A"/>
    <w:rsid w:val="00AA5950"/>
    <w:rsid w:val="00AD5096"/>
    <w:rsid w:val="00CC36A5"/>
    <w:rsid w:val="00D27155"/>
    <w:rsid w:val="00D5319B"/>
    <w:rsid w:val="00DD0714"/>
    <w:rsid w:val="00E369C3"/>
    <w:rsid w:val="00E5509E"/>
    <w:rsid w:val="00E67156"/>
    <w:rsid w:val="00F77011"/>
    <w:rsid w:val="00F9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C1"/>
  </w:style>
  <w:style w:type="paragraph" w:styleId="Footer">
    <w:name w:val="footer"/>
    <w:basedOn w:val="Normal"/>
    <w:link w:val="FooterChar"/>
    <w:uiPriority w:val="99"/>
    <w:unhideWhenUsed/>
    <w:rsid w:val="000A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C1"/>
  </w:style>
  <w:style w:type="paragraph" w:styleId="BalloonText">
    <w:name w:val="Balloon Text"/>
    <w:basedOn w:val="Normal"/>
    <w:link w:val="BalloonTextChar"/>
    <w:uiPriority w:val="99"/>
    <w:semiHidden/>
    <w:unhideWhenUsed/>
    <w:rsid w:val="000A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7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Dakama</dc:creator>
  <cp:lastModifiedBy>HP</cp:lastModifiedBy>
  <cp:revision>2</cp:revision>
  <cp:lastPrinted>2019-07-15T07:35:00Z</cp:lastPrinted>
  <dcterms:created xsi:type="dcterms:W3CDTF">2019-08-01T05:31:00Z</dcterms:created>
  <dcterms:modified xsi:type="dcterms:W3CDTF">2019-08-01T05:31:00Z</dcterms:modified>
</cp:coreProperties>
</file>