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C" w:rsidRPr="003813D5" w:rsidRDefault="003813D5" w:rsidP="00EB2EB4">
      <w:pPr>
        <w:pStyle w:val="NoSpacing"/>
        <w:rPr>
          <w:rFonts w:ascii="Century Gothic" w:hAnsi="Century Gothic"/>
          <w:b/>
          <w:sz w:val="32"/>
        </w:rPr>
      </w:pPr>
      <w:bookmarkStart w:id="0" w:name="_GoBack"/>
      <w:bookmarkEnd w:id="0"/>
      <w:r w:rsidRPr="003813D5">
        <w:rPr>
          <w:rFonts w:ascii="Century Gothic" w:hAnsi="Century Gothic"/>
          <w:b/>
          <w:sz w:val="32"/>
        </w:rPr>
        <w:t>PHYSICS PAPER 3</w:t>
      </w:r>
    </w:p>
    <w:p w:rsidR="003813D5" w:rsidRPr="003813D5" w:rsidRDefault="003813D5" w:rsidP="00EB2EB4">
      <w:pPr>
        <w:pStyle w:val="NoSpacing"/>
        <w:rPr>
          <w:rFonts w:ascii="Century Gothic" w:hAnsi="Century Gothic"/>
          <w:b/>
          <w:sz w:val="32"/>
        </w:rPr>
      </w:pPr>
    </w:p>
    <w:p w:rsidR="003813D5" w:rsidRPr="003813D5" w:rsidRDefault="003813D5" w:rsidP="00EB2EB4">
      <w:pPr>
        <w:pStyle w:val="NoSpacing"/>
        <w:rPr>
          <w:rFonts w:ascii="Century Gothic" w:hAnsi="Century Gothic"/>
          <w:b/>
          <w:sz w:val="32"/>
        </w:rPr>
      </w:pPr>
      <w:r w:rsidRPr="003813D5">
        <w:rPr>
          <w:rFonts w:ascii="Century Gothic" w:hAnsi="Century Gothic"/>
          <w:b/>
          <w:sz w:val="32"/>
        </w:rPr>
        <w:t>CONFIDENTIAL</w:t>
      </w:r>
    </w:p>
    <w:p w:rsidR="003813D5" w:rsidRPr="003813D5" w:rsidRDefault="003813D5" w:rsidP="00EB2EB4">
      <w:pPr>
        <w:pStyle w:val="NoSpacing"/>
        <w:rPr>
          <w:rFonts w:ascii="Century Gothic" w:hAnsi="Century Gothic"/>
          <w:b/>
          <w:sz w:val="32"/>
        </w:rPr>
      </w:pPr>
    </w:p>
    <w:p w:rsidR="003813D5" w:rsidRPr="003813D5" w:rsidRDefault="003813D5" w:rsidP="00EB2EB4">
      <w:pPr>
        <w:pStyle w:val="NoSpacing"/>
        <w:rPr>
          <w:rFonts w:ascii="Century Gothic" w:hAnsi="Century Gothic"/>
          <w:b/>
          <w:sz w:val="32"/>
        </w:rPr>
      </w:pPr>
      <w:r w:rsidRPr="003813D5">
        <w:rPr>
          <w:rFonts w:ascii="Century Gothic" w:hAnsi="Century Gothic"/>
          <w:b/>
          <w:sz w:val="32"/>
        </w:rPr>
        <w:t>1. REQUIREMENTS</w:t>
      </w:r>
    </w:p>
    <w:p w:rsidR="003813D5" w:rsidRPr="003813D5" w:rsidRDefault="003813D5" w:rsidP="003813D5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3813D5">
        <w:rPr>
          <w:rFonts w:ascii="Century Gothic" w:hAnsi="Century Gothic"/>
          <w:sz w:val="32"/>
        </w:rPr>
        <w:t>Common salt solution in 250 beaker (prepare 10g in 1000 ml)</w:t>
      </w:r>
    </w:p>
    <w:p w:rsidR="003813D5" w:rsidRPr="003813D5" w:rsidRDefault="003813D5" w:rsidP="003813D5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3813D5">
        <w:rPr>
          <w:rFonts w:ascii="Century Gothic" w:hAnsi="Century Gothic"/>
          <w:sz w:val="32"/>
        </w:rPr>
        <w:t>100g identical masses (2 per candidate)</w:t>
      </w:r>
    </w:p>
    <w:p w:rsidR="003813D5" w:rsidRPr="003813D5" w:rsidRDefault="003813D5" w:rsidP="003813D5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3813D5">
        <w:rPr>
          <w:rFonts w:ascii="Century Gothic" w:hAnsi="Century Gothic"/>
          <w:sz w:val="32"/>
        </w:rPr>
        <w:t>Thread (30cm per candidate)</w:t>
      </w:r>
    </w:p>
    <w:p w:rsidR="003813D5" w:rsidRPr="003813D5" w:rsidRDefault="003813D5" w:rsidP="003813D5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3813D5">
        <w:rPr>
          <w:rFonts w:ascii="Century Gothic" w:hAnsi="Century Gothic"/>
          <w:sz w:val="32"/>
        </w:rPr>
        <w:t>A knife edge</w:t>
      </w:r>
    </w:p>
    <w:p w:rsidR="003813D5" w:rsidRPr="003813D5" w:rsidRDefault="003813D5" w:rsidP="003813D5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proofErr w:type="spellStart"/>
      <w:r w:rsidRPr="003813D5">
        <w:rPr>
          <w:rFonts w:ascii="Century Gothic" w:hAnsi="Century Gothic"/>
          <w:sz w:val="32"/>
        </w:rPr>
        <w:t>Vernier</w:t>
      </w:r>
      <w:proofErr w:type="spellEnd"/>
      <w:r w:rsidRPr="003813D5">
        <w:rPr>
          <w:rFonts w:ascii="Century Gothic" w:hAnsi="Century Gothic"/>
          <w:sz w:val="32"/>
        </w:rPr>
        <w:t xml:space="preserve"> caliper</w:t>
      </w:r>
    </w:p>
    <w:p w:rsidR="003813D5" w:rsidRPr="003813D5" w:rsidRDefault="003813D5" w:rsidP="003813D5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3813D5">
        <w:rPr>
          <w:rFonts w:ascii="Century Gothic" w:hAnsi="Century Gothic"/>
          <w:sz w:val="32"/>
        </w:rPr>
        <w:t>Meter rule</w:t>
      </w:r>
    </w:p>
    <w:p w:rsidR="003813D5" w:rsidRPr="003813D5" w:rsidRDefault="003813D5" w:rsidP="003813D5">
      <w:pPr>
        <w:pStyle w:val="NoSpacing"/>
        <w:rPr>
          <w:rFonts w:ascii="Century Gothic" w:hAnsi="Century Gothic"/>
          <w:sz w:val="32"/>
        </w:rPr>
      </w:pPr>
    </w:p>
    <w:p w:rsidR="003813D5" w:rsidRPr="003813D5" w:rsidRDefault="003813D5" w:rsidP="003813D5">
      <w:pPr>
        <w:pStyle w:val="NoSpacing"/>
        <w:rPr>
          <w:rFonts w:ascii="Century Gothic" w:hAnsi="Century Gothic"/>
          <w:b/>
          <w:sz w:val="32"/>
        </w:rPr>
      </w:pPr>
      <w:proofErr w:type="gramStart"/>
      <w:r w:rsidRPr="003813D5">
        <w:rPr>
          <w:rFonts w:ascii="Century Gothic" w:hAnsi="Century Gothic"/>
          <w:b/>
          <w:sz w:val="32"/>
        </w:rPr>
        <w:t>2.a</w:t>
      </w:r>
      <w:proofErr w:type="gramEnd"/>
      <w:r w:rsidRPr="003813D5">
        <w:rPr>
          <w:rFonts w:ascii="Century Gothic" w:hAnsi="Century Gothic"/>
          <w:b/>
          <w:sz w:val="32"/>
        </w:rPr>
        <w:t>.</w:t>
      </w:r>
    </w:p>
    <w:p w:rsidR="003813D5" w:rsidRPr="003813D5" w:rsidRDefault="003813D5" w:rsidP="003813D5">
      <w:pPr>
        <w:pStyle w:val="ListParagraph"/>
        <w:numPr>
          <w:ilvl w:val="0"/>
          <w:numId w:val="3"/>
        </w:numPr>
        <w:rPr>
          <w:sz w:val="32"/>
        </w:rPr>
      </w:pPr>
      <w:proofErr w:type="spellStart"/>
      <w:r w:rsidRPr="003813D5">
        <w:rPr>
          <w:sz w:val="32"/>
        </w:rPr>
        <w:t>Nichrome</w:t>
      </w:r>
      <w:proofErr w:type="spellEnd"/>
      <w:r w:rsidRPr="003813D5">
        <w:rPr>
          <w:sz w:val="32"/>
        </w:rPr>
        <w:t xml:space="preserve"> wire mounted on </w:t>
      </w:r>
      <w:proofErr w:type="gramStart"/>
      <w:r w:rsidRPr="003813D5">
        <w:rPr>
          <w:sz w:val="32"/>
        </w:rPr>
        <w:t>a</w:t>
      </w:r>
      <w:proofErr w:type="gramEnd"/>
      <w:r w:rsidRPr="003813D5">
        <w:rPr>
          <w:sz w:val="32"/>
        </w:rPr>
        <w:t xml:space="preserve"> mm scale.  (SWG 32)</w:t>
      </w:r>
    </w:p>
    <w:p w:rsidR="003813D5" w:rsidRPr="003813D5" w:rsidRDefault="003813D5" w:rsidP="003813D5">
      <w:pPr>
        <w:pStyle w:val="ListParagraph"/>
        <w:numPr>
          <w:ilvl w:val="0"/>
          <w:numId w:val="3"/>
        </w:numPr>
        <w:rPr>
          <w:sz w:val="32"/>
        </w:rPr>
      </w:pPr>
      <w:r w:rsidRPr="003813D5">
        <w:rPr>
          <w:sz w:val="32"/>
        </w:rPr>
        <w:t>Voltmeter</w:t>
      </w:r>
    </w:p>
    <w:p w:rsidR="003813D5" w:rsidRPr="003813D5" w:rsidRDefault="003813D5" w:rsidP="003813D5">
      <w:pPr>
        <w:pStyle w:val="ListParagraph"/>
        <w:numPr>
          <w:ilvl w:val="0"/>
          <w:numId w:val="3"/>
        </w:numPr>
        <w:rPr>
          <w:sz w:val="32"/>
        </w:rPr>
      </w:pPr>
      <w:r w:rsidRPr="003813D5">
        <w:rPr>
          <w:sz w:val="32"/>
        </w:rPr>
        <w:t>A switch</w:t>
      </w:r>
    </w:p>
    <w:p w:rsidR="003813D5" w:rsidRPr="003813D5" w:rsidRDefault="003813D5" w:rsidP="003813D5">
      <w:pPr>
        <w:pStyle w:val="ListParagraph"/>
        <w:numPr>
          <w:ilvl w:val="0"/>
          <w:numId w:val="3"/>
        </w:numPr>
        <w:rPr>
          <w:sz w:val="32"/>
        </w:rPr>
      </w:pPr>
      <w:r w:rsidRPr="003813D5">
        <w:rPr>
          <w:sz w:val="32"/>
        </w:rPr>
        <w:t>5 connecting wires (at least 3 with crocodile clips at one end)</w:t>
      </w:r>
    </w:p>
    <w:p w:rsidR="003813D5" w:rsidRPr="003813D5" w:rsidRDefault="003813D5" w:rsidP="003813D5">
      <w:pPr>
        <w:pStyle w:val="ListParagraph"/>
        <w:numPr>
          <w:ilvl w:val="0"/>
          <w:numId w:val="3"/>
        </w:numPr>
        <w:rPr>
          <w:sz w:val="32"/>
        </w:rPr>
      </w:pPr>
      <w:r w:rsidRPr="003813D5">
        <w:rPr>
          <w:sz w:val="32"/>
        </w:rPr>
        <w:t>A jockey</w:t>
      </w:r>
    </w:p>
    <w:p w:rsidR="003813D5" w:rsidRPr="003813D5" w:rsidRDefault="003813D5" w:rsidP="003813D5">
      <w:pPr>
        <w:pStyle w:val="ListParagraph"/>
        <w:numPr>
          <w:ilvl w:val="0"/>
          <w:numId w:val="3"/>
        </w:numPr>
        <w:rPr>
          <w:sz w:val="32"/>
        </w:rPr>
      </w:pPr>
      <w:r w:rsidRPr="003813D5">
        <w:rPr>
          <w:sz w:val="32"/>
        </w:rPr>
        <w:t>2 new dry cells</w:t>
      </w:r>
    </w:p>
    <w:p w:rsidR="003813D5" w:rsidRPr="003813D5" w:rsidRDefault="003813D5" w:rsidP="003813D5">
      <w:pPr>
        <w:pStyle w:val="ListParagraph"/>
        <w:numPr>
          <w:ilvl w:val="0"/>
          <w:numId w:val="3"/>
        </w:numPr>
        <w:rPr>
          <w:sz w:val="32"/>
        </w:rPr>
      </w:pPr>
      <w:r w:rsidRPr="003813D5">
        <w:rPr>
          <w:sz w:val="32"/>
        </w:rPr>
        <w:t>Cell holder (for 2 cells)</w:t>
      </w:r>
    </w:p>
    <w:p w:rsidR="003813D5" w:rsidRPr="003813D5" w:rsidRDefault="003813D5" w:rsidP="003813D5">
      <w:pPr>
        <w:pStyle w:val="NoSpacing"/>
        <w:rPr>
          <w:rFonts w:ascii="Century Gothic" w:hAnsi="Century Gothic"/>
          <w:b/>
          <w:sz w:val="32"/>
        </w:rPr>
      </w:pPr>
      <w:r w:rsidRPr="003813D5">
        <w:rPr>
          <w:rFonts w:ascii="Century Gothic" w:hAnsi="Century Gothic"/>
          <w:b/>
          <w:sz w:val="32"/>
        </w:rPr>
        <w:t>b.</w:t>
      </w:r>
      <w:r>
        <w:rPr>
          <w:rFonts w:ascii="Century Gothic" w:hAnsi="Century Gothic"/>
          <w:b/>
          <w:sz w:val="32"/>
        </w:rPr>
        <w:t xml:space="preserve"> </w:t>
      </w:r>
      <w:r w:rsidRPr="003813D5">
        <w:rPr>
          <w:rFonts w:ascii="Century Gothic" w:hAnsi="Century Gothic"/>
          <w:b/>
          <w:sz w:val="32"/>
        </w:rPr>
        <w:t>A convex lens (focal length 20cm)</w:t>
      </w:r>
    </w:p>
    <w:p w:rsidR="003813D5" w:rsidRPr="003813D5" w:rsidRDefault="003813D5" w:rsidP="003813D5">
      <w:pPr>
        <w:pStyle w:val="ListParagraph"/>
        <w:numPr>
          <w:ilvl w:val="0"/>
          <w:numId w:val="4"/>
        </w:numPr>
        <w:rPr>
          <w:sz w:val="32"/>
        </w:rPr>
      </w:pPr>
      <w:r w:rsidRPr="003813D5">
        <w:rPr>
          <w:sz w:val="32"/>
        </w:rPr>
        <w:t>Lens holder</w:t>
      </w:r>
    </w:p>
    <w:p w:rsidR="003813D5" w:rsidRPr="003813D5" w:rsidRDefault="003813D5" w:rsidP="003813D5">
      <w:pPr>
        <w:pStyle w:val="ListParagraph"/>
        <w:numPr>
          <w:ilvl w:val="0"/>
          <w:numId w:val="4"/>
        </w:numPr>
        <w:rPr>
          <w:sz w:val="32"/>
        </w:rPr>
      </w:pPr>
      <w:r w:rsidRPr="003813D5">
        <w:rPr>
          <w:sz w:val="32"/>
        </w:rPr>
        <w:t>White screen</w:t>
      </w:r>
    </w:p>
    <w:p w:rsidR="003813D5" w:rsidRPr="003813D5" w:rsidRDefault="003813D5" w:rsidP="003813D5">
      <w:pPr>
        <w:pStyle w:val="ListParagraph"/>
        <w:numPr>
          <w:ilvl w:val="0"/>
          <w:numId w:val="4"/>
        </w:numPr>
        <w:rPr>
          <w:sz w:val="32"/>
        </w:rPr>
      </w:pPr>
      <w:r w:rsidRPr="003813D5">
        <w:rPr>
          <w:sz w:val="32"/>
        </w:rPr>
        <w:t>A meter rule</w:t>
      </w:r>
    </w:p>
    <w:p w:rsidR="003813D5" w:rsidRPr="003813D5" w:rsidRDefault="003813D5" w:rsidP="003813D5">
      <w:pPr>
        <w:pStyle w:val="ListParagraph"/>
        <w:numPr>
          <w:ilvl w:val="0"/>
          <w:numId w:val="4"/>
        </w:numPr>
        <w:rPr>
          <w:sz w:val="32"/>
        </w:rPr>
      </w:pPr>
      <w:r w:rsidRPr="003813D5">
        <w:rPr>
          <w:sz w:val="32"/>
        </w:rPr>
        <w:t>Cross wire</w:t>
      </w:r>
    </w:p>
    <w:p w:rsidR="003813D5" w:rsidRPr="003813D5" w:rsidRDefault="003813D5" w:rsidP="003813D5">
      <w:pPr>
        <w:pStyle w:val="ListParagraph"/>
        <w:numPr>
          <w:ilvl w:val="0"/>
          <w:numId w:val="4"/>
        </w:numPr>
        <w:rPr>
          <w:sz w:val="32"/>
        </w:rPr>
      </w:pPr>
      <w:r w:rsidRPr="003813D5">
        <w:rPr>
          <w:sz w:val="32"/>
        </w:rPr>
        <w:t>A match box (to be shared)</w:t>
      </w:r>
    </w:p>
    <w:p w:rsidR="003813D5" w:rsidRPr="003813D5" w:rsidRDefault="003813D5" w:rsidP="00EB2EB4">
      <w:pPr>
        <w:pStyle w:val="NoSpacing"/>
        <w:rPr>
          <w:rFonts w:ascii="Century Gothic" w:hAnsi="Century Gothic"/>
          <w:sz w:val="32"/>
        </w:rPr>
      </w:pPr>
    </w:p>
    <w:sectPr w:rsidR="003813D5" w:rsidRPr="0038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5E7B"/>
    <w:multiLevelType w:val="hybridMultilevel"/>
    <w:tmpl w:val="C088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2938"/>
    <w:multiLevelType w:val="hybridMultilevel"/>
    <w:tmpl w:val="FECE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76C63"/>
    <w:multiLevelType w:val="hybridMultilevel"/>
    <w:tmpl w:val="BA5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F668C"/>
    <w:multiLevelType w:val="hybridMultilevel"/>
    <w:tmpl w:val="910C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B4"/>
    <w:rsid w:val="003813D5"/>
    <w:rsid w:val="00633F88"/>
    <w:rsid w:val="00B52BFC"/>
    <w:rsid w:val="00E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E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E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dcterms:created xsi:type="dcterms:W3CDTF">2019-06-20T05:56:00Z</dcterms:created>
  <dcterms:modified xsi:type="dcterms:W3CDTF">2019-06-20T05:56:00Z</dcterms:modified>
</cp:coreProperties>
</file>