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15" w:rsidRDefault="00CB4F15" w:rsidP="00CB4F15">
      <w:pPr>
        <w:spacing w:after="0"/>
      </w:pPr>
      <w:r>
        <w:rPr>
          <w:rFonts w:ascii="Book Antiqua" w:eastAsia="Calibri" w:hAnsi="Book Antiqua"/>
          <w:b/>
          <w:bCs/>
          <w:sz w:val="28"/>
          <w:szCs w:val="28"/>
        </w:rPr>
        <w:t>313/2</w:t>
      </w:r>
    </w:p>
    <w:p w:rsidR="00CB4F15" w:rsidRDefault="00CB4F15" w:rsidP="00CB4F15">
      <w:pPr>
        <w:spacing w:after="0"/>
      </w:pPr>
      <w:r>
        <w:rPr>
          <w:rFonts w:ascii="Book Antiqua" w:eastAsia="Calibri" w:hAnsi="Book Antiqua"/>
          <w:b/>
          <w:bCs/>
          <w:sz w:val="28"/>
          <w:szCs w:val="28"/>
        </w:rPr>
        <w:t>CHRISTIAN RELIGIOUS EDUCATION</w:t>
      </w:r>
    </w:p>
    <w:p w:rsidR="00CB4F15" w:rsidRDefault="00CB4F15" w:rsidP="00CB4F15">
      <w:pPr>
        <w:tabs>
          <w:tab w:val="left" w:pos="1605"/>
        </w:tabs>
        <w:spacing w:after="0"/>
      </w:pPr>
      <w:r>
        <w:rPr>
          <w:rFonts w:ascii="Book Antiqua" w:eastAsia="Calibri" w:hAnsi="Book Antiqua"/>
          <w:b/>
          <w:bCs/>
          <w:sz w:val="28"/>
          <w:szCs w:val="28"/>
        </w:rPr>
        <w:t>Paper 2</w:t>
      </w:r>
      <w:r>
        <w:rPr>
          <w:rFonts w:ascii="Book Antiqua" w:eastAsia="Calibri" w:hAnsi="Book Antiqua"/>
          <w:b/>
          <w:bCs/>
          <w:sz w:val="28"/>
          <w:szCs w:val="28"/>
        </w:rPr>
        <w:tab/>
      </w:r>
    </w:p>
    <w:p w:rsidR="00CB4F15" w:rsidRDefault="00CB4F15" w:rsidP="00CB4F15">
      <w:pPr>
        <w:spacing w:after="0"/>
      </w:pPr>
      <w:proofErr w:type="gramStart"/>
      <w:r>
        <w:rPr>
          <w:rFonts w:eastAsia="Calibri" w:hAnsi="Book Antiqua"/>
          <w:b/>
          <w:bCs/>
          <w:sz w:val="28"/>
          <w:szCs w:val="28"/>
        </w:rPr>
        <w:t>NOVEMBER  2021</w:t>
      </w:r>
      <w:proofErr w:type="gramEnd"/>
    </w:p>
    <w:p w:rsidR="00CB4F15" w:rsidRDefault="00CB4F15" w:rsidP="00CB4F15">
      <w:pPr>
        <w:spacing w:after="0"/>
      </w:pPr>
      <w:r>
        <w:rPr>
          <w:rFonts w:ascii="Book Antiqua" w:eastAsia="Calibri" w:hAnsi="Book Antiqua"/>
          <w:b/>
          <w:bCs/>
          <w:sz w:val="28"/>
          <w:szCs w:val="28"/>
        </w:rPr>
        <w:t>Time: 2½ hours</w:t>
      </w:r>
    </w:p>
    <w:p w:rsidR="00CB4F15" w:rsidRDefault="00CB4F15" w:rsidP="00CB4F15">
      <w:pPr>
        <w:spacing w:after="0"/>
      </w:pPr>
    </w:p>
    <w:p w:rsidR="00CB4F15" w:rsidRDefault="00CB4F15" w:rsidP="00CB4F15">
      <w:pPr>
        <w:spacing w:after="0"/>
      </w:pPr>
    </w:p>
    <w:p w:rsidR="00CB4F15" w:rsidRDefault="00CB4F15" w:rsidP="00CB4F15">
      <w:pPr>
        <w:spacing w:after="0"/>
      </w:pPr>
      <w:r>
        <w:rPr>
          <w:rFonts w:eastAsia="Calibri" w:hAnsi="Book Antiqua"/>
        </w:rPr>
        <w:t xml:space="preserve"> </w:t>
      </w:r>
    </w:p>
    <w:p w:rsidR="00CB4F15" w:rsidRDefault="00CB4F15" w:rsidP="00CB4F15">
      <w:pPr>
        <w:spacing w:after="0" w:line="240" w:lineRule="auto"/>
        <w:jc w:val="center"/>
      </w:pPr>
      <w:r>
        <w:rPr>
          <w:rFonts w:eastAsia="Calibri" w:hAnsi="Book Antiqua"/>
          <w:b/>
          <w:bCs/>
          <w:sz w:val="36"/>
          <w:szCs w:val="36"/>
        </w:rPr>
        <w:t xml:space="preserve">ACK JOINT EXAMINATION </w:t>
      </w:r>
    </w:p>
    <w:p w:rsidR="00CB4F15" w:rsidRDefault="00CB4F15" w:rsidP="00CB4F15">
      <w:pPr>
        <w:spacing w:after="0" w:line="240" w:lineRule="auto"/>
        <w:jc w:val="center"/>
      </w:pPr>
      <w:r>
        <w:rPr>
          <w:rFonts w:ascii="Book Antiqua" w:eastAsia="Calibri" w:hAnsi="Book Antiqua"/>
          <w:b/>
          <w:bCs/>
          <w:sz w:val="28"/>
          <w:szCs w:val="28"/>
        </w:rPr>
        <w:t>Kenya Certificate of Secondary Education</w:t>
      </w:r>
    </w:p>
    <w:p w:rsidR="00CB4F15" w:rsidRDefault="00CB4F15" w:rsidP="00CB4F15">
      <w:pPr>
        <w:spacing w:after="0"/>
        <w:jc w:val="center"/>
      </w:pPr>
      <w:r>
        <w:rPr>
          <w:rFonts w:ascii="Book Antiqua" w:eastAsia="Calibri" w:hAnsi="Book Antiqua"/>
          <w:b/>
          <w:bCs/>
          <w:sz w:val="28"/>
          <w:szCs w:val="28"/>
        </w:rPr>
        <w:t>313/2</w:t>
      </w:r>
    </w:p>
    <w:p w:rsidR="00CB4F15" w:rsidRDefault="00CB4F15" w:rsidP="00CB4F15">
      <w:pPr>
        <w:spacing w:after="0"/>
        <w:jc w:val="center"/>
      </w:pPr>
      <w:r>
        <w:rPr>
          <w:rFonts w:ascii="Book Antiqua" w:eastAsia="Calibri" w:hAnsi="Book Antiqua"/>
          <w:b/>
          <w:bCs/>
          <w:sz w:val="28"/>
          <w:szCs w:val="28"/>
        </w:rPr>
        <w:t>Paper 2</w:t>
      </w:r>
    </w:p>
    <w:p w:rsidR="00CB4F15" w:rsidRDefault="00CB4F15" w:rsidP="00CB4F15">
      <w:pPr>
        <w:spacing w:after="0"/>
        <w:jc w:val="center"/>
      </w:pPr>
      <w:r>
        <w:rPr>
          <w:rFonts w:ascii="Book Antiqua" w:eastAsia="Calibri" w:hAnsi="Book Antiqua"/>
          <w:b/>
          <w:bCs/>
          <w:sz w:val="28"/>
          <w:szCs w:val="28"/>
        </w:rPr>
        <w:t>CHRISTIAN RELIGIOUS EDUCATION</w:t>
      </w:r>
    </w:p>
    <w:p w:rsidR="00CB4F15" w:rsidRDefault="00CB4F15" w:rsidP="00CB4F15">
      <w:pPr>
        <w:spacing w:after="0"/>
      </w:pPr>
    </w:p>
    <w:p w:rsidR="00CB4F15" w:rsidRDefault="00CB4F15" w:rsidP="00CB4F15">
      <w:pPr>
        <w:spacing w:after="0"/>
      </w:pPr>
    </w:p>
    <w:p w:rsidR="00CB4F15" w:rsidRDefault="00CB4F15" w:rsidP="00CB4F15">
      <w:pPr>
        <w:spacing w:after="0"/>
      </w:pPr>
    </w:p>
    <w:p w:rsidR="00CB4F15" w:rsidRDefault="00CB4F15" w:rsidP="00CB4F15">
      <w:pPr>
        <w:spacing w:after="0" w:line="360" w:lineRule="auto"/>
      </w:pPr>
      <w:r>
        <w:rPr>
          <w:rFonts w:ascii="Book Antiqua" w:eastAsia="Calibri" w:hAnsi="Book Antiqua"/>
          <w:b/>
          <w:bCs/>
          <w:u w:val="single"/>
          <w:lang w:val="sw-KE"/>
        </w:rPr>
        <w:t>Instructions to candidates</w:t>
      </w:r>
    </w:p>
    <w:p w:rsidR="00CB4F15" w:rsidRDefault="00CB4F15" w:rsidP="00CB4F15">
      <w:pPr>
        <w:spacing w:after="0" w:line="360" w:lineRule="auto"/>
      </w:pPr>
      <w:r>
        <w:rPr>
          <w:rFonts w:ascii="Book Antiqua" w:eastAsia="Calibri" w:hAnsi="Book Antiqua"/>
          <w:i/>
          <w:iCs/>
          <w:sz w:val="23"/>
          <w:szCs w:val="23"/>
          <w:lang w:val="sw-KE"/>
        </w:rPr>
        <w:t>(a)</w:t>
      </w:r>
      <w:r>
        <w:tab/>
      </w:r>
      <w:r>
        <w:rPr>
          <w:rFonts w:ascii="Book Antiqua" w:eastAsia="Calibri" w:hAnsi="Book Antiqua"/>
          <w:i/>
          <w:iCs/>
          <w:sz w:val="23"/>
          <w:szCs w:val="23"/>
          <w:lang w:val="sw-KE"/>
        </w:rPr>
        <w:t>There are six questions in this paper.</w:t>
      </w:r>
    </w:p>
    <w:p w:rsidR="00CB4F15" w:rsidRDefault="00CB4F15" w:rsidP="00CB4F15">
      <w:pPr>
        <w:spacing w:after="0" w:line="360" w:lineRule="auto"/>
      </w:pPr>
      <w:r>
        <w:rPr>
          <w:rFonts w:ascii="Book Antiqua" w:eastAsia="Calibri" w:hAnsi="Book Antiqua"/>
          <w:i/>
          <w:iCs/>
          <w:sz w:val="23"/>
          <w:szCs w:val="23"/>
          <w:lang w:val="sw-KE"/>
        </w:rPr>
        <w:t>(b)</w:t>
      </w:r>
      <w:r>
        <w:tab/>
      </w:r>
      <w:r>
        <w:rPr>
          <w:rFonts w:ascii="Book Antiqua" w:eastAsia="Calibri" w:hAnsi="Book Antiqua"/>
          <w:i/>
          <w:iCs/>
          <w:sz w:val="23"/>
          <w:szCs w:val="23"/>
          <w:lang w:val="sw-KE"/>
        </w:rPr>
        <w:t>This paper has two pages.</w:t>
      </w:r>
    </w:p>
    <w:p w:rsidR="00CB4F15" w:rsidRDefault="00CB4F15" w:rsidP="00CB4F15">
      <w:pPr>
        <w:spacing w:after="0" w:line="360" w:lineRule="auto"/>
      </w:pPr>
      <w:r>
        <w:rPr>
          <w:rFonts w:ascii="Book Antiqua" w:eastAsia="Calibri" w:hAnsi="Book Antiqua"/>
          <w:i/>
          <w:iCs/>
          <w:sz w:val="23"/>
          <w:szCs w:val="23"/>
          <w:lang w:val="sw-KE"/>
        </w:rPr>
        <w:t>(c)</w:t>
      </w:r>
      <w:r>
        <w:tab/>
      </w:r>
      <w:r>
        <w:rPr>
          <w:rFonts w:ascii="Book Antiqua" w:eastAsia="Calibri" w:hAnsi="Book Antiqua"/>
          <w:i/>
          <w:iCs/>
          <w:sz w:val="23"/>
          <w:szCs w:val="23"/>
          <w:lang w:val="sw-KE"/>
        </w:rPr>
        <w:t>Answer any</w:t>
      </w:r>
      <w:r>
        <w:rPr>
          <w:rFonts w:ascii="Book Antiqua" w:eastAsia="Calibri" w:hAnsi="Book Antiqua"/>
          <w:b/>
          <w:bCs/>
          <w:i/>
          <w:iCs/>
          <w:sz w:val="23"/>
          <w:szCs w:val="23"/>
          <w:lang w:val="sw-KE"/>
        </w:rPr>
        <w:t xml:space="preserve"> FIVE</w:t>
      </w:r>
      <w:r>
        <w:rPr>
          <w:rFonts w:ascii="Book Antiqua" w:eastAsia="Calibri" w:hAnsi="Book Antiqua"/>
          <w:i/>
          <w:iCs/>
          <w:sz w:val="23"/>
          <w:szCs w:val="23"/>
          <w:lang w:val="sw-KE"/>
        </w:rPr>
        <w:t xml:space="preserve"> questions.</w:t>
      </w:r>
    </w:p>
    <w:p w:rsidR="00CB4F15" w:rsidRDefault="00CB4F15" w:rsidP="00CB4F15">
      <w:pPr>
        <w:spacing w:after="0" w:line="360" w:lineRule="auto"/>
      </w:pPr>
      <w:r>
        <w:rPr>
          <w:rFonts w:ascii="Book Antiqua" w:eastAsia="Calibri" w:hAnsi="Book Antiqua"/>
          <w:i/>
          <w:iCs/>
          <w:sz w:val="23"/>
          <w:szCs w:val="23"/>
          <w:lang w:val="sw-KE"/>
        </w:rPr>
        <w:t>(d)</w:t>
      </w:r>
      <w:r>
        <w:tab/>
      </w:r>
      <w:r>
        <w:rPr>
          <w:rFonts w:ascii="Book Antiqua" w:eastAsia="Calibri" w:hAnsi="Book Antiqua"/>
          <w:i/>
          <w:iCs/>
          <w:sz w:val="23"/>
          <w:szCs w:val="23"/>
          <w:lang w:val="sw-KE"/>
        </w:rPr>
        <w:t>Each student must verify that all pages and questions are present in the paper.</w:t>
      </w:r>
    </w:p>
    <w:p w:rsidR="00CB4F15" w:rsidRDefault="00CB4F15" w:rsidP="00CB4F15">
      <w:pPr>
        <w:spacing w:after="0" w:line="360" w:lineRule="auto"/>
      </w:pPr>
      <w:r>
        <w:rPr>
          <w:rFonts w:ascii="Book Antiqua" w:eastAsia="Calibri" w:hAnsi="Book Antiqua"/>
          <w:i/>
          <w:iCs/>
          <w:sz w:val="23"/>
          <w:szCs w:val="23"/>
          <w:lang w:val="sw-KE"/>
        </w:rPr>
        <w:t>(e)</w:t>
      </w:r>
      <w:r>
        <w:tab/>
      </w:r>
      <w:r>
        <w:rPr>
          <w:rFonts w:ascii="Book Antiqua" w:eastAsia="Calibri" w:hAnsi="Book Antiqua"/>
          <w:i/>
          <w:iCs/>
          <w:sz w:val="23"/>
          <w:szCs w:val="23"/>
          <w:lang w:val="sw-KE"/>
        </w:rPr>
        <w:t>All answers must be in the answer sheets provided.</w:t>
      </w:r>
    </w:p>
    <w:p w:rsidR="00CB4F15" w:rsidRDefault="00CB4F15" w:rsidP="00CB4F15">
      <w:pPr>
        <w:spacing w:after="0" w:line="240" w:lineRule="auto"/>
      </w:pPr>
      <w:r>
        <w:rPr>
          <w:rFonts w:ascii="Book Antiqua" w:eastAsia="Calibri" w:hAnsi="Book Antiqua"/>
          <w:i/>
          <w:iCs/>
          <w:sz w:val="23"/>
          <w:szCs w:val="23"/>
          <w:lang w:val="sw-KE"/>
        </w:rPr>
        <w:t>(f)</w:t>
      </w:r>
      <w:r>
        <w:tab/>
      </w:r>
      <w:r>
        <w:rPr>
          <w:rFonts w:ascii="Book Antiqua" w:eastAsia="Calibri" w:hAnsi="Book Antiqua"/>
          <w:i/>
          <w:iCs/>
          <w:sz w:val="23"/>
          <w:szCs w:val="23"/>
          <w:lang w:val="sw-KE"/>
        </w:rPr>
        <w:t>All answers must be in English</w:t>
      </w:r>
    </w:p>
    <w:p w:rsidR="00CB4F15" w:rsidRDefault="00CB4F15" w:rsidP="00CB4F15"/>
    <w:p w:rsidR="00CB4F15" w:rsidRDefault="00CB4F15" w:rsidP="00CB4F15">
      <w:pPr>
        <w:spacing w:after="0" w:line="240" w:lineRule="auto"/>
        <w:ind w:left="360"/>
      </w:pPr>
      <w:r>
        <w:rPr>
          <w:rFonts w:ascii="Cambria" w:eastAsia="Times New Roman" w:hAnsi="Cambria"/>
          <w:b/>
          <w:bCs/>
          <w:sz w:val="24"/>
          <w:szCs w:val="24"/>
          <w:u w:val="single"/>
        </w:rPr>
        <w:t>FOR EXAMINERS USE ONLY</w:t>
      </w:r>
    </w:p>
    <w:p w:rsidR="00CB4F15" w:rsidRDefault="00CB4F15" w:rsidP="00CB4F15">
      <w:pPr>
        <w:spacing w:after="0" w:line="240" w:lineRule="auto"/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5"/>
        <w:gridCol w:w="900"/>
        <w:gridCol w:w="990"/>
        <w:gridCol w:w="900"/>
        <w:gridCol w:w="990"/>
        <w:gridCol w:w="990"/>
        <w:gridCol w:w="990"/>
        <w:gridCol w:w="1530"/>
      </w:tblGrid>
      <w:tr w:rsidR="00CB4F15" w:rsidTr="00927AC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  <w:r>
              <w:rPr>
                <w:rFonts w:ascii="Cambria" w:eastAsia="Calibri" w:hAnsi="Cambria"/>
                <w:sz w:val="23"/>
                <w:szCs w:val="23"/>
              </w:rPr>
              <w:t>QUESTION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  <w:r>
              <w:rPr>
                <w:rFonts w:ascii="Cambria" w:eastAsia="Calibri" w:hAnsi="Cambria"/>
                <w:sz w:val="23"/>
                <w:szCs w:val="23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  <w:r>
              <w:rPr>
                <w:rFonts w:ascii="Cambria" w:eastAsia="Calibri" w:hAnsi="Cambria"/>
                <w:sz w:val="23"/>
                <w:szCs w:val="23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  <w:r>
              <w:rPr>
                <w:rFonts w:ascii="Cambria" w:eastAsia="Calibri" w:hAnsi="Cambria"/>
                <w:sz w:val="23"/>
                <w:szCs w:val="23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  <w:r>
              <w:rPr>
                <w:rFonts w:ascii="Cambria" w:eastAsia="Calibri" w:hAnsi="Cambria"/>
                <w:sz w:val="23"/>
                <w:szCs w:val="23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  <w:r>
              <w:rPr>
                <w:rFonts w:ascii="Cambria" w:eastAsia="Calibri" w:hAnsi="Cambria"/>
                <w:sz w:val="23"/>
                <w:szCs w:val="23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  <w:r>
              <w:rPr>
                <w:rFonts w:ascii="Cambria" w:eastAsia="Calibri" w:hAnsi="Cambria"/>
                <w:sz w:val="23"/>
                <w:szCs w:val="23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  <w:r>
              <w:rPr>
                <w:rFonts w:ascii="Cambria" w:eastAsia="Calibri" w:hAnsi="Cambria"/>
                <w:sz w:val="23"/>
                <w:szCs w:val="23"/>
              </w:rPr>
              <w:t>TOTAL</w:t>
            </w:r>
          </w:p>
        </w:tc>
      </w:tr>
      <w:tr w:rsidR="00CB4F15" w:rsidTr="00927AC7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  <w:r>
              <w:rPr>
                <w:rFonts w:ascii="Cambria" w:eastAsia="Calibri" w:hAnsi="Cambria"/>
                <w:sz w:val="23"/>
                <w:szCs w:val="23"/>
              </w:rPr>
              <w:t>SCORE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5" w:rsidRDefault="00CB4F15" w:rsidP="00927AC7">
            <w:pPr>
              <w:spacing w:before="120" w:after="120"/>
              <w:jc w:val="center"/>
            </w:pPr>
          </w:p>
        </w:tc>
      </w:tr>
    </w:tbl>
    <w:p w:rsidR="00CB4F15" w:rsidRDefault="00CB4F15" w:rsidP="00CB4F15"/>
    <w:p w:rsidR="00CB4F15" w:rsidRDefault="00CB4F15" w:rsidP="00CB4F15"/>
    <w:p w:rsidR="00CB4F15" w:rsidRDefault="00CB4F15" w:rsidP="00CB4F15"/>
    <w:p w:rsidR="00CB4F15" w:rsidRDefault="00CB4F15" w:rsidP="00CB4F15"/>
    <w:p w:rsidR="00CB4F15" w:rsidRPr="001D02E3" w:rsidRDefault="00CB4F15" w:rsidP="00CB4F15">
      <w:r w:rsidRPr="001D02E3">
        <w:rPr>
          <w:rFonts w:ascii="Cambria" w:eastAsia="Calibri" w:hAnsi="Cambria"/>
        </w:rPr>
        <w:lastRenderedPageBreak/>
        <w:t>1.</w:t>
      </w:r>
      <w:r w:rsidRPr="001D02E3">
        <w:tab/>
      </w:r>
      <w:r w:rsidRPr="001D02E3">
        <w:rPr>
          <w:rFonts w:ascii="Cambria" w:eastAsia="Calibri" w:hAnsi="Cambria"/>
        </w:rPr>
        <w:t>(</w:t>
      </w:r>
      <w:proofErr w:type="gramStart"/>
      <w:r w:rsidRPr="001D02E3">
        <w:rPr>
          <w:rFonts w:ascii="Cambria" w:eastAsia="Calibri" w:hAnsi="Cambria"/>
        </w:rPr>
        <w:t>a</w:t>
      </w:r>
      <w:proofErr w:type="gramEnd"/>
      <w:r w:rsidRPr="001D02E3">
        <w:rPr>
          <w:rFonts w:ascii="Cambria" w:eastAsia="Calibri" w:hAnsi="Cambria"/>
        </w:rPr>
        <w:t>)</w:t>
      </w:r>
      <w:r w:rsidRPr="001D02E3">
        <w:tab/>
      </w:r>
      <w:r w:rsidRPr="001D02E3">
        <w:rPr>
          <w:rFonts w:ascii="Cambria" w:eastAsia="Calibri" w:hAnsi="Cambria"/>
        </w:rPr>
        <w:t xml:space="preserve">State </w:t>
      </w:r>
      <w:r w:rsidRPr="001D02E3">
        <w:rPr>
          <w:rFonts w:ascii="Cambria" w:eastAsia="Calibri" w:hAnsi="Cambria"/>
          <w:b/>
          <w:bCs/>
          <w:i/>
          <w:iCs/>
        </w:rPr>
        <w:t>six</w:t>
      </w:r>
      <w:r w:rsidRPr="001D02E3">
        <w:rPr>
          <w:rFonts w:ascii="Cambria" w:eastAsia="Calibri" w:hAnsi="Cambria"/>
        </w:rPr>
        <w:t xml:space="preserve"> similarities in the annunciations of the birth of John the Baptist and </w:t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Cambria" w:eastAsia="Calibri" w:hAnsi="Cambria"/>
        </w:rPr>
        <w:t xml:space="preserve">Jesus Christ. </w:t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Cambria" w:eastAsia="Calibri" w:hAnsi="Cambria"/>
        </w:rPr>
        <w:t>(6 marks)</w:t>
      </w:r>
    </w:p>
    <w:p w:rsidR="00CB4F15" w:rsidRPr="001D02E3" w:rsidRDefault="00CB4F15" w:rsidP="00CB4F15">
      <w:r w:rsidRPr="001D02E3">
        <w:rPr>
          <w:rFonts w:ascii="Cambria" w:eastAsia="Calibri" w:hAnsi="Cambria"/>
        </w:rPr>
        <w:t xml:space="preserve">      </w:t>
      </w:r>
      <w:r w:rsidRPr="001D02E3">
        <w:tab/>
      </w:r>
      <w:r w:rsidRPr="001D02E3">
        <w:rPr>
          <w:rFonts w:ascii="Cambria" w:eastAsia="Calibri" w:hAnsi="Cambria"/>
        </w:rPr>
        <w:t xml:space="preserve">(b) </w:t>
      </w:r>
      <w:r w:rsidRPr="001D02E3">
        <w:tab/>
      </w:r>
      <w:r w:rsidRPr="001D02E3">
        <w:rPr>
          <w:rFonts w:ascii="Cambria" w:eastAsia="Calibri" w:hAnsi="Cambria"/>
        </w:rPr>
        <w:t xml:space="preserve">With reference to Lk1:13-17, outline the message of Angel Gabriel about John to </w:t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Cambria" w:eastAsia="Calibri" w:hAnsi="Cambria"/>
        </w:rPr>
        <w:t xml:space="preserve">Zechariah. </w:t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Cambria" w:eastAsia="Calibri" w:hAnsi="Cambria"/>
        </w:rPr>
        <w:t>(7 marks)</w:t>
      </w:r>
    </w:p>
    <w:p w:rsidR="00CB4F15" w:rsidRPr="001D02E3" w:rsidRDefault="00CB4F15" w:rsidP="00CB4F15">
      <w:r w:rsidRPr="001D02E3">
        <w:rPr>
          <w:rFonts w:ascii="Cambria" w:eastAsia="Calibri" w:hAnsi="Cambria"/>
        </w:rPr>
        <w:t xml:space="preserve">     </w:t>
      </w:r>
      <w:r w:rsidRPr="001D02E3">
        <w:tab/>
      </w:r>
      <w:r w:rsidRPr="001D02E3">
        <w:rPr>
          <w:rFonts w:ascii="Cambria" w:eastAsia="Calibri" w:hAnsi="Cambria"/>
        </w:rPr>
        <w:t xml:space="preserve">(c) </w:t>
      </w:r>
      <w:r w:rsidRPr="001D02E3">
        <w:tab/>
      </w:r>
      <w:r w:rsidRPr="001D02E3">
        <w:rPr>
          <w:rFonts w:ascii="Cambria" w:eastAsia="Calibri" w:hAnsi="Cambria"/>
        </w:rPr>
        <w:t xml:space="preserve">What lessons do Christians learn about family relationships from the incident </w:t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Cambria" w:eastAsia="Calibri" w:hAnsi="Cambria"/>
        </w:rPr>
        <w:t>when Jesus accompanied His pare4nts for the Passover Festival?</w:t>
      </w:r>
      <w:r w:rsidRPr="001D02E3">
        <w:tab/>
      </w:r>
      <w:r w:rsidRPr="001D02E3">
        <w:rPr>
          <w:rFonts w:ascii="Cambria" w:eastAsia="Calibri" w:hAnsi="Cambria"/>
        </w:rPr>
        <w:t>(7 marks)</w:t>
      </w:r>
    </w:p>
    <w:p w:rsidR="00CB4F15" w:rsidRPr="001D02E3" w:rsidRDefault="00CB4F15" w:rsidP="00CB4F15">
      <w:r w:rsidRPr="001D02E3">
        <w:rPr>
          <w:rFonts w:ascii="Cambria" w:eastAsia="Calibri" w:hAnsi="Cambria"/>
        </w:rPr>
        <w:t>2.</w:t>
      </w:r>
      <w:r w:rsidRPr="001D02E3">
        <w:tab/>
      </w:r>
      <w:r w:rsidRPr="001D02E3">
        <w:rPr>
          <w:rFonts w:ascii="Cambria" w:eastAsia="Calibri" w:hAnsi="Cambria"/>
        </w:rPr>
        <w:t>(</w:t>
      </w:r>
      <w:proofErr w:type="gramStart"/>
      <w:r w:rsidRPr="001D02E3">
        <w:rPr>
          <w:rFonts w:ascii="Cambria" w:eastAsia="Calibri" w:hAnsi="Cambria"/>
        </w:rPr>
        <w:t>a</w:t>
      </w:r>
      <w:proofErr w:type="gramEnd"/>
      <w:r w:rsidRPr="001D02E3">
        <w:rPr>
          <w:rFonts w:ascii="Cambria" w:eastAsia="Calibri" w:hAnsi="Cambria"/>
        </w:rPr>
        <w:t xml:space="preserve">) </w:t>
      </w:r>
      <w:r w:rsidRPr="001D02E3">
        <w:tab/>
      </w:r>
      <w:r w:rsidRPr="001D02E3">
        <w:rPr>
          <w:rFonts w:ascii="Cambria" w:eastAsia="Calibri" w:hAnsi="Cambria"/>
        </w:rPr>
        <w:t xml:space="preserve">With reference to the Sermon on the Plain, state five teachings of Jesus on how </w:t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Cambria" w:eastAsia="Calibri" w:hAnsi="Cambria"/>
        </w:rPr>
        <w:t>human beings should relate to one another.</w:t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Cambria" w:eastAsia="Calibri" w:hAnsi="Cambria"/>
        </w:rPr>
        <w:t>(7 marks)</w:t>
      </w:r>
    </w:p>
    <w:p w:rsidR="00CB4F15" w:rsidRPr="001D02E3" w:rsidRDefault="00CB4F15" w:rsidP="00CB4F15">
      <w:r w:rsidRPr="001D02E3">
        <w:tab/>
      </w:r>
      <w:r w:rsidRPr="001D02E3">
        <w:rPr>
          <w:rFonts w:ascii="Cambria" w:eastAsia="Calibri" w:hAnsi="Cambria"/>
        </w:rPr>
        <w:t xml:space="preserve">(b) </w:t>
      </w:r>
      <w:r w:rsidRPr="001D02E3">
        <w:tab/>
      </w:r>
      <w:r w:rsidRPr="001D02E3">
        <w:rPr>
          <w:rFonts w:ascii="Cambria" w:eastAsia="Calibri" w:hAnsi="Cambria"/>
        </w:rPr>
        <w:t xml:space="preserve">Describe the incident in which Jesus calmed the storm. </w:t>
      </w:r>
      <w:proofErr w:type="spellStart"/>
      <w:r w:rsidRPr="001D02E3">
        <w:rPr>
          <w:rFonts w:ascii="Cambria" w:eastAsia="Calibri" w:hAnsi="Cambria"/>
        </w:rPr>
        <w:t>Lk</w:t>
      </w:r>
      <w:proofErr w:type="spellEnd"/>
      <w:r w:rsidRPr="001D02E3">
        <w:rPr>
          <w:rFonts w:ascii="Cambria" w:eastAsia="Calibri" w:hAnsi="Cambria"/>
        </w:rPr>
        <w:t xml:space="preserve"> 8: 22-25(7 marks)</w:t>
      </w:r>
    </w:p>
    <w:p w:rsidR="00CB4F15" w:rsidRPr="001D02E3" w:rsidRDefault="00CB4F15" w:rsidP="00CB4F15">
      <w:r w:rsidRPr="001D02E3">
        <w:tab/>
      </w:r>
      <w:r w:rsidRPr="001D02E3">
        <w:rPr>
          <w:rFonts w:ascii="Cambria" w:eastAsia="Calibri" w:hAnsi="Cambria"/>
        </w:rPr>
        <w:t>(c)</w:t>
      </w:r>
      <w:r w:rsidRPr="001D02E3">
        <w:tab/>
      </w:r>
      <w:r w:rsidRPr="001D02E3">
        <w:rPr>
          <w:rFonts w:ascii="Cambria" w:eastAsia="Calibri" w:hAnsi="Cambria"/>
        </w:rPr>
        <w:t xml:space="preserve">Give </w:t>
      </w:r>
      <w:r w:rsidRPr="001D02E3">
        <w:rPr>
          <w:rFonts w:ascii="Cambria" w:eastAsia="Calibri" w:hAnsi="Cambria"/>
          <w:b/>
          <w:bCs/>
          <w:i/>
          <w:iCs/>
        </w:rPr>
        <w:t>six</w:t>
      </w:r>
      <w:r w:rsidRPr="001D02E3">
        <w:rPr>
          <w:rFonts w:ascii="Cambria" w:eastAsia="Calibri" w:hAnsi="Cambria"/>
        </w:rPr>
        <w:t xml:space="preserve"> reasons why Christians should have faith in God.</w:t>
      </w:r>
      <w:r w:rsidRPr="001D02E3">
        <w:tab/>
      </w:r>
      <w:r w:rsidRPr="001D02E3">
        <w:tab/>
      </w:r>
      <w:r w:rsidRPr="001D02E3">
        <w:rPr>
          <w:rFonts w:ascii="Cambria" w:eastAsia="Calibri" w:hAnsi="Cambria"/>
        </w:rPr>
        <w:t>(6 marks)</w:t>
      </w:r>
    </w:p>
    <w:p w:rsidR="00CB4F15" w:rsidRPr="001D02E3" w:rsidRDefault="00CB4F15" w:rsidP="00CB4F15">
      <w:r w:rsidRPr="001D02E3">
        <w:rPr>
          <w:rFonts w:ascii="Cambria" w:eastAsia="Calibri" w:hAnsi="Cambria"/>
        </w:rPr>
        <w:t>3.</w:t>
      </w:r>
      <w:r w:rsidRPr="001D02E3">
        <w:tab/>
      </w:r>
      <w:r w:rsidRPr="001D02E3">
        <w:rPr>
          <w:rFonts w:ascii="Cambria" w:eastAsia="Calibri" w:hAnsi="Cambria"/>
        </w:rPr>
        <w:t>(</w:t>
      </w:r>
      <w:proofErr w:type="gramStart"/>
      <w:r w:rsidRPr="001D02E3">
        <w:rPr>
          <w:rFonts w:ascii="Cambria" w:eastAsia="Calibri" w:hAnsi="Cambria"/>
        </w:rPr>
        <w:t>a</w:t>
      </w:r>
      <w:proofErr w:type="gramEnd"/>
      <w:r w:rsidRPr="001D02E3">
        <w:rPr>
          <w:rFonts w:ascii="Cambria" w:eastAsia="Calibri" w:hAnsi="Cambria"/>
        </w:rPr>
        <w:t>)</w:t>
      </w:r>
      <w:r w:rsidRPr="001D02E3">
        <w:tab/>
      </w:r>
      <w:r w:rsidRPr="001D02E3">
        <w:rPr>
          <w:rFonts w:ascii="Cambria" w:eastAsia="Calibri" w:hAnsi="Cambria"/>
        </w:rPr>
        <w:t xml:space="preserve">Give an account of Jesus’ teaching on watchfulness and readiness.  </w:t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Cambria" w:eastAsia="Calibri" w:hAnsi="Cambria"/>
        </w:rPr>
        <w:t>Luke 12:35-48.</w:t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Cambria" w:eastAsia="Calibri" w:hAnsi="Cambria"/>
        </w:rPr>
        <w:t>(7 marks)</w:t>
      </w:r>
    </w:p>
    <w:p w:rsidR="00CB4F15" w:rsidRPr="001D02E3" w:rsidRDefault="00CB4F15" w:rsidP="00CB4F15">
      <w:r w:rsidRPr="001D02E3">
        <w:tab/>
      </w:r>
      <w:r w:rsidRPr="001D02E3">
        <w:rPr>
          <w:rFonts w:ascii="Cambria" w:eastAsia="Calibri" w:hAnsi="Cambria"/>
        </w:rPr>
        <w:t>(b)</w:t>
      </w:r>
      <w:r w:rsidRPr="001D02E3">
        <w:tab/>
      </w:r>
      <w:r w:rsidRPr="001D02E3">
        <w:rPr>
          <w:rFonts w:ascii="Cambria" w:eastAsia="Calibri" w:hAnsi="Cambria"/>
        </w:rPr>
        <w:t>How did Jesus celebrate the Last Supper with his disciples?  Luke 22:14-38</w:t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Cambria" w:eastAsia="Calibri" w:hAnsi="Cambria"/>
        </w:rPr>
        <w:t>(7 marks)</w:t>
      </w:r>
    </w:p>
    <w:p w:rsidR="00CB4F15" w:rsidRPr="001D02E3" w:rsidRDefault="00CB4F15" w:rsidP="00CB4F15">
      <w:r w:rsidRPr="001D02E3">
        <w:tab/>
      </w:r>
      <w:r w:rsidRPr="001D02E3">
        <w:rPr>
          <w:rFonts w:ascii="Cambria" w:eastAsia="Calibri" w:hAnsi="Cambria"/>
        </w:rPr>
        <w:t>(c)</w:t>
      </w:r>
      <w:r w:rsidRPr="001D02E3">
        <w:tab/>
      </w:r>
      <w:r w:rsidRPr="001D02E3">
        <w:rPr>
          <w:rFonts w:ascii="Cambria" w:eastAsia="Calibri" w:hAnsi="Cambria"/>
        </w:rPr>
        <w:t xml:space="preserve">Give </w:t>
      </w:r>
      <w:r w:rsidRPr="001D02E3">
        <w:rPr>
          <w:rFonts w:ascii="Cambria" w:eastAsia="Calibri" w:hAnsi="Cambria"/>
          <w:b/>
          <w:bCs/>
          <w:i/>
          <w:iCs/>
        </w:rPr>
        <w:t xml:space="preserve">six </w:t>
      </w:r>
      <w:r w:rsidRPr="001D02E3">
        <w:rPr>
          <w:rFonts w:ascii="Cambria" w:eastAsia="Calibri" w:hAnsi="Cambria"/>
        </w:rPr>
        <w:t xml:space="preserve">reasons why the disciples found it difficult to believe that Jesus had </w:t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Cambria" w:eastAsia="Calibri" w:hAnsi="Cambria"/>
        </w:rPr>
        <w:t>resurrected.</w:t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Cambria" w:eastAsia="Calibri" w:hAnsi="Cambria"/>
        </w:rPr>
        <w:t>(6 marks)</w:t>
      </w:r>
    </w:p>
    <w:p w:rsidR="00CB4F15" w:rsidRPr="001D02E3" w:rsidRDefault="00CB4F15" w:rsidP="00CB4F15">
      <w:pPr>
        <w:spacing w:line="360" w:lineRule="auto"/>
      </w:pPr>
      <w:r w:rsidRPr="001D02E3">
        <w:rPr>
          <w:rFonts w:ascii="Times New Roman" w:hAnsi="Times New Roman"/>
        </w:rPr>
        <w:t xml:space="preserve">4 (a) Outline </w:t>
      </w:r>
      <w:r w:rsidRPr="001D02E3">
        <w:rPr>
          <w:rFonts w:ascii="Times New Roman" w:hAnsi="Times New Roman"/>
          <w:color w:val="000000"/>
        </w:rPr>
        <w:t>six teachings about Jesus from Peter’s message on the day of Pentecost      (6mks)</w:t>
      </w:r>
    </w:p>
    <w:p w:rsidR="00CB4F15" w:rsidRPr="001D02E3" w:rsidRDefault="00CB4F15" w:rsidP="00CB4F15">
      <w:pPr>
        <w:spacing w:line="360" w:lineRule="auto"/>
      </w:pPr>
      <w:r w:rsidRPr="001D02E3">
        <w:rPr>
          <w:rFonts w:ascii="Times New Roman" w:hAnsi="Times New Roman"/>
          <w:color w:val="000000"/>
        </w:rPr>
        <w:t xml:space="preserve">   (b) Explain four teachings of St. Paul on the unity of believers as illustrated in the husband wife relationship</w:t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Times New Roman" w:hAnsi="Times New Roman"/>
          <w:color w:val="000000"/>
        </w:rPr>
        <w:t xml:space="preserve">   (8mks)</w:t>
      </w:r>
    </w:p>
    <w:p w:rsidR="00CB4F15" w:rsidRPr="001D02E3" w:rsidRDefault="00CB4F15" w:rsidP="00CB4F15">
      <w:pPr>
        <w:spacing w:line="360" w:lineRule="auto"/>
        <w:jc w:val="right"/>
      </w:pPr>
      <w:r w:rsidRPr="001D02E3">
        <w:rPr>
          <w:rFonts w:ascii="Times New Roman" w:hAnsi="Times New Roman"/>
          <w:color w:val="000000"/>
        </w:rPr>
        <w:t xml:space="preserve">  </w:t>
      </w:r>
      <w:r w:rsidRPr="001D02E3">
        <w:rPr>
          <w:rFonts w:ascii="Times New Roman" w:hAnsi="Times New Roman"/>
          <w:color w:val="000000"/>
        </w:rPr>
        <w:t>(c) Give six ways how churches discipline those who cau</w:t>
      </w:r>
      <w:r w:rsidRPr="001D02E3">
        <w:rPr>
          <w:rFonts w:ascii="Times New Roman" w:hAnsi="Times New Roman"/>
          <w:color w:val="000000"/>
        </w:rPr>
        <w:t xml:space="preserve">se disunity in the church </w:t>
      </w:r>
      <w:proofErr w:type="gramStart"/>
      <w:r w:rsidRPr="001D02E3">
        <w:rPr>
          <w:rFonts w:ascii="Times New Roman" w:hAnsi="Times New Roman"/>
          <w:color w:val="000000"/>
        </w:rPr>
        <w:t>today</w:t>
      </w:r>
      <w:r w:rsidRPr="001D02E3">
        <w:rPr>
          <w:rFonts w:ascii="Times New Roman" w:hAnsi="Times New Roman"/>
          <w:color w:val="000000"/>
        </w:rPr>
        <w:t xml:space="preserve">  (</w:t>
      </w:r>
      <w:proofErr w:type="gramEnd"/>
      <w:r w:rsidRPr="001D02E3">
        <w:rPr>
          <w:rFonts w:ascii="Times New Roman" w:hAnsi="Times New Roman"/>
          <w:color w:val="000000"/>
        </w:rPr>
        <w:t>6mks)</w:t>
      </w:r>
    </w:p>
    <w:p w:rsidR="00CB4F15" w:rsidRPr="001D02E3" w:rsidRDefault="00CB4F15" w:rsidP="00CB4F15">
      <w:pPr>
        <w:spacing w:line="360" w:lineRule="auto"/>
      </w:pPr>
      <w:r w:rsidRPr="001D02E3">
        <w:rPr>
          <w:rFonts w:ascii="Times New Roman" w:hAnsi="Times New Roman"/>
        </w:rPr>
        <w:t xml:space="preserve">5(a) Identify five sources of Christian Ethics                    </w:t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Times New Roman" w:hAnsi="Times New Roman"/>
        </w:rPr>
        <w:t xml:space="preserve">   (5marks)</w:t>
      </w:r>
    </w:p>
    <w:p w:rsidR="00CB4F15" w:rsidRPr="001D02E3" w:rsidRDefault="00CB4F15" w:rsidP="00CB4F15">
      <w:pPr>
        <w:spacing w:line="360" w:lineRule="auto"/>
      </w:pPr>
      <w:r w:rsidRPr="001D02E3">
        <w:rPr>
          <w:rFonts w:ascii="Times New Roman" w:hAnsi="Times New Roman"/>
        </w:rPr>
        <w:t xml:space="preserve">  (b) Give eight reasons why people choose to become celibates in Kenya today.</w:t>
      </w:r>
      <w:r w:rsidRPr="001D02E3">
        <w:tab/>
      </w:r>
      <w:r w:rsidRPr="001D02E3">
        <w:rPr>
          <w:rFonts w:ascii="Times New Roman" w:hAnsi="Times New Roman"/>
        </w:rPr>
        <w:t xml:space="preserve">   (8mks)</w:t>
      </w:r>
    </w:p>
    <w:p w:rsidR="00CB4F15" w:rsidRPr="001D02E3" w:rsidRDefault="00CB4F15" w:rsidP="00CB4F15">
      <w:pPr>
        <w:spacing w:line="360" w:lineRule="auto"/>
      </w:pPr>
      <w:r w:rsidRPr="001D02E3">
        <w:rPr>
          <w:rFonts w:ascii="Times New Roman" w:hAnsi="Times New Roman"/>
        </w:rPr>
        <w:t xml:space="preserve">  (c) Identify dangers of using illicit drugs among the youth in Kenya today.        </w:t>
      </w:r>
      <w:r w:rsidRPr="001D02E3">
        <w:tab/>
      </w:r>
      <w:r w:rsidRPr="001D02E3">
        <w:rPr>
          <w:rFonts w:ascii="Times New Roman" w:hAnsi="Times New Roman"/>
        </w:rPr>
        <w:t xml:space="preserve">   (7mks)</w:t>
      </w:r>
      <w:bookmarkStart w:id="0" w:name="_GoBack"/>
      <w:bookmarkEnd w:id="0"/>
    </w:p>
    <w:p w:rsidR="00CB4F15" w:rsidRPr="001D02E3" w:rsidRDefault="00CB4F15" w:rsidP="00CB4F15">
      <w:pPr>
        <w:spacing w:line="360" w:lineRule="auto"/>
      </w:pPr>
      <w:r w:rsidRPr="001D02E3">
        <w:rPr>
          <w:rFonts w:ascii="Times New Roman" w:hAnsi="Times New Roman"/>
        </w:rPr>
        <w:t xml:space="preserve">6 (a) Outline the Christian View on organ transplant.                                               </w:t>
      </w:r>
      <w:r w:rsidRPr="001D02E3">
        <w:tab/>
      </w:r>
      <w:r w:rsidRPr="001D02E3">
        <w:rPr>
          <w:rFonts w:ascii="Times New Roman" w:hAnsi="Times New Roman"/>
        </w:rPr>
        <w:t xml:space="preserve">    (7mks)</w:t>
      </w:r>
    </w:p>
    <w:p w:rsidR="00CB4F15" w:rsidRPr="001D02E3" w:rsidRDefault="00CB4F15" w:rsidP="00CB4F15">
      <w:pPr>
        <w:spacing w:line="360" w:lineRule="auto"/>
        <w:ind w:left="225"/>
      </w:pPr>
      <w:r w:rsidRPr="001D02E3">
        <w:rPr>
          <w:rFonts w:ascii="Times New Roman" w:hAnsi="Times New Roman"/>
        </w:rPr>
        <w:t xml:space="preserve">(b) Explain six teachings of Jesus on wealth </w:t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tab/>
      </w:r>
      <w:r w:rsidRPr="001D02E3">
        <w:rPr>
          <w:rFonts w:ascii="Times New Roman" w:hAnsi="Times New Roman"/>
        </w:rPr>
        <w:t xml:space="preserve">   (6mks)                                                           (c) Give seven reasons why Christians should not involve themselves in gambling (7mks)               </w:t>
      </w:r>
    </w:p>
    <w:p w:rsidR="00C77DE4" w:rsidRPr="001D02E3" w:rsidRDefault="00C77DE4" w:rsidP="001D02E3">
      <w:pPr>
        <w:jc w:val="center"/>
      </w:pPr>
    </w:p>
    <w:sectPr w:rsidR="00C77DE4" w:rsidRPr="001D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F"/>
    <w:rsid w:val="001D02E3"/>
    <w:rsid w:val="00662188"/>
    <w:rsid w:val="00AC5B1F"/>
    <w:rsid w:val="00C77DE4"/>
    <w:rsid w:val="00C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15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15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</dc:creator>
  <cp:keywords/>
  <dc:description/>
  <cp:lastModifiedBy>MAXWEL</cp:lastModifiedBy>
  <cp:revision>4</cp:revision>
  <dcterms:created xsi:type="dcterms:W3CDTF">2021-11-01T16:14:00Z</dcterms:created>
  <dcterms:modified xsi:type="dcterms:W3CDTF">2021-11-01T16:18:00Z</dcterms:modified>
</cp:coreProperties>
</file>