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9" w:rsidRPr="00EA7719" w:rsidRDefault="00EA7719" w:rsidP="00452689">
      <w:pPr>
        <w:jc w:val="center"/>
        <w:rPr>
          <w:b/>
          <w:sz w:val="24"/>
          <w:szCs w:val="24"/>
        </w:rPr>
      </w:pPr>
      <w:r w:rsidRPr="00EA7719">
        <w:rPr>
          <w:b/>
          <w:sz w:val="24"/>
          <w:szCs w:val="24"/>
        </w:rPr>
        <w:t>MARK</w:t>
      </w:r>
      <w:r w:rsidR="005069D8">
        <w:rPr>
          <w:b/>
          <w:sz w:val="24"/>
          <w:szCs w:val="24"/>
        </w:rPr>
        <w:t>ING SCHE</w:t>
      </w:r>
      <w:r w:rsidR="00484371">
        <w:rPr>
          <w:b/>
          <w:sz w:val="24"/>
          <w:szCs w:val="24"/>
        </w:rPr>
        <w:t>MES HISTORY PAPER 1 2019 TERM 1</w:t>
      </w:r>
    </w:p>
    <w:p w:rsidR="00452689" w:rsidRPr="00562092" w:rsidRDefault="006B531D" w:rsidP="00452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52689" w:rsidRPr="00562092">
        <w:rPr>
          <w:b/>
          <w:sz w:val="24"/>
          <w:szCs w:val="24"/>
        </w:rPr>
        <w:t>SECTION A (25 MARKS)</w:t>
      </w:r>
    </w:p>
    <w:p w:rsidR="00562092" w:rsidRPr="00562092" w:rsidRDefault="00562092" w:rsidP="006B531D">
      <w:pPr>
        <w:pStyle w:val="ListParagraph"/>
        <w:numPr>
          <w:ilvl w:val="0"/>
          <w:numId w:val="27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Advantages of using written materials as a source of information on history.</w:t>
      </w:r>
      <w:r w:rsidR="005A75A7">
        <w:rPr>
          <w:sz w:val="24"/>
          <w:szCs w:val="24"/>
        </w:rPr>
        <w:tab/>
      </w:r>
      <w:r w:rsidR="005A75A7">
        <w:rPr>
          <w:sz w:val="24"/>
          <w:szCs w:val="24"/>
        </w:rPr>
        <w:tab/>
      </w:r>
      <w:r w:rsidR="005A75A7">
        <w:rPr>
          <w:sz w:val="24"/>
          <w:szCs w:val="24"/>
        </w:rPr>
        <w:tab/>
      </w:r>
      <w:r w:rsidR="005A75A7">
        <w:rPr>
          <w:sz w:val="24"/>
          <w:szCs w:val="24"/>
        </w:rPr>
        <w:tab/>
      </w:r>
    </w:p>
    <w:p w:rsidR="00562092" w:rsidRPr="00562092" w:rsidRDefault="00562092" w:rsidP="006B531D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Ensures relatively permanent storage of historical events</w:t>
      </w:r>
    </w:p>
    <w:p w:rsidR="00562092" w:rsidRPr="00562092" w:rsidRDefault="00562092" w:rsidP="006B531D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Can easily be translated into different languages</w:t>
      </w:r>
    </w:p>
    <w:p w:rsidR="00562092" w:rsidRPr="00562092" w:rsidRDefault="00562092" w:rsidP="006B531D">
      <w:pPr>
        <w:pStyle w:val="ListParagraph"/>
        <w:numPr>
          <w:ilvl w:val="0"/>
          <w:numId w:val="28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Accurate</w:t>
      </w:r>
    </w:p>
    <w:p w:rsidR="00562092" w:rsidRPr="00562092" w:rsidRDefault="00562092" w:rsidP="006B531D">
      <w:pPr>
        <w:pStyle w:val="ListParagraph"/>
        <w:numPr>
          <w:ilvl w:val="0"/>
          <w:numId w:val="28"/>
        </w:numPr>
        <w:ind w:left="360"/>
        <w:rPr>
          <w:sz w:val="21"/>
          <w:szCs w:val="21"/>
        </w:rPr>
      </w:pPr>
      <w:r w:rsidRPr="00562092">
        <w:rPr>
          <w:sz w:val="24"/>
          <w:szCs w:val="24"/>
        </w:rPr>
        <w:t xml:space="preserve">Cannot be easily </w:t>
      </w:r>
      <w:proofErr w:type="gramStart"/>
      <w:r w:rsidRPr="00562092">
        <w:rPr>
          <w:sz w:val="24"/>
          <w:szCs w:val="24"/>
        </w:rPr>
        <w:t>distorted/changed</w:t>
      </w:r>
      <w:proofErr w:type="gramEnd"/>
      <w:r w:rsidRPr="00562092">
        <w:rPr>
          <w:sz w:val="24"/>
          <w:szCs w:val="24"/>
        </w:rPr>
        <w:t>.</w:t>
      </w:r>
      <w:r w:rsidRPr="00562092">
        <w:rPr>
          <w:sz w:val="24"/>
          <w:szCs w:val="24"/>
        </w:rPr>
        <w:tab/>
      </w:r>
      <w:r w:rsidRPr="00562092">
        <w:rPr>
          <w:sz w:val="21"/>
          <w:szCs w:val="21"/>
        </w:rPr>
        <w:tab/>
      </w:r>
      <w:r w:rsidRPr="00562092">
        <w:rPr>
          <w:sz w:val="21"/>
          <w:szCs w:val="21"/>
        </w:rPr>
        <w:tab/>
      </w:r>
      <w:r w:rsidRPr="00562092">
        <w:rPr>
          <w:sz w:val="21"/>
          <w:szCs w:val="21"/>
        </w:rPr>
        <w:tab/>
      </w:r>
      <w:r w:rsidRPr="00562092">
        <w:rPr>
          <w:sz w:val="21"/>
          <w:szCs w:val="21"/>
        </w:rPr>
        <w:tab/>
      </w:r>
      <w:r w:rsidRPr="00562092">
        <w:rPr>
          <w:sz w:val="21"/>
          <w:szCs w:val="21"/>
        </w:rPr>
        <w:tab/>
      </w:r>
      <w:r w:rsidRPr="00562092">
        <w:rPr>
          <w:sz w:val="21"/>
          <w:szCs w:val="21"/>
        </w:rPr>
        <w:tab/>
      </w:r>
      <w:r w:rsidRPr="00562092">
        <w:rPr>
          <w:i/>
          <w:sz w:val="24"/>
          <w:szCs w:val="24"/>
        </w:rPr>
        <w:t xml:space="preserve">(1 x 2 = 2 </w:t>
      </w:r>
      <w:proofErr w:type="spellStart"/>
      <w:r w:rsidRPr="00562092">
        <w:rPr>
          <w:i/>
          <w:sz w:val="24"/>
          <w:szCs w:val="24"/>
        </w:rPr>
        <w:t>mks</w:t>
      </w:r>
      <w:proofErr w:type="spellEnd"/>
      <w:r w:rsidRPr="00562092">
        <w:rPr>
          <w:i/>
          <w:sz w:val="24"/>
          <w:szCs w:val="24"/>
        </w:rPr>
        <w:t>)</w:t>
      </w:r>
    </w:p>
    <w:p w:rsidR="00562092" w:rsidRDefault="00562092" w:rsidP="000A092F">
      <w:pPr>
        <w:rPr>
          <w:sz w:val="24"/>
          <w:szCs w:val="24"/>
        </w:rPr>
      </w:pPr>
    </w:p>
    <w:p w:rsidR="000A092F" w:rsidRPr="000A092F" w:rsidRDefault="000A092F" w:rsidP="000A092F">
      <w:pPr>
        <w:rPr>
          <w:sz w:val="24"/>
          <w:szCs w:val="24"/>
        </w:rPr>
      </w:pPr>
      <w:r w:rsidRPr="000A092F">
        <w:rPr>
          <w:sz w:val="24"/>
          <w:szCs w:val="24"/>
        </w:rPr>
        <w:t xml:space="preserve">2. State </w:t>
      </w:r>
      <w:r w:rsidRPr="000A092F">
        <w:rPr>
          <w:b/>
          <w:sz w:val="24"/>
          <w:szCs w:val="24"/>
        </w:rPr>
        <w:t>two</w:t>
      </w:r>
      <w:r w:rsidRPr="000A092F">
        <w:rPr>
          <w:sz w:val="24"/>
          <w:szCs w:val="24"/>
        </w:rPr>
        <w:t xml:space="preserve"> economic results of the migration and settlement of the Kenyan communities during the pre-colonial period.                        </w:t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  <w:t>(2 marks)</w:t>
      </w:r>
    </w:p>
    <w:p w:rsidR="000A092F" w:rsidRPr="000A092F" w:rsidRDefault="000A092F" w:rsidP="006B531D">
      <w:pPr>
        <w:numPr>
          <w:ilvl w:val="1"/>
          <w:numId w:val="24"/>
        </w:numPr>
        <w:tabs>
          <w:tab w:val="clear" w:pos="990"/>
        </w:tabs>
        <w:ind w:left="360"/>
        <w:rPr>
          <w:sz w:val="24"/>
          <w:szCs w:val="24"/>
        </w:rPr>
      </w:pPr>
      <w:r w:rsidRPr="000A092F">
        <w:rPr>
          <w:sz w:val="24"/>
          <w:szCs w:val="24"/>
        </w:rPr>
        <w:t>Increased trading activities in the regions where they settled</w:t>
      </w:r>
    </w:p>
    <w:p w:rsidR="000A092F" w:rsidRPr="000A092F" w:rsidRDefault="000A092F" w:rsidP="006B531D">
      <w:pPr>
        <w:numPr>
          <w:ilvl w:val="1"/>
          <w:numId w:val="24"/>
        </w:numPr>
        <w:tabs>
          <w:tab w:val="clear" w:pos="990"/>
        </w:tabs>
        <w:ind w:left="360"/>
        <w:rPr>
          <w:sz w:val="24"/>
          <w:szCs w:val="24"/>
        </w:rPr>
      </w:pPr>
      <w:r w:rsidRPr="000A092F">
        <w:rPr>
          <w:sz w:val="24"/>
          <w:szCs w:val="24"/>
        </w:rPr>
        <w:t xml:space="preserve">Some communities adopted crop cultivation from their Bantu </w:t>
      </w:r>
      <w:proofErr w:type="spellStart"/>
      <w:r w:rsidRPr="000A092F">
        <w:rPr>
          <w:sz w:val="24"/>
          <w:szCs w:val="24"/>
        </w:rPr>
        <w:t>neighbours</w:t>
      </w:r>
      <w:proofErr w:type="spellEnd"/>
      <w:r w:rsidRPr="000A092F">
        <w:rPr>
          <w:sz w:val="24"/>
          <w:szCs w:val="24"/>
        </w:rPr>
        <w:t xml:space="preserve"> e.g. </w:t>
      </w:r>
      <w:proofErr w:type="spellStart"/>
      <w:r w:rsidRPr="000A092F">
        <w:rPr>
          <w:sz w:val="24"/>
          <w:szCs w:val="24"/>
        </w:rPr>
        <w:t>Luo</w:t>
      </w:r>
      <w:proofErr w:type="spellEnd"/>
      <w:r w:rsidRPr="000A092F">
        <w:rPr>
          <w:sz w:val="24"/>
          <w:szCs w:val="24"/>
        </w:rPr>
        <w:t xml:space="preserve"> and </w:t>
      </w:r>
      <w:proofErr w:type="spellStart"/>
      <w:r w:rsidRPr="000A092F">
        <w:rPr>
          <w:sz w:val="24"/>
          <w:szCs w:val="24"/>
        </w:rPr>
        <w:t>Masaai</w:t>
      </w:r>
      <w:proofErr w:type="spellEnd"/>
    </w:p>
    <w:p w:rsidR="000A092F" w:rsidRPr="000A092F" w:rsidRDefault="000A092F" w:rsidP="006B531D">
      <w:pPr>
        <w:numPr>
          <w:ilvl w:val="1"/>
          <w:numId w:val="24"/>
        </w:numPr>
        <w:tabs>
          <w:tab w:val="clear" w:pos="990"/>
        </w:tabs>
        <w:ind w:left="360"/>
        <w:rPr>
          <w:sz w:val="24"/>
          <w:szCs w:val="24"/>
        </w:rPr>
      </w:pPr>
      <w:r w:rsidRPr="000A092F">
        <w:rPr>
          <w:sz w:val="24"/>
          <w:szCs w:val="24"/>
        </w:rPr>
        <w:t>They also learnt the skill of iron working from the Bantu</w:t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  <w:t xml:space="preserve">Any 2 points @ 1 mark each (2 marks)    </w:t>
      </w:r>
    </w:p>
    <w:p w:rsidR="004A7381" w:rsidRPr="004A7381" w:rsidRDefault="004A7381" w:rsidP="00521D17">
      <w:pPr>
        <w:jc w:val="both"/>
        <w:rPr>
          <w:sz w:val="24"/>
          <w:szCs w:val="24"/>
        </w:rPr>
      </w:pPr>
    </w:p>
    <w:p w:rsidR="004A7381" w:rsidRPr="004A7381" w:rsidRDefault="004A7381" w:rsidP="004A7381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A7381">
        <w:rPr>
          <w:rFonts w:ascii="Times New Roman" w:hAnsi="Times New Roman"/>
          <w:sz w:val="24"/>
          <w:szCs w:val="24"/>
        </w:rPr>
        <w:t>3.</w:t>
      </w:r>
      <w:r w:rsidRPr="004A7381">
        <w:rPr>
          <w:rFonts w:ascii="Times New Roman" w:hAnsi="Times New Roman"/>
          <w:sz w:val="24"/>
          <w:szCs w:val="24"/>
        </w:rPr>
        <w:tab/>
        <w:t xml:space="preserve">Name the largest linguistic group in Kenya </w:t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  <w:t>(1mk)</w:t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</w:p>
    <w:p w:rsidR="004A7381" w:rsidRPr="004A7381" w:rsidRDefault="004A7381" w:rsidP="006B531D">
      <w:pPr>
        <w:pStyle w:val="NoSpacing"/>
        <w:numPr>
          <w:ilvl w:val="0"/>
          <w:numId w:val="2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A7381">
        <w:rPr>
          <w:rFonts w:ascii="Times New Roman" w:hAnsi="Times New Roman"/>
          <w:sz w:val="24"/>
          <w:szCs w:val="24"/>
        </w:rPr>
        <w:t xml:space="preserve">Bantu </w:t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</w:r>
      <w:r w:rsidRPr="004A7381">
        <w:rPr>
          <w:rFonts w:ascii="Times New Roman" w:hAnsi="Times New Roman"/>
          <w:sz w:val="24"/>
          <w:szCs w:val="24"/>
        </w:rPr>
        <w:tab/>
        <w:t xml:space="preserve">(1x1= 1 </w:t>
      </w:r>
      <w:proofErr w:type="spellStart"/>
      <w:r w:rsidRPr="004A7381">
        <w:rPr>
          <w:rFonts w:ascii="Times New Roman" w:hAnsi="Times New Roman"/>
          <w:sz w:val="24"/>
          <w:szCs w:val="24"/>
        </w:rPr>
        <w:t>mk</w:t>
      </w:r>
      <w:proofErr w:type="spellEnd"/>
      <w:r w:rsidRPr="004A7381">
        <w:rPr>
          <w:rFonts w:ascii="Times New Roman" w:hAnsi="Times New Roman"/>
          <w:sz w:val="24"/>
          <w:szCs w:val="24"/>
        </w:rPr>
        <w:t>)</w:t>
      </w:r>
      <w:r w:rsidRPr="004A7381">
        <w:rPr>
          <w:rFonts w:ascii="Times New Roman" w:hAnsi="Times New Roman"/>
          <w:sz w:val="24"/>
          <w:szCs w:val="24"/>
        </w:rPr>
        <w:tab/>
      </w:r>
    </w:p>
    <w:p w:rsidR="00521D17" w:rsidRPr="004A7381" w:rsidRDefault="00521D17" w:rsidP="00521D17">
      <w:pPr>
        <w:jc w:val="both"/>
        <w:rPr>
          <w:sz w:val="24"/>
          <w:szCs w:val="24"/>
        </w:rPr>
      </w:pPr>
      <w:r w:rsidRPr="004A7381">
        <w:rPr>
          <w:sz w:val="24"/>
          <w:szCs w:val="24"/>
        </w:rPr>
        <w:t>4. State two advantages of a written constitution.</w:t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  <w:t>(2 marks)</w:t>
      </w:r>
    </w:p>
    <w:p w:rsidR="00521D17" w:rsidRPr="004A7381" w:rsidRDefault="00521D17" w:rsidP="006B531D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A7381">
        <w:rPr>
          <w:sz w:val="24"/>
          <w:szCs w:val="24"/>
        </w:rPr>
        <w:t>It is not easily altered by selfish persons for their own interests.</w:t>
      </w:r>
    </w:p>
    <w:p w:rsidR="00521D17" w:rsidRPr="004A7381" w:rsidRDefault="00521D17" w:rsidP="006B531D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A7381">
        <w:rPr>
          <w:sz w:val="24"/>
          <w:szCs w:val="24"/>
        </w:rPr>
        <w:t>In case of a crisis, it provides a clear guideline on the procedure to be followed.</w:t>
      </w:r>
    </w:p>
    <w:p w:rsidR="00521D17" w:rsidRPr="004A7381" w:rsidRDefault="00521D17" w:rsidP="006B531D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A7381">
        <w:rPr>
          <w:sz w:val="24"/>
          <w:szCs w:val="24"/>
        </w:rPr>
        <w:t>It is usually rigid as it recognizes the fundamental rights in the country.</w:t>
      </w:r>
    </w:p>
    <w:p w:rsidR="00521D17" w:rsidRPr="004A7381" w:rsidRDefault="00521D17" w:rsidP="006B531D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A7381">
        <w:rPr>
          <w:sz w:val="24"/>
          <w:szCs w:val="24"/>
        </w:rPr>
        <w:t>It is good for a newly formed state to start in an orderly manner.</w:t>
      </w:r>
    </w:p>
    <w:p w:rsidR="00521D17" w:rsidRPr="004A7381" w:rsidRDefault="00521D17" w:rsidP="006B531D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A7381">
        <w:rPr>
          <w:sz w:val="24"/>
          <w:szCs w:val="24"/>
        </w:rPr>
        <w:t>It recognizes all the people in the country, regardless of their status.</w:t>
      </w:r>
    </w:p>
    <w:p w:rsidR="00521D17" w:rsidRPr="004A7381" w:rsidRDefault="00521D17" w:rsidP="006B531D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4A7381">
        <w:rPr>
          <w:sz w:val="24"/>
          <w:szCs w:val="24"/>
        </w:rPr>
        <w:t>It unites the people as it is made after a thorough consultation.</w:t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  <w:t xml:space="preserve"> (Any 2 x 1 = 2 marks)</w:t>
      </w:r>
    </w:p>
    <w:p w:rsidR="00521D17" w:rsidRDefault="00521D17" w:rsidP="00B86D79">
      <w:pPr>
        <w:pStyle w:val="ListParagraph"/>
        <w:spacing w:after="160"/>
        <w:ind w:left="0"/>
        <w:rPr>
          <w:sz w:val="24"/>
          <w:szCs w:val="24"/>
        </w:rPr>
      </w:pPr>
    </w:p>
    <w:p w:rsidR="00521D17" w:rsidRDefault="00521D17" w:rsidP="00B86D79">
      <w:pPr>
        <w:pStyle w:val="ListParagraph"/>
        <w:spacing w:after="160"/>
        <w:ind w:left="0"/>
        <w:rPr>
          <w:sz w:val="24"/>
          <w:szCs w:val="24"/>
        </w:rPr>
      </w:pPr>
    </w:p>
    <w:p w:rsidR="00B86D79" w:rsidRPr="00B86D79" w:rsidRDefault="00B86D79" w:rsidP="00B86D79">
      <w:pPr>
        <w:pStyle w:val="ListParagraph"/>
        <w:spacing w:after="160"/>
        <w:ind w:left="0"/>
        <w:rPr>
          <w:sz w:val="24"/>
          <w:szCs w:val="24"/>
        </w:rPr>
      </w:pPr>
      <w:r w:rsidRPr="00B86D79">
        <w:rPr>
          <w:sz w:val="24"/>
          <w:szCs w:val="24"/>
        </w:rPr>
        <w:t xml:space="preserve">5. Identify any two groups that monitor human rights in Kenya. </w:t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r w:rsidRPr="00B86D79">
        <w:rPr>
          <w:sz w:val="24"/>
          <w:szCs w:val="24"/>
        </w:rPr>
        <w:t xml:space="preserve">Amnesty international </w:t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proofErr w:type="spellStart"/>
      <w:r w:rsidRPr="00B86D79">
        <w:rPr>
          <w:sz w:val="24"/>
          <w:szCs w:val="24"/>
        </w:rPr>
        <w:t>Fida</w:t>
      </w:r>
      <w:proofErr w:type="spellEnd"/>
      <w:r w:rsidRPr="00B86D79">
        <w:rPr>
          <w:sz w:val="24"/>
          <w:szCs w:val="24"/>
        </w:rPr>
        <w:t xml:space="preserve"> ( Federation of women lawyers)</w:t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r w:rsidRPr="00B86D79">
        <w:rPr>
          <w:sz w:val="24"/>
          <w:szCs w:val="24"/>
        </w:rPr>
        <w:t>Religious groups</w:t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r w:rsidRPr="00B86D79">
        <w:rPr>
          <w:sz w:val="24"/>
          <w:szCs w:val="24"/>
        </w:rPr>
        <w:t>Members of parliament</w:t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r w:rsidRPr="00B86D79">
        <w:rPr>
          <w:sz w:val="24"/>
          <w:szCs w:val="24"/>
        </w:rPr>
        <w:t>The police</w:t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r w:rsidRPr="00B86D79">
        <w:rPr>
          <w:sz w:val="24"/>
          <w:szCs w:val="24"/>
        </w:rPr>
        <w:t>Media</w:t>
      </w:r>
    </w:p>
    <w:p w:rsidR="00B86D79" w:rsidRPr="00B86D79" w:rsidRDefault="00B86D79" w:rsidP="006B531D">
      <w:pPr>
        <w:pStyle w:val="ListParagraph"/>
        <w:numPr>
          <w:ilvl w:val="0"/>
          <w:numId w:val="12"/>
        </w:numPr>
        <w:spacing w:after="160"/>
        <w:ind w:left="360"/>
        <w:rPr>
          <w:sz w:val="24"/>
          <w:szCs w:val="24"/>
        </w:rPr>
      </w:pPr>
      <w:r w:rsidRPr="00B86D79">
        <w:rPr>
          <w:sz w:val="24"/>
          <w:szCs w:val="24"/>
        </w:rPr>
        <w:t>Civil society</w:t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</w:r>
      <w:r w:rsidRPr="00B86D79">
        <w:rPr>
          <w:sz w:val="24"/>
          <w:szCs w:val="24"/>
        </w:rPr>
        <w:tab/>
        <w:t>(2x1=2mks)</w:t>
      </w:r>
    </w:p>
    <w:p w:rsidR="00B86D79" w:rsidRDefault="00B86D79" w:rsidP="00E04CBE">
      <w:pPr>
        <w:jc w:val="both"/>
      </w:pPr>
    </w:p>
    <w:p w:rsidR="00B86D79" w:rsidRDefault="00B86D79" w:rsidP="00E04CBE">
      <w:pPr>
        <w:jc w:val="both"/>
      </w:pPr>
    </w:p>
    <w:p w:rsidR="00E04CBE" w:rsidRPr="00E04CBE" w:rsidRDefault="00E04CBE" w:rsidP="00E04CBE">
      <w:pPr>
        <w:jc w:val="both"/>
        <w:rPr>
          <w:sz w:val="24"/>
          <w:szCs w:val="24"/>
        </w:rPr>
      </w:pPr>
      <w:r>
        <w:t>6</w:t>
      </w:r>
      <w:r w:rsidRPr="00E04CBE">
        <w:rPr>
          <w:sz w:val="24"/>
          <w:szCs w:val="24"/>
        </w:rPr>
        <w:t>. Which community of East Africa was the most active in the long distance trade in the 19</w:t>
      </w:r>
      <w:r w:rsidRPr="00E04CBE">
        <w:rPr>
          <w:sz w:val="24"/>
          <w:szCs w:val="24"/>
          <w:vertAlign w:val="superscript"/>
        </w:rPr>
        <w:t>th</w:t>
      </w:r>
      <w:r w:rsidRPr="00E04CBE">
        <w:rPr>
          <w:sz w:val="24"/>
          <w:szCs w:val="24"/>
        </w:rPr>
        <w:t xml:space="preserve"> century?</w:t>
      </w:r>
    </w:p>
    <w:p w:rsidR="00E04CBE" w:rsidRPr="00E04CBE" w:rsidRDefault="00E04CBE" w:rsidP="006B531D">
      <w:pPr>
        <w:numPr>
          <w:ilvl w:val="0"/>
          <w:numId w:val="9"/>
        </w:numPr>
        <w:jc w:val="both"/>
        <w:rPr>
          <w:sz w:val="24"/>
          <w:szCs w:val="24"/>
        </w:rPr>
      </w:pPr>
      <w:r w:rsidRPr="00E04CBE">
        <w:rPr>
          <w:sz w:val="24"/>
          <w:szCs w:val="24"/>
        </w:rPr>
        <w:t xml:space="preserve">Yao </w:t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</w:r>
      <w:r w:rsidRPr="00E04CBE">
        <w:rPr>
          <w:sz w:val="24"/>
          <w:szCs w:val="24"/>
        </w:rPr>
        <w:tab/>
        <w:t>(1 x 1 = 1mk)</w:t>
      </w:r>
    </w:p>
    <w:p w:rsidR="00564502" w:rsidRPr="00E04CBE" w:rsidRDefault="00564502" w:rsidP="00B2514B">
      <w:pPr>
        <w:rPr>
          <w:sz w:val="24"/>
          <w:szCs w:val="24"/>
        </w:rPr>
      </w:pPr>
    </w:p>
    <w:p w:rsidR="00E04CBE" w:rsidRPr="00E04CBE" w:rsidRDefault="00E04CBE" w:rsidP="00B2514B">
      <w:pPr>
        <w:rPr>
          <w:sz w:val="24"/>
          <w:szCs w:val="24"/>
        </w:rPr>
      </w:pPr>
    </w:p>
    <w:p w:rsidR="00E04CBE" w:rsidRDefault="00E04CBE" w:rsidP="00B2514B">
      <w:pPr>
        <w:rPr>
          <w:sz w:val="24"/>
          <w:szCs w:val="24"/>
        </w:rPr>
      </w:pPr>
    </w:p>
    <w:p w:rsidR="00B2514B" w:rsidRPr="009C7147" w:rsidRDefault="00B2514B" w:rsidP="00B2514B">
      <w:pPr>
        <w:rPr>
          <w:sz w:val="24"/>
          <w:szCs w:val="24"/>
        </w:rPr>
      </w:pPr>
      <w:r w:rsidRPr="009C7147">
        <w:rPr>
          <w:sz w:val="24"/>
          <w:szCs w:val="24"/>
        </w:rPr>
        <w:t>7. State any one function of a constitution.</w:t>
      </w:r>
    </w:p>
    <w:p w:rsidR="00B2514B" w:rsidRPr="009C7147" w:rsidRDefault="00B2514B" w:rsidP="006B531D">
      <w:pPr>
        <w:numPr>
          <w:ilvl w:val="0"/>
          <w:numId w:val="5"/>
        </w:numPr>
        <w:ind w:left="360"/>
        <w:rPr>
          <w:sz w:val="24"/>
          <w:szCs w:val="24"/>
        </w:rPr>
      </w:pPr>
      <w:r w:rsidRPr="009C7147">
        <w:rPr>
          <w:sz w:val="24"/>
          <w:szCs w:val="24"/>
        </w:rPr>
        <w:t>It provides the legal ground from which laws are made.</w:t>
      </w:r>
    </w:p>
    <w:p w:rsidR="00B2514B" w:rsidRPr="009C7147" w:rsidRDefault="00B2514B" w:rsidP="006B531D">
      <w:pPr>
        <w:numPr>
          <w:ilvl w:val="0"/>
          <w:numId w:val="5"/>
        </w:numPr>
        <w:ind w:left="360"/>
        <w:rPr>
          <w:sz w:val="24"/>
          <w:szCs w:val="24"/>
        </w:rPr>
      </w:pPr>
      <w:r w:rsidRPr="009C7147">
        <w:rPr>
          <w:sz w:val="24"/>
          <w:szCs w:val="24"/>
        </w:rPr>
        <w:t>It spells out the powers of the government and its relationship to the governed.</w:t>
      </w:r>
    </w:p>
    <w:p w:rsidR="00B2514B" w:rsidRPr="009C7147" w:rsidRDefault="00B2514B" w:rsidP="006B531D">
      <w:pPr>
        <w:numPr>
          <w:ilvl w:val="0"/>
          <w:numId w:val="5"/>
        </w:numPr>
        <w:ind w:left="360"/>
        <w:rPr>
          <w:sz w:val="24"/>
          <w:szCs w:val="24"/>
        </w:rPr>
      </w:pPr>
      <w:r w:rsidRPr="009C7147">
        <w:rPr>
          <w:sz w:val="24"/>
          <w:szCs w:val="24"/>
        </w:rPr>
        <w:t>It spells out the rights and duties of all citizens.</w:t>
      </w:r>
    </w:p>
    <w:p w:rsidR="00B2514B" w:rsidRPr="009C7147" w:rsidRDefault="00B2514B" w:rsidP="006B531D">
      <w:pPr>
        <w:numPr>
          <w:ilvl w:val="0"/>
          <w:numId w:val="5"/>
        </w:numPr>
        <w:ind w:left="360"/>
        <w:rPr>
          <w:sz w:val="24"/>
          <w:szCs w:val="24"/>
        </w:rPr>
      </w:pPr>
      <w:r w:rsidRPr="009C7147">
        <w:rPr>
          <w:sz w:val="24"/>
          <w:szCs w:val="24"/>
        </w:rPr>
        <w:t>Spells out the structure of the government and the function of each organ.</w:t>
      </w:r>
    </w:p>
    <w:p w:rsidR="00B2514B" w:rsidRPr="009C7147" w:rsidRDefault="00B2514B" w:rsidP="006B531D">
      <w:pPr>
        <w:numPr>
          <w:ilvl w:val="0"/>
          <w:numId w:val="5"/>
        </w:numPr>
        <w:ind w:left="360"/>
        <w:rPr>
          <w:sz w:val="24"/>
          <w:szCs w:val="24"/>
        </w:rPr>
      </w:pPr>
      <w:r w:rsidRPr="009C7147">
        <w:rPr>
          <w:sz w:val="24"/>
          <w:szCs w:val="24"/>
        </w:rPr>
        <w:t>To reflect the wishes of the people and their social, economic and political aspects.</w:t>
      </w:r>
      <w:r w:rsidRPr="009C7147">
        <w:rPr>
          <w:sz w:val="24"/>
          <w:szCs w:val="24"/>
        </w:rPr>
        <w:tab/>
        <w:t>Any 1*1= 1 mark.</w:t>
      </w:r>
    </w:p>
    <w:p w:rsidR="00B2514B" w:rsidRPr="009C7147" w:rsidRDefault="00B2514B" w:rsidP="005069D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</w:p>
    <w:p w:rsidR="00B2514B" w:rsidRPr="009C7147" w:rsidRDefault="00B2514B" w:rsidP="005069D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</w:p>
    <w:p w:rsidR="005069D8" w:rsidRPr="009C7147" w:rsidRDefault="005069D8" w:rsidP="005069D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iCs/>
          <w:sz w:val="24"/>
          <w:szCs w:val="24"/>
        </w:rPr>
      </w:pPr>
      <w:r w:rsidRPr="009C7147">
        <w:rPr>
          <w:bCs/>
          <w:sz w:val="24"/>
          <w:szCs w:val="24"/>
        </w:rPr>
        <w:t>8.</w:t>
      </w:r>
      <w:r w:rsidRPr="009C7147">
        <w:rPr>
          <w:bCs/>
          <w:sz w:val="24"/>
          <w:szCs w:val="24"/>
        </w:rPr>
        <w:tab/>
      </w:r>
      <w:r w:rsidRPr="009C7147">
        <w:rPr>
          <w:bCs/>
          <w:iCs/>
          <w:sz w:val="24"/>
          <w:szCs w:val="24"/>
        </w:rPr>
        <w:t>Kenyan communities that showed mixed reactions against colonial invasion</w:t>
      </w:r>
    </w:p>
    <w:p w:rsidR="005069D8" w:rsidRPr="009C7147" w:rsidRDefault="005069D8" w:rsidP="006B531D">
      <w:pPr>
        <w:numPr>
          <w:ilvl w:val="3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7147">
        <w:rPr>
          <w:sz w:val="24"/>
          <w:szCs w:val="24"/>
        </w:rPr>
        <w:lastRenderedPageBreak/>
        <w:t xml:space="preserve">The </w:t>
      </w:r>
      <w:proofErr w:type="spellStart"/>
      <w:r w:rsidRPr="009C7147">
        <w:rPr>
          <w:sz w:val="24"/>
          <w:szCs w:val="24"/>
        </w:rPr>
        <w:t>Luo</w:t>
      </w:r>
      <w:proofErr w:type="spellEnd"/>
    </w:p>
    <w:p w:rsidR="005069D8" w:rsidRPr="009C7147" w:rsidRDefault="005069D8" w:rsidP="006B531D">
      <w:pPr>
        <w:numPr>
          <w:ilvl w:val="3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7147">
        <w:rPr>
          <w:sz w:val="24"/>
          <w:szCs w:val="24"/>
        </w:rPr>
        <w:t xml:space="preserve">The </w:t>
      </w:r>
      <w:proofErr w:type="spellStart"/>
      <w:r w:rsidRPr="009C7147">
        <w:rPr>
          <w:sz w:val="24"/>
          <w:szCs w:val="24"/>
        </w:rPr>
        <w:t>Agikuyu</w:t>
      </w:r>
      <w:proofErr w:type="spellEnd"/>
    </w:p>
    <w:p w:rsidR="00842B6E" w:rsidRPr="00842B6E" w:rsidRDefault="005069D8" w:rsidP="006B531D">
      <w:pPr>
        <w:numPr>
          <w:ilvl w:val="3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C7147">
        <w:rPr>
          <w:sz w:val="24"/>
          <w:szCs w:val="24"/>
        </w:rPr>
        <w:t xml:space="preserve">The </w:t>
      </w:r>
      <w:proofErr w:type="spellStart"/>
      <w:r w:rsidRPr="009C7147">
        <w:rPr>
          <w:sz w:val="24"/>
          <w:szCs w:val="24"/>
        </w:rPr>
        <w:t>Akamba</w:t>
      </w:r>
      <w:proofErr w:type="spellEnd"/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="00842B6E">
        <w:rPr>
          <w:sz w:val="24"/>
          <w:szCs w:val="24"/>
        </w:rPr>
        <w:tab/>
      </w:r>
      <w:r w:rsidRPr="009C7147">
        <w:rPr>
          <w:bCs/>
          <w:iCs/>
          <w:sz w:val="24"/>
          <w:szCs w:val="24"/>
        </w:rPr>
        <w:t xml:space="preserve">(2 x 1 = 2 </w:t>
      </w:r>
      <w:proofErr w:type="spellStart"/>
      <w:r w:rsidRPr="009C7147">
        <w:rPr>
          <w:bCs/>
          <w:iCs/>
          <w:sz w:val="24"/>
          <w:szCs w:val="24"/>
        </w:rPr>
        <w:t>mks</w:t>
      </w:r>
      <w:proofErr w:type="spellEnd"/>
      <w:r w:rsidRPr="009C7147">
        <w:rPr>
          <w:bCs/>
          <w:iCs/>
          <w:sz w:val="24"/>
          <w:szCs w:val="24"/>
        </w:rPr>
        <w:t>)</w:t>
      </w:r>
    </w:p>
    <w:p w:rsidR="000A092F" w:rsidRPr="000A092F" w:rsidRDefault="000A092F" w:rsidP="000A092F">
      <w:pPr>
        <w:rPr>
          <w:sz w:val="24"/>
          <w:szCs w:val="24"/>
        </w:rPr>
      </w:pPr>
    </w:p>
    <w:p w:rsidR="00562092" w:rsidRPr="00562092" w:rsidRDefault="00562092" w:rsidP="0056209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62092">
        <w:rPr>
          <w:sz w:val="24"/>
          <w:szCs w:val="24"/>
        </w:rPr>
        <w:t>Two grievances of Asians addressed by the Devonshire White paper.</w:t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i/>
          <w:sz w:val="24"/>
          <w:szCs w:val="24"/>
        </w:rPr>
        <w:t xml:space="preserve">(1 x 2 = 2 </w:t>
      </w:r>
      <w:proofErr w:type="spellStart"/>
      <w:r w:rsidRPr="00562092">
        <w:rPr>
          <w:i/>
          <w:sz w:val="24"/>
          <w:szCs w:val="24"/>
        </w:rPr>
        <w:t>mks</w:t>
      </w:r>
      <w:proofErr w:type="spellEnd"/>
      <w:r w:rsidRPr="00562092">
        <w:rPr>
          <w:i/>
          <w:sz w:val="24"/>
          <w:szCs w:val="24"/>
        </w:rPr>
        <w:t>)</w:t>
      </w:r>
    </w:p>
    <w:p w:rsidR="00562092" w:rsidRPr="00562092" w:rsidRDefault="00562092" w:rsidP="006B531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 xml:space="preserve">They wanted more representation in the </w:t>
      </w:r>
      <w:proofErr w:type="spellStart"/>
      <w:r w:rsidRPr="00562092">
        <w:rPr>
          <w:sz w:val="24"/>
          <w:szCs w:val="24"/>
        </w:rPr>
        <w:t>Legco</w:t>
      </w:r>
      <w:proofErr w:type="spellEnd"/>
      <w:r w:rsidRPr="00562092">
        <w:rPr>
          <w:sz w:val="24"/>
          <w:szCs w:val="24"/>
        </w:rPr>
        <w:t>.</w:t>
      </w:r>
    </w:p>
    <w:p w:rsidR="00562092" w:rsidRPr="00562092" w:rsidRDefault="00562092" w:rsidP="006B531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They wanted to have equal rights with whites/ against racial segregation.</w:t>
      </w:r>
    </w:p>
    <w:p w:rsidR="00562092" w:rsidRDefault="00562092" w:rsidP="000A092F">
      <w:pPr>
        <w:rPr>
          <w:sz w:val="24"/>
          <w:szCs w:val="24"/>
        </w:rPr>
      </w:pPr>
    </w:p>
    <w:p w:rsidR="00562092" w:rsidRDefault="00562092" w:rsidP="000A092F">
      <w:pPr>
        <w:rPr>
          <w:sz w:val="24"/>
          <w:szCs w:val="24"/>
        </w:rPr>
      </w:pPr>
    </w:p>
    <w:p w:rsidR="000A092F" w:rsidRPr="000A092F" w:rsidRDefault="000A092F" w:rsidP="000A092F">
      <w:pPr>
        <w:rPr>
          <w:sz w:val="24"/>
          <w:szCs w:val="24"/>
        </w:rPr>
      </w:pPr>
      <w:r w:rsidRPr="000A092F">
        <w:rPr>
          <w:sz w:val="24"/>
          <w:szCs w:val="24"/>
        </w:rPr>
        <w:t xml:space="preserve">10. What </w:t>
      </w:r>
      <w:r w:rsidRPr="000A092F">
        <w:rPr>
          <w:b/>
          <w:sz w:val="24"/>
          <w:szCs w:val="24"/>
        </w:rPr>
        <w:t>major</w:t>
      </w:r>
      <w:r w:rsidRPr="000A092F">
        <w:rPr>
          <w:sz w:val="24"/>
          <w:szCs w:val="24"/>
        </w:rPr>
        <w:t xml:space="preserve"> political change was introduced during the </w:t>
      </w:r>
      <w:proofErr w:type="spellStart"/>
      <w:r w:rsidRPr="000A092F">
        <w:rPr>
          <w:sz w:val="24"/>
          <w:szCs w:val="24"/>
        </w:rPr>
        <w:t>Limuru</w:t>
      </w:r>
      <w:proofErr w:type="spellEnd"/>
      <w:r w:rsidRPr="000A092F">
        <w:rPr>
          <w:sz w:val="24"/>
          <w:szCs w:val="24"/>
        </w:rPr>
        <w:t xml:space="preserve"> Conference of 1966?    </w:t>
      </w:r>
      <w:r w:rsidRPr="000A092F">
        <w:rPr>
          <w:sz w:val="24"/>
          <w:szCs w:val="24"/>
        </w:rPr>
        <w:tab/>
        <w:t xml:space="preserve">(1 mark)   </w:t>
      </w:r>
    </w:p>
    <w:p w:rsidR="000A092F" w:rsidRPr="000A092F" w:rsidRDefault="000A092F" w:rsidP="006B531D">
      <w:pPr>
        <w:numPr>
          <w:ilvl w:val="0"/>
          <w:numId w:val="25"/>
        </w:numPr>
        <w:ind w:left="360"/>
        <w:rPr>
          <w:sz w:val="24"/>
          <w:szCs w:val="24"/>
        </w:rPr>
      </w:pPr>
      <w:r w:rsidRPr="000A092F">
        <w:rPr>
          <w:sz w:val="24"/>
          <w:szCs w:val="24"/>
        </w:rPr>
        <w:t>The amendment abolished the office of the K.A.N.U. Vice-President and in its place created eight Vice-presidents of the party.</w:t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 w:rsidRPr="000A092F">
        <w:rPr>
          <w:sz w:val="24"/>
          <w:szCs w:val="24"/>
        </w:rPr>
        <w:tab/>
      </w:r>
      <w:r>
        <w:rPr>
          <w:sz w:val="24"/>
          <w:szCs w:val="24"/>
        </w:rPr>
        <w:t>1 point @ 1 mark   (1 mark</w:t>
      </w:r>
      <w:r w:rsidRPr="000A092F">
        <w:rPr>
          <w:sz w:val="24"/>
          <w:szCs w:val="24"/>
        </w:rPr>
        <w:t xml:space="preserve">)  </w:t>
      </w:r>
    </w:p>
    <w:p w:rsidR="004E4B9C" w:rsidRDefault="004E4B9C" w:rsidP="00842B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4E4B9C" w:rsidRPr="004E4B9C" w:rsidRDefault="004E4B9C" w:rsidP="004E4B9C">
      <w:pPr>
        <w:pStyle w:val="NoSpacin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4B9C">
        <w:rPr>
          <w:rFonts w:ascii="Times New Roman" w:hAnsi="Times New Roman"/>
          <w:sz w:val="24"/>
          <w:szCs w:val="24"/>
        </w:rPr>
        <w:t>11.</w:t>
      </w:r>
      <w:r w:rsidRPr="004E4B9C">
        <w:rPr>
          <w:rFonts w:ascii="Times New Roman" w:hAnsi="Times New Roman"/>
          <w:sz w:val="24"/>
          <w:szCs w:val="24"/>
        </w:rPr>
        <w:tab/>
        <w:t xml:space="preserve">Highlight the disagreement that led Kenya African National Union and Kenya African Democratic Union to attend second Lancaster House conference (1962) </w:t>
      </w:r>
      <w:r w:rsidRPr="004E4B9C">
        <w:rPr>
          <w:rFonts w:ascii="Times New Roman" w:hAnsi="Times New Roman"/>
          <w:sz w:val="24"/>
          <w:szCs w:val="24"/>
        </w:rPr>
        <w:tab/>
      </w:r>
      <w:r w:rsidRPr="004E4B9C">
        <w:rPr>
          <w:rFonts w:ascii="Times New Roman" w:hAnsi="Times New Roman"/>
          <w:sz w:val="24"/>
          <w:szCs w:val="24"/>
        </w:rPr>
        <w:tab/>
      </w:r>
      <w:r w:rsidRPr="004E4B9C">
        <w:rPr>
          <w:rFonts w:ascii="Times New Roman" w:hAnsi="Times New Roman"/>
          <w:sz w:val="24"/>
          <w:szCs w:val="24"/>
        </w:rPr>
        <w:tab/>
      </w:r>
      <w:r w:rsidRPr="004E4B9C">
        <w:rPr>
          <w:rFonts w:ascii="Times New Roman" w:hAnsi="Times New Roman"/>
          <w:sz w:val="24"/>
          <w:szCs w:val="24"/>
        </w:rPr>
        <w:tab/>
      </w:r>
      <w:r w:rsidRPr="004E4B9C">
        <w:rPr>
          <w:rFonts w:ascii="Times New Roman" w:hAnsi="Times New Roman"/>
          <w:sz w:val="24"/>
          <w:szCs w:val="24"/>
        </w:rPr>
        <w:tab/>
      </w:r>
      <w:r w:rsidRPr="004E4B9C">
        <w:rPr>
          <w:rFonts w:ascii="Times New Roman" w:hAnsi="Times New Roman"/>
          <w:sz w:val="24"/>
          <w:szCs w:val="24"/>
        </w:rPr>
        <w:tab/>
        <w:t>(1mk)</w:t>
      </w:r>
      <w:r w:rsidRPr="004E4B9C">
        <w:rPr>
          <w:rFonts w:ascii="Times New Roman" w:hAnsi="Times New Roman"/>
          <w:sz w:val="24"/>
          <w:szCs w:val="24"/>
        </w:rPr>
        <w:tab/>
      </w:r>
      <w:r w:rsidRPr="004E4B9C">
        <w:rPr>
          <w:rFonts w:ascii="Times New Roman" w:hAnsi="Times New Roman"/>
          <w:sz w:val="24"/>
          <w:szCs w:val="24"/>
        </w:rPr>
        <w:tab/>
      </w:r>
    </w:p>
    <w:p w:rsidR="004E4B9C" w:rsidRPr="004E4B9C" w:rsidRDefault="004E4B9C" w:rsidP="006B531D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E4B9C">
        <w:rPr>
          <w:rFonts w:ascii="Times New Roman" w:hAnsi="Times New Roman"/>
          <w:sz w:val="24"/>
          <w:szCs w:val="24"/>
        </w:rPr>
        <w:t xml:space="preserve">KANU advocated strong Unitary government while KADU  </w:t>
      </w:r>
      <w:proofErr w:type="spellStart"/>
      <w:r w:rsidRPr="004E4B9C">
        <w:rPr>
          <w:rFonts w:ascii="Times New Roman" w:hAnsi="Times New Roman"/>
          <w:sz w:val="24"/>
          <w:szCs w:val="24"/>
        </w:rPr>
        <w:t>favoured</w:t>
      </w:r>
      <w:proofErr w:type="spellEnd"/>
      <w:r w:rsidRPr="004E4B9C">
        <w:rPr>
          <w:rFonts w:ascii="Times New Roman" w:hAnsi="Times New Roman"/>
          <w:sz w:val="24"/>
          <w:szCs w:val="24"/>
        </w:rPr>
        <w:t xml:space="preserve"> a federal constitution (1x1 = 1mk)</w:t>
      </w:r>
    </w:p>
    <w:p w:rsidR="004E4B9C" w:rsidRDefault="004E4B9C" w:rsidP="00842B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62092" w:rsidRPr="004A7381" w:rsidRDefault="00562092" w:rsidP="00562092">
      <w:pPr>
        <w:pStyle w:val="ListParagraph"/>
        <w:ind w:left="0"/>
        <w:rPr>
          <w:sz w:val="24"/>
          <w:szCs w:val="24"/>
        </w:rPr>
      </w:pPr>
      <w:r w:rsidRPr="004A7381">
        <w:rPr>
          <w:sz w:val="24"/>
          <w:szCs w:val="24"/>
        </w:rPr>
        <w:t>12. Outline two roles of polling clerks in Kenya.</w:t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  <w:t>(2 marks)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check voters’ documents like identification cards.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confirm voters’ names in the voters’ register.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issue ballot papers.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assist the illiterate and the disabled voters.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put indelible ink on voters’ fingers.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direct the voters to the ballot box and out of the polling station.</w:t>
      </w:r>
    </w:p>
    <w:p w:rsidR="00562092" w:rsidRPr="004A7381" w:rsidRDefault="00562092" w:rsidP="006B531D">
      <w:pPr>
        <w:pStyle w:val="ListParagraph"/>
        <w:numPr>
          <w:ilvl w:val="0"/>
          <w:numId w:val="17"/>
        </w:numPr>
        <w:ind w:left="360"/>
        <w:rPr>
          <w:b/>
          <w:sz w:val="24"/>
          <w:szCs w:val="24"/>
        </w:rPr>
      </w:pPr>
      <w:r w:rsidRPr="004A7381">
        <w:rPr>
          <w:sz w:val="24"/>
          <w:szCs w:val="24"/>
        </w:rPr>
        <w:t>They help in the counting and sealing of ballot boxes.</w:t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</w:r>
      <w:r w:rsidRPr="004A7381">
        <w:rPr>
          <w:sz w:val="24"/>
          <w:szCs w:val="24"/>
        </w:rPr>
        <w:tab/>
        <w:t>(Any 2 x 1 = 2 marks)</w:t>
      </w:r>
    </w:p>
    <w:p w:rsidR="00562092" w:rsidRDefault="00562092" w:rsidP="00562092">
      <w:pPr>
        <w:pStyle w:val="ListParagraph"/>
        <w:spacing w:after="160"/>
        <w:ind w:left="0"/>
        <w:rPr>
          <w:sz w:val="24"/>
          <w:szCs w:val="24"/>
        </w:rPr>
      </w:pPr>
    </w:p>
    <w:p w:rsidR="004E4B9C" w:rsidRDefault="004E4B9C" w:rsidP="00842B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4E4B9C" w:rsidRDefault="004E4B9C" w:rsidP="00842B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842B6E" w:rsidRPr="00842B6E" w:rsidRDefault="00842B6E" w:rsidP="00842B6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42B6E">
        <w:rPr>
          <w:bCs/>
          <w:iCs/>
          <w:sz w:val="24"/>
          <w:szCs w:val="24"/>
        </w:rPr>
        <w:t xml:space="preserve">13. </w:t>
      </w:r>
      <w:r w:rsidRPr="00842B6E">
        <w:rPr>
          <w:sz w:val="24"/>
          <w:szCs w:val="24"/>
        </w:rPr>
        <w:t xml:space="preserve">Who is the head of judiciary in Kenya? </w:t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</w:p>
    <w:p w:rsidR="00842B6E" w:rsidRPr="00842B6E" w:rsidRDefault="00842B6E" w:rsidP="006B531D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842B6E">
        <w:rPr>
          <w:sz w:val="24"/>
          <w:szCs w:val="24"/>
        </w:rPr>
        <w:t xml:space="preserve">Chief justice </w:t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</w:r>
      <w:r w:rsidRPr="00842B6E">
        <w:rPr>
          <w:sz w:val="24"/>
          <w:szCs w:val="24"/>
        </w:rPr>
        <w:tab/>
        <w:t>(1x1=1mk)</w:t>
      </w:r>
    </w:p>
    <w:p w:rsidR="00B86D79" w:rsidRDefault="00B86D79" w:rsidP="00E04CBE">
      <w:pPr>
        <w:ind w:left="360" w:hanging="360"/>
        <w:jc w:val="both"/>
        <w:rPr>
          <w:sz w:val="24"/>
          <w:szCs w:val="24"/>
        </w:rPr>
      </w:pPr>
    </w:p>
    <w:p w:rsidR="00E04CBE" w:rsidRPr="00E04CBE" w:rsidRDefault="00E04CBE" w:rsidP="00E04CBE">
      <w:pPr>
        <w:ind w:left="360" w:hanging="360"/>
        <w:jc w:val="both"/>
        <w:rPr>
          <w:sz w:val="24"/>
          <w:szCs w:val="24"/>
        </w:rPr>
      </w:pPr>
      <w:r w:rsidRPr="00E04CBE">
        <w:rPr>
          <w:sz w:val="24"/>
          <w:szCs w:val="24"/>
        </w:rPr>
        <w:t>14. State two operation forts established by the British to enhance political control in central Kenya</w:t>
      </w:r>
      <w:r w:rsidRPr="00E04CBE">
        <w:rPr>
          <w:sz w:val="24"/>
          <w:szCs w:val="24"/>
        </w:rPr>
        <w:tab/>
      </w:r>
    </w:p>
    <w:p w:rsidR="00E04CBE" w:rsidRPr="00E04CBE" w:rsidRDefault="00E04CBE" w:rsidP="006B531D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E04CBE">
        <w:rPr>
          <w:sz w:val="24"/>
          <w:szCs w:val="24"/>
        </w:rPr>
        <w:t>Fort Hall</w:t>
      </w:r>
    </w:p>
    <w:p w:rsidR="00E04CBE" w:rsidRPr="00E04CBE" w:rsidRDefault="00E04CBE" w:rsidP="006B531D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E04CBE">
        <w:rPr>
          <w:sz w:val="24"/>
          <w:szCs w:val="24"/>
        </w:rPr>
        <w:t>Fort Smith</w:t>
      </w:r>
    </w:p>
    <w:p w:rsidR="00E04CBE" w:rsidRDefault="00E04CBE" w:rsidP="00E04CB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4CBE">
        <w:rPr>
          <w:sz w:val="24"/>
          <w:szCs w:val="24"/>
        </w:rPr>
        <w:t xml:space="preserve">Fort </w:t>
      </w:r>
      <w:proofErr w:type="spellStart"/>
      <w:r w:rsidRPr="00E04CBE">
        <w:rPr>
          <w:sz w:val="24"/>
          <w:szCs w:val="24"/>
        </w:rPr>
        <w:t>Dagoretti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965">
        <w:t>(2x1=2mks)</w:t>
      </w:r>
    </w:p>
    <w:p w:rsidR="00E04CBE" w:rsidRDefault="00E04CBE" w:rsidP="00AB4AF1">
      <w:pPr>
        <w:ind w:left="360" w:hanging="360"/>
        <w:rPr>
          <w:sz w:val="24"/>
          <w:szCs w:val="24"/>
        </w:rPr>
      </w:pPr>
    </w:p>
    <w:p w:rsidR="00E04CBE" w:rsidRDefault="00E04CBE" w:rsidP="00AB4AF1">
      <w:pPr>
        <w:ind w:left="360" w:hanging="360"/>
        <w:rPr>
          <w:sz w:val="24"/>
          <w:szCs w:val="24"/>
        </w:rPr>
      </w:pPr>
    </w:p>
    <w:p w:rsidR="00AB4AF1" w:rsidRPr="009C7147" w:rsidRDefault="00AB4AF1" w:rsidP="00AB4AF1">
      <w:pPr>
        <w:ind w:left="360" w:hanging="360"/>
        <w:rPr>
          <w:sz w:val="24"/>
          <w:szCs w:val="24"/>
        </w:rPr>
      </w:pPr>
      <w:r w:rsidRPr="009C7147">
        <w:rPr>
          <w:sz w:val="24"/>
          <w:szCs w:val="24"/>
        </w:rPr>
        <w:t>15. Give the main role of the court of appeal</w:t>
      </w:r>
    </w:p>
    <w:p w:rsidR="00AB4AF1" w:rsidRPr="009C7147" w:rsidRDefault="00AB4AF1" w:rsidP="006B531D">
      <w:pPr>
        <w:numPr>
          <w:ilvl w:val="0"/>
          <w:numId w:val="6"/>
        </w:numPr>
        <w:ind w:left="360"/>
        <w:rPr>
          <w:sz w:val="24"/>
          <w:szCs w:val="24"/>
        </w:rPr>
      </w:pPr>
      <w:r w:rsidRPr="009C7147">
        <w:rPr>
          <w:sz w:val="24"/>
          <w:szCs w:val="24"/>
        </w:rPr>
        <w:t xml:space="preserve">To hear and determine appeal cases brought to it from lower courts and high court.  </w:t>
      </w:r>
      <w:r w:rsidRPr="009C7147">
        <w:rPr>
          <w:sz w:val="24"/>
          <w:szCs w:val="24"/>
        </w:rPr>
        <w:tab/>
        <w:t>1 mark.</w:t>
      </w:r>
    </w:p>
    <w:p w:rsidR="00452689" w:rsidRPr="009C7147" w:rsidRDefault="00452689" w:rsidP="00452689">
      <w:pPr>
        <w:pStyle w:val="ListParagraph"/>
        <w:ind w:right="195"/>
        <w:rPr>
          <w:sz w:val="24"/>
          <w:szCs w:val="24"/>
        </w:rPr>
      </w:pPr>
    </w:p>
    <w:p w:rsidR="00AB4AF1" w:rsidRPr="009C7147" w:rsidRDefault="00AB4AF1" w:rsidP="00452689">
      <w:pPr>
        <w:pStyle w:val="ListParagraph"/>
        <w:ind w:right="195"/>
        <w:rPr>
          <w:sz w:val="24"/>
          <w:szCs w:val="24"/>
        </w:rPr>
      </w:pPr>
    </w:p>
    <w:p w:rsidR="005069D8" w:rsidRPr="009C7147" w:rsidRDefault="005069D8" w:rsidP="005069D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iCs/>
          <w:sz w:val="24"/>
          <w:szCs w:val="24"/>
        </w:rPr>
      </w:pPr>
      <w:r w:rsidRPr="009C7147">
        <w:rPr>
          <w:bCs/>
          <w:sz w:val="24"/>
          <w:szCs w:val="24"/>
        </w:rPr>
        <w:t>16.</w:t>
      </w:r>
      <w:r w:rsidRPr="009C7147">
        <w:rPr>
          <w:bCs/>
          <w:sz w:val="24"/>
          <w:szCs w:val="24"/>
        </w:rPr>
        <w:tab/>
      </w:r>
      <w:r w:rsidRPr="009C7147">
        <w:rPr>
          <w:bCs/>
          <w:iCs/>
          <w:sz w:val="24"/>
          <w:szCs w:val="24"/>
        </w:rPr>
        <w:t>The constitutional amendment that reverted Kenya to a multi-party state.</w:t>
      </w:r>
    </w:p>
    <w:p w:rsidR="005069D8" w:rsidRPr="005069D8" w:rsidRDefault="005069D8" w:rsidP="006B531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hanging="1080"/>
        <w:jc w:val="both"/>
        <w:rPr>
          <w:sz w:val="24"/>
          <w:szCs w:val="24"/>
        </w:rPr>
      </w:pPr>
      <w:r w:rsidRPr="009C7147">
        <w:rPr>
          <w:sz w:val="24"/>
          <w:szCs w:val="24"/>
        </w:rPr>
        <w:t>Section 2A.</w:t>
      </w:r>
      <w:r w:rsidRPr="009C7147">
        <w:rPr>
          <w:sz w:val="24"/>
          <w:szCs w:val="24"/>
        </w:rPr>
        <w:tab/>
      </w:r>
      <w:r w:rsidRPr="009C7147">
        <w:rPr>
          <w:sz w:val="24"/>
          <w:szCs w:val="24"/>
        </w:rPr>
        <w:tab/>
      </w:r>
      <w:r w:rsidRPr="009C7147">
        <w:rPr>
          <w:sz w:val="24"/>
          <w:szCs w:val="24"/>
        </w:rPr>
        <w:tab/>
      </w:r>
      <w:r w:rsidRPr="009C7147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bCs/>
          <w:iCs/>
          <w:sz w:val="24"/>
          <w:szCs w:val="24"/>
        </w:rPr>
        <w:t xml:space="preserve">(1 x 1 = 1 </w:t>
      </w:r>
      <w:proofErr w:type="spellStart"/>
      <w:r w:rsidRPr="005069D8">
        <w:rPr>
          <w:bCs/>
          <w:iCs/>
          <w:sz w:val="24"/>
          <w:szCs w:val="24"/>
        </w:rPr>
        <w:t>mk</w:t>
      </w:r>
      <w:proofErr w:type="spellEnd"/>
      <w:r w:rsidRPr="005069D8">
        <w:rPr>
          <w:bCs/>
          <w:iCs/>
          <w:sz w:val="24"/>
          <w:szCs w:val="24"/>
        </w:rPr>
        <w:t>)</w:t>
      </w:r>
    </w:p>
    <w:p w:rsidR="005069D8" w:rsidRDefault="005069D8" w:rsidP="005069D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</w:rPr>
      </w:pPr>
    </w:p>
    <w:p w:rsidR="005069D8" w:rsidRPr="008743F2" w:rsidRDefault="00D35697" w:rsidP="008743F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219BF" w:rsidRPr="00E219BF" w:rsidRDefault="00E219BF" w:rsidP="00E219BF">
      <w:pPr>
        <w:rPr>
          <w:i/>
          <w:sz w:val="24"/>
          <w:szCs w:val="24"/>
        </w:rPr>
      </w:pPr>
      <w:r w:rsidRPr="00E219BF">
        <w:rPr>
          <w:sz w:val="24"/>
          <w:szCs w:val="24"/>
        </w:rPr>
        <w:t>17.  One elective seat in the county government in Kenya</w:t>
      </w:r>
      <w:r w:rsidRPr="00E219BF">
        <w:rPr>
          <w:sz w:val="24"/>
          <w:szCs w:val="24"/>
        </w:rPr>
        <w:tab/>
      </w:r>
      <w:r w:rsidRPr="00E219BF">
        <w:rPr>
          <w:sz w:val="24"/>
          <w:szCs w:val="24"/>
        </w:rPr>
        <w:tab/>
      </w:r>
      <w:r w:rsidRPr="00E219BF">
        <w:rPr>
          <w:sz w:val="24"/>
          <w:szCs w:val="24"/>
        </w:rPr>
        <w:tab/>
      </w:r>
      <w:r w:rsidRPr="00E219BF">
        <w:rPr>
          <w:sz w:val="24"/>
          <w:szCs w:val="24"/>
        </w:rPr>
        <w:tab/>
      </w:r>
      <w:r w:rsidRPr="00E219BF">
        <w:rPr>
          <w:sz w:val="24"/>
          <w:szCs w:val="24"/>
        </w:rPr>
        <w:tab/>
      </w:r>
      <w:r w:rsidRPr="00E219BF">
        <w:rPr>
          <w:sz w:val="24"/>
          <w:szCs w:val="24"/>
        </w:rPr>
        <w:tab/>
      </w:r>
      <w:r w:rsidRPr="00E219BF">
        <w:rPr>
          <w:i/>
          <w:sz w:val="24"/>
          <w:szCs w:val="24"/>
        </w:rPr>
        <w:t xml:space="preserve">(1 x 1 = 1 </w:t>
      </w:r>
      <w:proofErr w:type="spellStart"/>
      <w:proofErr w:type="gramStart"/>
      <w:r w:rsidRPr="00E219BF">
        <w:rPr>
          <w:i/>
          <w:sz w:val="24"/>
          <w:szCs w:val="24"/>
        </w:rPr>
        <w:t>mk</w:t>
      </w:r>
      <w:proofErr w:type="spellEnd"/>
      <w:proofErr w:type="gramEnd"/>
      <w:r w:rsidRPr="00E219BF">
        <w:rPr>
          <w:i/>
          <w:sz w:val="24"/>
          <w:szCs w:val="24"/>
        </w:rPr>
        <w:t>)</w:t>
      </w:r>
    </w:p>
    <w:p w:rsidR="00E219BF" w:rsidRPr="00E219BF" w:rsidRDefault="00E219BF" w:rsidP="006B531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proofErr w:type="spellStart"/>
      <w:r w:rsidRPr="00E219BF">
        <w:rPr>
          <w:sz w:val="24"/>
          <w:szCs w:val="24"/>
        </w:rPr>
        <w:t>Governatorial</w:t>
      </w:r>
      <w:proofErr w:type="spellEnd"/>
      <w:r w:rsidRPr="00E219BF">
        <w:rPr>
          <w:sz w:val="24"/>
          <w:szCs w:val="24"/>
        </w:rPr>
        <w:t xml:space="preserve"> seat</w:t>
      </w:r>
    </w:p>
    <w:p w:rsidR="00E219BF" w:rsidRPr="00E219BF" w:rsidRDefault="00E219BF" w:rsidP="006B531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E219BF">
        <w:rPr>
          <w:sz w:val="24"/>
          <w:szCs w:val="24"/>
        </w:rPr>
        <w:t>Senatorial seat</w:t>
      </w:r>
    </w:p>
    <w:p w:rsidR="00E219BF" w:rsidRPr="00E219BF" w:rsidRDefault="00E219BF" w:rsidP="006B531D">
      <w:pPr>
        <w:pStyle w:val="ListParagraph"/>
        <w:numPr>
          <w:ilvl w:val="0"/>
          <w:numId w:val="29"/>
        </w:numPr>
        <w:ind w:left="360"/>
        <w:rPr>
          <w:sz w:val="24"/>
          <w:szCs w:val="24"/>
        </w:rPr>
      </w:pPr>
      <w:r w:rsidRPr="00E219BF">
        <w:rPr>
          <w:sz w:val="24"/>
          <w:szCs w:val="24"/>
        </w:rPr>
        <w:t>Member of county assembly seat</w:t>
      </w:r>
    </w:p>
    <w:p w:rsidR="00EA7719" w:rsidRPr="00EA7719" w:rsidRDefault="00EA7719" w:rsidP="00EA7719">
      <w:pPr>
        <w:pStyle w:val="ListParagraph"/>
        <w:rPr>
          <w:sz w:val="24"/>
          <w:szCs w:val="24"/>
        </w:rPr>
      </w:pPr>
    </w:p>
    <w:p w:rsidR="00EA7719" w:rsidRPr="008743F2" w:rsidRDefault="00EA7719" w:rsidP="008743F2">
      <w:pPr>
        <w:rPr>
          <w:sz w:val="24"/>
          <w:szCs w:val="24"/>
        </w:rPr>
      </w:pPr>
    </w:p>
    <w:p w:rsidR="00452689" w:rsidRDefault="00452689" w:rsidP="00452689">
      <w:pPr>
        <w:jc w:val="center"/>
        <w:rPr>
          <w:b/>
          <w:sz w:val="24"/>
          <w:szCs w:val="24"/>
        </w:rPr>
      </w:pPr>
      <w:r w:rsidRPr="00EA7719">
        <w:rPr>
          <w:b/>
          <w:sz w:val="24"/>
          <w:szCs w:val="24"/>
        </w:rPr>
        <w:t>S</w:t>
      </w:r>
      <w:r w:rsidR="008743F2">
        <w:rPr>
          <w:b/>
          <w:sz w:val="24"/>
          <w:szCs w:val="24"/>
        </w:rPr>
        <w:t>ECTION B</w:t>
      </w:r>
      <w:r w:rsidRPr="00EA7719">
        <w:rPr>
          <w:b/>
          <w:sz w:val="24"/>
          <w:szCs w:val="24"/>
        </w:rPr>
        <w:t xml:space="preserve"> (30 marks)</w:t>
      </w:r>
    </w:p>
    <w:p w:rsidR="00562092" w:rsidRPr="00562092" w:rsidRDefault="00562092" w:rsidP="00562092">
      <w:pPr>
        <w:ind w:left="360" w:hanging="360"/>
        <w:rPr>
          <w:sz w:val="24"/>
          <w:szCs w:val="24"/>
        </w:rPr>
      </w:pPr>
      <w:r w:rsidRPr="00562092">
        <w:rPr>
          <w:sz w:val="24"/>
          <w:szCs w:val="24"/>
        </w:rPr>
        <w:t xml:space="preserve">18.  </w:t>
      </w:r>
      <w:r w:rsidRPr="00562092">
        <w:rPr>
          <w:sz w:val="24"/>
          <w:szCs w:val="24"/>
        </w:rPr>
        <w:tab/>
      </w:r>
    </w:p>
    <w:p w:rsidR="00562092" w:rsidRPr="00562092" w:rsidRDefault="00562092" w:rsidP="00562092">
      <w:pPr>
        <w:ind w:left="360" w:hanging="360"/>
        <w:rPr>
          <w:sz w:val="24"/>
          <w:szCs w:val="24"/>
        </w:rPr>
      </w:pPr>
      <w:r w:rsidRPr="00562092">
        <w:rPr>
          <w:sz w:val="24"/>
          <w:szCs w:val="24"/>
        </w:rPr>
        <w:t xml:space="preserve">(a) </w:t>
      </w:r>
      <w:r w:rsidRPr="00562092">
        <w:rPr>
          <w:sz w:val="24"/>
          <w:szCs w:val="24"/>
        </w:rPr>
        <w:tab/>
        <w:t xml:space="preserve">Give </w:t>
      </w:r>
      <w:r w:rsidRPr="00562092">
        <w:rPr>
          <w:b/>
          <w:sz w:val="24"/>
          <w:szCs w:val="24"/>
        </w:rPr>
        <w:t>five</w:t>
      </w:r>
      <w:r w:rsidRPr="00562092">
        <w:rPr>
          <w:sz w:val="24"/>
          <w:szCs w:val="24"/>
        </w:rPr>
        <w:t xml:space="preserve"> reasons for the migration of Somali into Kenya. </w:t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  <w:t>(5 marks)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 xml:space="preserve">Escaping threats from the </w:t>
      </w:r>
      <w:proofErr w:type="spellStart"/>
      <w:proofErr w:type="gramStart"/>
      <w:r w:rsidRPr="00562092">
        <w:rPr>
          <w:sz w:val="24"/>
          <w:szCs w:val="24"/>
        </w:rPr>
        <w:t>oromo</w:t>
      </w:r>
      <w:proofErr w:type="spellEnd"/>
      <w:proofErr w:type="gramEnd"/>
      <w:r w:rsidRPr="00562092">
        <w:rPr>
          <w:sz w:val="24"/>
          <w:szCs w:val="24"/>
        </w:rPr>
        <w:t>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Looking for pasture for their livestock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Escaping clan or family feuds.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Population pressure.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Fleeing outbreak of diseases that affected people and animals.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Escaping famine and drought.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To satisfy their spirit of adventure.</w:t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</w:r>
      <w:r w:rsidRPr="00562092">
        <w:rPr>
          <w:sz w:val="24"/>
          <w:szCs w:val="24"/>
        </w:rPr>
        <w:tab/>
        <w:t xml:space="preserve">Any 5 points @ 1 mark each (5 marks)    </w:t>
      </w:r>
    </w:p>
    <w:p w:rsidR="00562092" w:rsidRPr="00562092" w:rsidRDefault="00562092" w:rsidP="00562092">
      <w:pPr>
        <w:ind w:left="360" w:hanging="360"/>
        <w:rPr>
          <w:sz w:val="24"/>
          <w:szCs w:val="24"/>
        </w:rPr>
      </w:pPr>
      <w:r w:rsidRPr="00562092">
        <w:rPr>
          <w:sz w:val="24"/>
          <w:szCs w:val="24"/>
        </w:rPr>
        <w:t xml:space="preserve">(b) </w:t>
      </w:r>
      <w:r w:rsidRPr="00562092">
        <w:rPr>
          <w:sz w:val="24"/>
          <w:szCs w:val="24"/>
        </w:rPr>
        <w:tab/>
        <w:t xml:space="preserve">Describe the political organization of the Nandi during the pre-colonial period. </w:t>
      </w:r>
      <w:r w:rsidRPr="00562092">
        <w:rPr>
          <w:sz w:val="24"/>
          <w:szCs w:val="24"/>
        </w:rPr>
        <w:tab/>
        <w:t>(10 marks)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The smallest unit was the family headed by the father who dealt with internal matters</w:t>
      </w:r>
      <w:r w:rsidRPr="00562092">
        <w:rPr>
          <w:sz w:val="24"/>
          <w:szCs w:val="24"/>
        </w:rPr>
        <w:tab/>
        <w:t xml:space="preserve"> like discipline, allocation of land, cattle and succession.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They had a decentralized system of government.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 xml:space="preserve">Above the family was a neighborhood council of elders called </w:t>
      </w:r>
      <w:proofErr w:type="spellStart"/>
      <w:r w:rsidR="00E219BF">
        <w:rPr>
          <w:sz w:val="24"/>
          <w:szCs w:val="24"/>
        </w:rPr>
        <w:t>K</w:t>
      </w:r>
      <w:r w:rsidRPr="00562092">
        <w:rPr>
          <w:sz w:val="24"/>
          <w:szCs w:val="24"/>
        </w:rPr>
        <w:t>okwet</w:t>
      </w:r>
      <w:proofErr w:type="spellEnd"/>
      <w:r w:rsidRPr="00562092">
        <w:rPr>
          <w:sz w:val="24"/>
          <w:szCs w:val="24"/>
        </w:rPr>
        <w:t>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 xml:space="preserve">Above the </w:t>
      </w:r>
      <w:proofErr w:type="spellStart"/>
      <w:r w:rsidRPr="00562092">
        <w:rPr>
          <w:sz w:val="24"/>
          <w:szCs w:val="24"/>
        </w:rPr>
        <w:t>Kokwet</w:t>
      </w:r>
      <w:proofErr w:type="spellEnd"/>
      <w:r w:rsidRPr="00562092">
        <w:rPr>
          <w:sz w:val="24"/>
          <w:szCs w:val="24"/>
        </w:rPr>
        <w:t xml:space="preserve"> organization was the clan. The clan dealt with, among other things the matter of grazing right.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The clan was headed by the council of elders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Above the clan was large social political unit comprising of different war groups located in the</w:t>
      </w:r>
      <w:r w:rsidR="00E219BF">
        <w:rPr>
          <w:sz w:val="24"/>
          <w:szCs w:val="24"/>
        </w:rPr>
        <w:t xml:space="preserve"> same geographical zone called </w:t>
      </w:r>
      <w:proofErr w:type="spellStart"/>
      <w:r w:rsidR="00E219BF">
        <w:rPr>
          <w:sz w:val="24"/>
          <w:szCs w:val="24"/>
        </w:rPr>
        <w:t>P</w:t>
      </w:r>
      <w:r w:rsidRPr="00562092">
        <w:rPr>
          <w:sz w:val="24"/>
          <w:szCs w:val="24"/>
        </w:rPr>
        <w:t>ororiet</w:t>
      </w:r>
      <w:proofErr w:type="spellEnd"/>
      <w:r w:rsidRPr="00562092">
        <w:rPr>
          <w:sz w:val="24"/>
          <w:szCs w:val="24"/>
        </w:rPr>
        <w:t>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proofErr w:type="spellStart"/>
      <w:r w:rsidRPr="00562092">
        <w:rPr>
          <w:sz w:val="24"/>
          <w:szCs w:val="24"/>
        </w:rPr>
        <w:t>Pororiet</w:t>
      </w:r>
      <w:proofErr w:type="spellEnd"/>
      <w:r w:rsidRPr="00562092">
        <w:rPr>
          <w:sz w:val="24"/>
          <w:szCs w:val="24"/>
        </w:rPr>
        <w:t xml:space="preserve"> was the highest in the judicial matter.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proofErr w:type="spellStart"/>
      <w:r w:rsidRPr="00562092">
        <w:rPr>
          <w:sz w:val="24"/>
          <w:szCs w:val="24"/>
        </w:rPr>
        <w:t>Pororiet</w:t>
      </w:r>
      <w:proofErr w:type="spellEnd"/>
      <w:r w:rsidRPr="00562092">
        <w:rPr>
          <w:sz w:val="24"/>
          <w:szCs w:val="24"/>
        </w:rPr>
        <w:t xml:space="preserve"> could negotiate war and peace.</w:t>
      </w:r>
    </w:p>
    <w:p w:rsidR="00562092" w:rsidRPr="00562092" w:rsidRDefault="00562092" w:rsidP="006B531D">
      <w:pPr>
        <w:pStyle w:val="ListParagraph"/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>They had warriors from age sets who maintained law and order.</w:t>
      </w:r>
    </w:p>
    <w:p w:rsidR="00562092" w:rsidRPr="00562092" w:rsidRDefault="00562092" w:rsidP="006B531D">
      <w:pPr>
        <w:numPr>
          <w:ilvl w:val="0"/>
          <w:numId w:val="26"/>
        </w:numPr>
        <w:ind w:left="360"/>
        <w:rPr>
          <w:sz w:val="24"/>
          <w:szCs w:val="24"/>
        </w:rPr>
      </w:pPr>
      <w:r w:rsidRPr="00562092">
        <w:rPr>
          <w:sz w:val="24"/>
          <w:szCs w:val="24"/>
        </w:rPr>
        <w:t xml:space="preserve">They borrowed the office of the </w:t>
      </w:r>
      <w:proofErr w:type="spellStart"/>
      <w:r w:rsidRPr="00562092">
        <w:rPr>
          <w:sz w:val="24"/>
          <w:szCs w:val="24"/>
        </w:rPr>
        <w:t>Orkoyiot</w:t>
      </w:r>
      <w:proofErr w:type="spellEnd"/>
      <w:r w:rsidRPr="00562092">
        <w:rPr>
          <w:sz w:val="24"/>
          <w:szCs w:val="24"/>
        </w:rPr>
        <w:t xml:space="preserve"> from the </w:t>
      </w:r>
      <w:proofErr w:type="spellStart"/>
      <w:r w:rsidRPr="00562092">
        <w:rPr>
          <w:sz w:val="24"/>
          <w:szCs w:val="24"/>
        </w:rPr>
        <w:t>Maasai</w:t>
      </w:r>
      <w:proofErr w:type="spellEnd"/>
      <w:r w:rsidRPr="00562092">
        <w:rPr>
          <w:sz w:val="24"/>
          <w:szCs w:val="24"/>
        </w:rPr>
        <w:t>.            Any 5 points @ 2 marks each (10 marks)</w:t>
      </w:r>
    </w:p>
    <w:p w:rsidR="00562092" w:rsidRDefault="00562092" w:rsidP="000A09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092F" w:rsidRPr="000A092F" w:rsidRDefault="000A092F" w:rsidP="000A09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092F">
        <w:rPr>
          <w:rFonts w:ascii="Times New Roman" w:hAnsi="Times New Roman"/>
          <w:sz w:val="24"/>
          <w:szCs w:val="24"/>
        </w:rPr>
        <w:t>19.</w:t>
      </w:r>
      <w:r w:rsidRPr="000A092F">
        <w:rPr>
          <w:rFonts w:ascii="Times New Roman" w:hAnsi="Times New Roman"/>
          <w:sz w:val="24"/>
          <w:szCs w:val="24"/>
        </w:rPr>
        <w:tab/>
      </w:r>
    </w:p>
    <w:p w:rsidR="008743F2" w:rsidRPr="008743F2" w:rsidRDefault="008743F2" w:rsidP="008743F2">
      <w:pPr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(a)</w:t>
      </w:r>
      <w:r w:rsidRPr="008743F2">
        <w:rPr>
          <w:rFonts w:eastAsiaTheme="minorHAnsi"/>
          <w:sz w:val="24"/>
          <w:szCs w:val="24"/>
        </w:rPr>
        <w:tab/>
        <w:t xml:space="preserve">What were the reasons for the construction of Kenya Uganda Railway </w:t>
      </w:r>
      <w:proofErr w:type="gramStart"/>
      <w:r w:rsidRPr="008743F2">
        <w:rPr>
          <w:rFonts w:eastAsiaTheme="minorHAnsi"/>
          <w:sz w:val="24"/>
          <w:szCs w:val="24"/>
        </w:rPr>
        <w:t>during</w:t>
      </w:r>
      <w:proofErr w:type="gramEnd"/>
      <w:r w:rsidRPr="008743F2">
        <w:rPr>
          <w:rFonts w:eastAsiaTheme="minorHAnsi"/>
          <w:sz w:val="24"/>
          <w:szCs w:val="24"/>
        </w:rPr>
        <w:t xml:space="preserve"> </w:t>
      </w:r>
    </w:p>
    <w:p w:rsidR="008743F2" w:rsidRPr="008743F2" w:rsidRDefault="008743F2" w:rsidP="008743F2">
      <w:pPr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proofErr w:type="gramStart"/>
      <w:r w:rsidRPr="008743F2">
        <w:rPr>
          <w:rFonts w:eastAsiaTheme="minorHAnsi"/>
          <w:sz w:val="24"/>
          <w:szCs w:val="24"/>
        </w:rPr>
        <w:t>the  colonial</w:t>
      </w:r>
      <w:proofErr w:type="gramEnd"/>
      <w:r w:rsidRPr="008743F2">
        <w:rPr>
          <w:rFonts w:eastAsiaTheme="minorHAnsi"/>
          <w:sz w:val="24"/>
          <w:szCs w:val="24"/>
        </w:rPr>
        <w:t xml:space="preserve"> Period </w:t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</w:p>
    <w:p w:rsidR="008743F2" w:rsidRPr="008743F2" w:rsidRDefault="008743F2" w:rsidP="008743F2">
      <w:pPr>
        <w:jc w:val="both"/>
        <w:rPr>
          <w:rFonts w:eastAsiaTheme="minorHAnsi"/>
          <w:sz w:val="8"/>
          <w:szCs w:val="8"/>
        </w:rPr>
      </w:pP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To facilitate the movement of troops to suppress resistance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To transport the administrators  into the interior for effective control of British East Africa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To promote the development of legitimate trade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To transport goods from the interior to the coast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The British wanted to protect the sources of river Nile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The British wanted to exploit the resources in the interior </w:t>
      </w:r>
    </w:p>
    <w:p w:rsidR="008743F2" w:rsidRPr="008743F2" w:rsidRDefault="008743F2" w:rsidP="008743F2">
      <w:pPr>
        <w:ind w:left="7560" w:firstLine="360"/>
        <w:rPr>
          <w:rFonts w:eastAsiaTheme="minorHAnsi"/>
          <w:sz w:val="24"/>
          <w:szCs w:val="24"/>
        </w:rPr>
      </w:pPr>
      <w:r w:rsidRPr="008743F2">
        <w:rPr>
          <w:rFonts w:eastAsiaTheme="minorHAnsi"/>
          <w:b/>
          <w:i/>
          <w:sz w:val="24"/>
          <w:szCs w:val="24"/>
        </w:rPr>
        <w:t>(5x1)</w:t>
      </w:r>
      <w:r w:rsidRPr="008743F2">
        <w:rPr>
          <w:rFonts w:eastAsiaTheme="minorHAnsi"/>
          <w:sz w:val="24"/>
          <w:szCs w:val="24"/>
        </w:rPr>
        <w:tab/>
      </w:r>
    </w:p>
    <w:p w:rsidR="008743F2" w:rsidRPr="008743F2" w:rsidRDefault="008743F2" w:rsidP="008743F2">
      <w:pPr>
        <w:ind w:left="7560" w:firstLine="360"/>
        <w:rPr>
          <w:rFonts w:eastAsiaTheme="minorHAnsi"/>
          <w:b/>
          <w:i/>
          <w:sz w:val="24"/>
          <w:szCs w:val="24"/>
        </w:rPr>
      </w:pPr>
    </w:p>
    <w:p w:rsidR="008743F2" w:rsidRPr="008743F2" w:rsidRDefault="008743F2" w:rsidP="008743F2">
      <w:pPr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(b)</w:t>
      </w:r>
      <w:r w:rsidRPr="008743F2">
        <w:rPr>
          <w:rFonts w:eastAsiaTheme="minorHAnsi"/>
          <w:sz w:val="24"/>
          <w:szCs w:val="24"/>
        </w:rPr>
        <w:tab/>
      </w:r>
      <w:proofErr w:type="gramStart"/>
      <w:r w:rsidRPr="008743F2">
        <w:rPr>
          <w:rFonts w:eastAsiaTheme="minorHAnsi"/>
          <w:sz w:val="24"/>
          <w:szCs w:val="24"/>
        </w:rPr>
        <w:t>Explain  5</w:t>
      </w:r>
      <w:proofErr w:type="gramEnd"/>
      <w:r w:rsidRPr="008743F2">
        <w:rPr>
          <w:rFonts w:eastAsiaTheme="minorHAnsi"/>
          <w:sz w:val="24"/>
          <w:szCs w:val="24"/>
        </w:rPr>
        <w:t xml:space="preserve"> reasons  which led to the formation of independent churches and </w:t>
      </w:r>
    </w:p>
    <w:p w:rsidR="008743F2" w:rsidRPr="008743F2" w:rsidRDefault="008743F2" w:rsidP="008743F2">
      <w:pPr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  <w:t>Schools during the colonial period</w:t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  <w:t xml:space="preserve">(12 </w:t>
      </w:r>
      <w:proofErr w:type="spellStart"/>
      <w:r w:rsidRPr="008743F2">
        <w:rPr>
          <w:rFonts w:eastAsiaTheme="minorHAnsi"/>
          <w:sz w:val="24"/>
          <w:szCs w:val="24"/>
        </w:rPr>
        <w:t>mks</w:t>
      </w:r>
      <w:proofErr w:type="spellEnd"/>
      <w:r w:rsidRPr="008743F2">
        <w:rPr>
          <w:rFonts w:eastAsiaTheme="minorHAnsi"/>
          <w:sz w:val="24"/>
          <w:szCs w:val="24"/>
        </w:rPr>
        <w:t>)</w:t>
      </w:r>
    </w:p>
    <w:p w:rsidR="008743F2" w:rsidRPr="008743F2" w:rsidRDefault="008743F2" w:rsidP="008743F2">
      <w:pPr>
        <w:jc w:val="both"/>
        <w:rPr>
          <w:rFonts w:eastAsiaTheme="minorHAnsi"/>
          <w:sz w:val="16"/>
          <w:szCs w:val="16"/>
        </w:rPr>
      </w:pP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Africans were unhappy with the westernizing  influence of Christian missionaries/Missionaries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16"/>
          <w:szCs w:val="16"/>
        </w:rPr>
      </w:pPr>
      <w:r w:rsidRPr="008743F2">
        <w:rPr>
          <w:rFonts w:eastAsiaTheme="minorHAnsi"/>
          <w:sz w:val="24"/>
          <w:szCs w:val="24"/>
        </w:rPr>
        <w:t xml:space="preserve">Taught  against African customs/African wanted Christianity but  still retained 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lastRenderedPageBreak/>
        <w:t xml:space="preserve">African perceived </w:t>
      </w:r>
      <w:proofErr w:type="gramStart"/>
      <w:r w:rsidRPr="008743F2">
        <w:rPr>
          <w:rFonts w:eastAsiaTheme="minorHAnsi"/>
          <w:sz w:val="24"/>
          <w:szCs w:val="24"/>
        </w:rPr>
        <w:t>mission  education</w:t>
      </w:r>
      <w:proofErr w:type="gramEnd"/>
      <w:r w:rsidRPr="008743F2">
        <w:rPr>
          <w:rFonts w:eastAsiaTheme="minorHAnsi"/>
          <w:sz w:val="24"/>
          <w:szCs w:val="24"/>
        </w:rPr>
        <w:t xml:space="preserve">  as inadequate as it prepared them for low status jobs the African wanted education that was relevant to African situation. Africans were only taught reading writing  and </w:t>
      </w:r>
      <w:proofErr w:type="spellStart"/>
      <w:r w:rsidRPr="008743F2">
        <w:rPr>
          <w:rFonts w:eastAsiaTheme="minorHAnsi"/>
          <w:sz w:val="24"/>
          <w:szCs w:val="24"/>
        </w:rPr>
        <w:t>arinthetic</w:t>
      </w:r>
      <w:proofErr w:type="spellEnd"/>
      <w:r w:rsidRPr="008743F2">
        <w:rPr>
          <w:rFonts w:eastAsiaTheme="minorHAnsi"/>
          <w:sz w:val="24"/>
          <w:szCs w:val="24"/>
        </w:rPr>
        <w:t xml:space="preserve"> (3Rs)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There was opened discrimination against African in Church leadership.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There were a reaction against colonial domination and exploitation of  African / the Missionaries were perceived as colonialists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African initiative were some Africans claimed to have received define calling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Africans were </w:t>
      </w:r>
      <w:proofErr w:type="gramStart"/>
      <w:r w:rsidRPr="008743F2">
        <w:rPr>
          <w:rFonts w:eastAsiaTheme="minorHAnsi"/>
          <w:sz w:val="24"/>
          <w:szCs w:val="24"/>
        </w:rPr>
        <w:t>dissatisfied  with</w:t>
      </w:r>
      <w:proofErr w:type="gramEnd"/>
      <w:r w:rsidRPr="008743F2">
        <w:rPr>
          <w:rFonts w:eastAsiaTheme="minorHAnsi"/>
          <w:sz w:val="24"/>
          <w:szCs w:val="24"/>
        </w:rPr>
        <w:t xml:space="preserve"> the interpretation of the Christian scriptures.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Africans wanted better education to enable them improve </w:t>
      </w:r>
      <w:proofErr w:type="gramStart"/>
      <w:r w:rsidRPr="008743F2">
        <w:rPr>
          <w:rFonts w:eastAsiaTheme="minorHAnsi"/>
          <w:sz w:val="24"/>
          <w:szCs w:val="24"/>
        </w:rPr>
        <w:t>their  economic</w:t>
      </w:r>
      <w:proofErr w:type="gramEnd"/>
      <w:r w:rsidRPr="008743F2">
        <w:rPr>
          <w:rFonts w:eastAsiaTheme="minorHAnsi"/>
          <w:sz w:val="24"/>
          <w:szCs w:val="24"/>
        </w:rPr>
        <w:t xml:space="preserve"> status.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proofErr w:type="gramStart"/>
      <w:r w:rsidRPr="008743F2">
        <w:rPr>
          <w:rFonts w:eastAsiaTheme="minorHAnsi"/>
          <w:sz w:val="24"/>
          <w:szCs w:val="24"/>
        </w:rPr>
        <w:t>Forced  settlement</w:t>
      </w:r>
      <w:proofErr w:type="gramEnd"/>
      <w:r w:rsidRPr="008743F2">
        <w:rPr>
          <w:rFonts w:eastAsiaTheme="minorHAnsi"/>
          <w:sz w:val="24"/>
          <w:szCs w:val="24"/>
        </w:rPr>
        <w:t xml:space="preserve"> of Africans overcrowded  and unproductive reserves forced them to seek wage employment in settler farms.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Africans were forbidden from growing some cash crops and keeping exotic animals to force them to seek the wage employment in settler farms.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Establishment of African reserves in remote and underdeveloped areas to deprive them of market for their produce.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Introduction of payment of taxes cash forced African to seek employment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The </w:t>
      </w:r>
      <w:proofErr w:type="spellStart"/>
      <w:r w:rsidRPr="008743F2">
        <w:rPr>
          <w:rFonts w:eastAsiaTheme="minorHAnsi"/>
          <w:sz w:val="24"/>
          <w:szCs w:val="24"/>
        </w:rPr>
        <w:t>northey</w:t>
      </w:r>
      <w:proofErr w:type="spellEnd"/>
      <w:r w:rsidRPr="008743F2">
        <w:rPr>
          <w:rFonts w:eastAsiaTheme="minorHAnsi"/>
          <w:sz w:val="24"/>
          <w:szCs w:val="24"/>
        </w:rPr>
        <w:t xml:space="preserve"> </w:t>
      </w:r>
      <w:proofErr w:type="gramStart"/>
      <w:r w:rsidRPr="008743F2">
        <w:rPr>
          <w:rFonts w:eastAsiaTheme="minorHAnsi"/>
          <w:sz w:val="24"/>
          <w:szCs w:val="24"/>
        </w:rPr>
        <w:t>circulars of 1918 and 1919 requires</w:t>
      </w:r>
      <w:proofErr w:type="gramEnd"/>
      <w:r w:rsidRPr="008743F2">
        <w:rPr>
          <w:rFonts w:eastAsiaTheme="minorHAnsi"/>
          <w:sz w:val="24"/>
          <w:szCs w:val="24"/>
        </w:rPr>
        <w:t xml:space="preserve"> all chiefs to supply a number of </w:t>
      </w:r>
      <w:proofErr w:type="spellStart"/>
      <w:r w:rsidRPr="008743F2">
        <w:rPr>
          <w:rFonts w:eastAsiaTheme="minorHAnsi"/>
          <w:sz w:val="24"/>
          <w:szCs w:val="24"/>
        </w:rPr>
        <w:t>labour</w:t>
      </w:r>
      <w:proofErr w:type="spellEnd"/>
      <w:r w:rsidRPr="008743F2">
        <w:rPr>
          <w:rFonts w:eastAsiaTheme="minorHAnsi"/>
          <w:sz w:val="24"/>
          <w:szCs w:val="24"/>
        </w:rPr>
        <w:t xml:space="preserve"> recruit for settler farms and government projects.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The government offered  credit facilities to settlers to develop farming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Establishment of agro-based industries created ready market for their produce.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The government encouraged settlers to form cooperatives for effective marketing for their produce.</w:t>
      </w:r>
    </w:p>
    <w:p w:rsidR="008743F2" w:rsidRPr="008743F2" w:rsidRDefault="008743F2" w:rsidP="008743F2">
      <w:pPr>
        <w:ind w:left="900"/>
        <w:jc w:val="both"/>
        <w:rPr>
          <w:rFonts w:eastAsiaTheme="minorHAnsi"/>
          <w:sz w:val="16"/>
          <w:szCs w:val="16"/>
        </w:rPr>
      </w:pPr>
      <w:r w:rsidRPr="008743F2">
        <w:rPr>
          <w:rFonts w:eastAsiaTheme="minorHAnsi"/>
          <w:sz w:val="24"/>
          <w:szCs w:val="24"/>
        </w:rPr>
        <w:tab/>
      </w:r>
    </w:p>
    <w:p w:rsidR="008743F2" w:rsidRPr="008743F2" w:rsidRDefault="008743F2" w:rsidP="008743F2">
      <w:pPr>
        <w:tabs>
          <w:tab w:val="left" w:pos="270"/>
        </w:tabs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20.</w:t>
      </w:r>
      <w:r w:rsidRPr="008743F2">
        <w:rPr>
          <w:rFonts w:eastAsiaTheme="minorHAnsi"/>
          <w:sz w:val="24"/>
          <w:szCs w:val="24"/>
        </w:rPr>
        <w:tab/>
        <w:t>(</w:t>
      </w:r>
      <w:proofErr w:type="gramStart"/>
      <w:r w:rsidRPr="008743F2">
        <w:rPr>
          <w:rFonts w:eastAsiaTheme="minorHAnsi"/>
          <w:sz w:val="24"/>
          <w:szCs w:val="24"/>
        </w:rPr>
        <w:t>a</w:t>
      </w:r>
      <w:proofErr w:type="gramEnd"/>
      <w:r w:rsidRPr="008743F2">
        <w:rPr>
          <w:rFonts w:eastAsiaTheme="minorHAnsi"/>
          <w:sz w:val="24"/>
          <w:szCs w:val="24"/>
        </w:rPr>
        <w:t>)</w:t>
      </w:r>
      <w:r w:rsidRPr="008743F2">
        <w:rPr>
          <w:rFonts w:eastAsiaTheme="minorHAnsi"/>
          <w:sz w:val="24"/>
          <w:szCs w:val="24"/>
        </w:rPr>
        <w:tab/>
        <w:t xml:space="preserve">Outline 5  demands of Coast African Association formed in 1943 </w:t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</w:p>
    <w:p w:rsidR="008743F2" w:rsidRPr="008743F2" w:rsidRDefault="008743F2" w:rsidP="008743F2">
      <w:pPr>
        <w:jc w:val="both"/>
        <w:rPr>
          <w:rFonts w:eastAsiaTheme="minorHAnsi"/>
          <w:sz w:val="8"/>
          <w:szCs w:val="8"/>
        </w:rPr>
      </w:pPr>
    </w:p>
    <w:p w:rsidR="008743F2" w:rsidRPr="008743F2" w:rsidRDefault="008743F2" w:rsidP="008743F2">
      <w:pPr>
        <w:ind w:left="72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removal of uneducated chiefs from the local native councils and </w:t>
      </w:r>
    </w:p>
    <w:p w:rsidR="008743F2" w:rsidRPr="008743F2" w:rsidRDefault="008743F2" w:rsidP="008743F2">
      <w:pPr>
        <w:ind w:left="72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</w:r>
      <w:proofErr w:type="gramStart"/>
      <w:r w:rsidRPr="008743F2">
        <w:rPr>
          <w:rFonts w:eastAsiaTheme="minorHAnsi"/>
          <w:sz w:val="24"/>
          <w:szCs w:val="24"/>
        </w:rPr>
        <w:t>their  replacement</w:t>
      </w:r>
      <w:proofErr w:type="gramEnd"/>
      <w:r w:rsidRPr="008743F2">
        <w:rPr>
          <w:rFonts w:eastAsiaTheme="minorHAnsi"/>
          <w:sz w:val="24"/>
          <w:szCs w:val="24"/>
        </w:rPr>
        <w:t xml:space="preserve">  with educated Africans.</w:t>
      </w:r>
    </w:p>
    <w:p w:rsidR="008743F2" w:rsidRPr="008743F2" w:rsidRDefault="008743F2" w:rsidP="008743F2">
      <w:pPr>
        <w:ind w:left="72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</w:t>
      </w:r>
      <w:proofErr w:type="gramStart"/>
      <w:r w:rsidRPr="008743F2">
        <w:rPr>
          <w:rFonts w:eastAsiaTheme="minorHAnsi"/>
          <w:sz w:val="24"/>
          <w:szCs w:val="24"/>
        </w:rPr>
        <w:t>appointment  of</w:t>
      </w:r>
      <w:proofErr w:type="gramEnd"/>
      <w:r w:rsidRPr="008743F2">
        <w:rPr>
          <w:rFonts w:eastAsiaTheme="minorHAnsi"/>
          <w:sz w:val="24"/>
          <w:szCs w:val="24"/>
        </w:rPr>
        <w:t xml:space="preserve"> African colonial officials</w:t>
      </w:r>
    </w:p>
    <w:p w:rsidR="008743F2" w:rsidRPr="008743F2" w:rsidRDefault="008743F2" w:rsidP="008743F2">
      <w:pPr>
        <w:ind w:left="72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elevation of </w:t>
      </w:r>
      <w:proofErr w:type="spellStart"/>
      <w:r w:rsidRPr="008743F2">
        <w:rPr>
          <w:rFonts w:eastAsiaTheme="minorHAnsi"/>
          <w:sz w:val="24"/>
          <w:szCs w:val="24"/>
        </w:rPr>
        <w:t>Shimo</w:t>
      </w:r>
      <w:proofErr w:type="spellEnd"/>
      <w:r w:rsidRPr="008743F2">
        <w:rPr>
          <w:rFonts w:eastAsiaTheme="minorHAnsi"/>
          <w:sz w:val="24"/>
          <w:szCs w:val="24"/>
        </w:rPr>
        <w:t xml:space="preserve"> La </w:t>
      </w:r>
      <w:proofErr w:type="spellStart"/>
      <w:r w:rsidRPr="008743F2">
        <w:rPr>
          <w:rFonts w:eastAsiaTheme="minorHAnsi"/>
          <w:sz w:val="24"/>
          <w:szCs w:val="24"/>
        </w:rPr>
        <w:t>Tewa</w:t>
      </w:r>
      <w:proofErr w:type="spellEnd"/>
      <w:r w:rsidRPr="008743F2">
        <w:rPr>
          <w:rFonts w:eastAsiaTheme="minorHAnsi"/>
          <w:sz w:val="24"/>
          <w:szCs w:val="24"/>
        </w:rPr>
        <w:t xml:space="preserve"> School to a high School</w:t>
      </w:r>
    </w:p>
    <w:p w:rsidR="008743F2" w:rsidRPr="008743F2" w:rsidRDefault="008743F2" w:rsidP="008743F2">
      <w:pPr>
        <w:ind w:left="72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</w:t>
      </w:r>
      <w:proofErr w:type="gramStart"/>
      <w:r w:rsidRPr="008743F2">
        <w:rPr>
          <w:rFonts w:eastAsiaTheme="minorHAnsi"/>
          <w:sz w:val="24"/>
          <w:szCs w:val="24"/>
        </w:rPr>
        <w:t>establishment  of</w:t>
      </w:r>
      <w:proofErr w:type="gramEnd"/>
      <w:r w:rsidRPr="008743F2">
        <w:rPr>
          <w:rFonts w:eastAsiaTheme="minorHAnsi"/>
          <w:sz w:val="24"/>
          <w:szCs w:val="24"/>
        </w:rPr>
        <w:t xml:space="preserve"> evening classes in the region  so as to give</w:t>
      </w:r>
    </w:p>
    <w:p w:rsidR="008743F2" w:rsidRPr="008743F2" w:rsidRDefault="008743F2" w:rsidP="008743F2">
      <w:pPr>
        <w:ind w:left="144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African </w:t>
      </w:r>
      <w:proofErr w:type="gramStart"/>
      <w:r w:rsidRPr="008743F2">
        <w:rPr>
          <w:rFonts w:eastAsiaTheme="minorHAnsi"/>
          <w:sz w:val="24"/>
          <w:szCs w:val="24"/>
        </w:rPr>
        <w:t>Adults  a</w:t>
      </w:r>
      <w:proofErr w:type="gramEnd"/>
      <w:r w:rsidRPr="008743F2">
        <w:rPr>
          <w:rFonts w:eastAsiaTheme="minorHAnsi"/>
          <w:sz w:val="24"/>
          <w:szCs w:val="24"/>
        </w:rPr>
        <w:t xml:space="preserve"> chance to </w:t>
      </w:r>
      <w:proofErr w:type="spellStart"/>
      <w:r w:rsidRPr="008743F2">
        <w:rPr>
          <w:rFonts w:eastAsiaTheme="minorHAnsi"/>
          <w:sz w:val="24"/>
          <w:szCs w:val="24"/>
        </w:rPr>
        <w:t>persue</w:t>
      </w:r>
      <w:proofErr w:type="spellEnd"/>
      <w:r w:rsidRPr="008743F2">
        <w:rPr>
          <w:rFonts w:eastAsiaTheme="minorHAnsi"/>
          <w:sz w:val="24"/>
          <w:szCs w:val="24"/>
        </w:rPr>
        <w:t xml:space="preserve"> basic western and numeracy </w:t>
      </w:r>
    </w:p>
    <w:p w:rsidR="008743F2" w:rsidRPr="008743F2" w:rsidRDefault="008743F2" w:rsidP="008743F2">
      <w:pPr>
        <w:ind w:left="1440" w:firstLine="720"/>
        <w:jc w:val="both"/>
        <w:rPr>
          <w:rFonts w:eastAsiaTheme="minorHAnsi"/>
          <w:sz w:val="24"/>
          <w:szCs w:val="24"/>
        </w:rPr>
      </w:pPr>
      <w:proofErr w:type="gramStart"/>
      <w:r w:rsidRPr="008743F2">
        <w:rPr>
          <w:rFonts w:eastAsiaTheme="minorHAnsi"/>
          <w:sz w:val="24"/>
          <w:szCs w:val="24"/>
        </w:rPr>
        <w:t>education</w:t>
      </w:r>
      <w:proofErr w:type="gramEnd"/>
    </w:p>
    <w:p w:rsidR="008743F2" w:rsidRPr="008743F2" w:rsidRDefault="008743F2" w:rsidP="008743F2">
      <w:pPr>
        <w:ind w:left="72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>Taxes</w:t>
      </w:r>
      <w:r w:rsidRPr="008743F2">
        <w:rPr>
          <w:rFonts w:eastAsiaTheme="minorHAnsi"/>
          <w:sz w:val="24"/>
          <w:szCs w:val="24"/>
        </w:rPr>
        <w:tab/>
        <w:t>collected from African traditional drinks for improvement of</w:t>
      </w:r>
    </w:p>
    <w:p w:rsidR="008743F2" w:rsidRPr="008743F2" w:rsidRDefault="008743F2" w:rsidP="008743F2">
      <w:pPr>
        <w:ind w:left="1440" w:firstLine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African facilities</w:t>
      </w:r>
    </w:p>
    <w:p w:rsidR="008743F2" w:rsidRPr="008743F2" w:rsidRDefault="008743F2" w:rsidP="008743F2">
      <w:pPr>
        <w:ind w:left="117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 xml:space="preserve">A revocation of land allocation to Arabs and Asians who now owned </w:t>
      </w:r>
    </w:p>
    <w:p w:rsidR="008743F2" w:rsidRPr="008743F2" w:rsidRDefault="008743F2" w:rsidP="008743F2">
      <w:pPr>
        <w:ind w:left="1530" w:firstLine="630"/>
        <w:jc w:val="both"/>
        <w:rPr>
          <w:rFonts w:eastAsiaTheme="minorHAnsi"/>
          <w:b/>
          <w:i/>
          <w:sz w:val="24"/>
          <w:szCs w:val="24"/>
        </w:rPr>
      </w:pPr>
      <w:proofErr w:type="gramStart"/>
      <w:r w:rsidRPr="008743F2">
        <w:rPr>
          <w:rFonts w:eastAsiaTheme="minorHAnsi"/>
          <w:sz w:val="24"/>
          <w:szCs w:val="24"/>
        </w:rPr>
        <w:t>large</w:t>
      </w:r>
      <w:proofErr w:type="gramEnd"/>
      <w:r w:rsidRPr="008743F2">
        <w:rPr>
          <w:rFonts w:eastAsiaTheme="minorHAnsi"/>
          <w:sz w:val="24"/>
          <w:szCs w:val="24"/>
        </w:rPr>
        <w:t xml:space="preserve"> tracts of land at the expense of the </w:t>
      </w:r>
      <w:proofErr w:type="spellStart"/>
      <w:r w:rsidRPr="008743F2">
        <w:rPr>
          <w:rFonts w:eastAsiaTheme="minorHAnsi"/>
          <w:sz w:val="24"/>
          <w:szCs w:val="24"/>
        </w:rPr>
        <w:t>Mijikenda</w:t>
      </w:r>
      <w:proofErr w:type="spellEnd"/>
      <w:r w:rsidRPr="008743F2">
        <w:rPr>
          <w:rFonts w:eastAsiaTheme="minorHAnsi"/>
          <w:sz w:val="24"/>
          <w:szCs w:val="24"/>
        </w:rPr>
        <w:t xml:space="preserve"> </w:t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b/>
          <w:i/>
          <w:sz w:val="24"/>
          <w:szCs w:val="24"/>
        </w:rPr>
        <w:t>(5x1)</w:t>
      </w:r>
    </w:p>
    <w:p w:rsidR="008743F2" w:rsidRPr="008743F2" w:rsidRDefault="008743F2" w:rsidP="008743F2">
      <w:pPr>
        <w:ind w:left="1530" w:firstLine="630"/>
        <w:jc w:val="both"/>
        <w:rPr>
          <w:rFonts w:eastAsiaTheme="minorHAnsi"/>
          <w:b/>
          <w:i/>
          <w:sz w:val="24"/>
          <w:szCs w:val="24"/>
        </w:rPr>
      </w:pPr>
    </w:p>
    <w:p w:rsidR="008743F2" w:rsidRPr="008743F2" w:rsidRDefault="008743F2" w:rsidP="008743F2">
      <w:pPr>
        <w:ind w:left="1530" w:firstLine="630"/>
        <w:jc w:val="both"/>
        <w:rPr>
          <w:rFonts w:eastAsiaTheme="minorHAnsi"/>
          <w:sz w:val="24"/>
          <w:szCs w:val="24"/>
        </w:rPr>
      </w:pPr>
    </w:p>
    <w:p w:rsidR="008743F2" w:rsidRPr="008743F2" w:rsidRDefault="008743F2" w:rsidP="008743F2">
      <w:pPr>
        <w:ind w:left="1440" w:hanging="675"/>
        <w:jc w:val="both"/>
        <w:rPr>
          <w:rFonts w:eastAsiaTheme="minorHAnsi"/>
          <w:b/>
          <w:i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lastRenderedPageBreak/>
        <w:t>(b)</w:t>
      </w:r>
      <w:r w:rsidRPr="008743F2">
        <w:rPr>
          <w:rFonts w:eastAsiaTheme="minorHAnsi"/>
          <w:sz w:val="24"/>
          <w:szCs w:val="24"/>
        </w:rPr>
        <w:tab/>
        <w:t xml:space="preserve">Explain 5 ways through which the colonial government promoted settler </w:t>
      </w:r>
      <w:proofErr w:type="gramStart"/>
      <w:r w:rsidRPr="008743F2">
        <w:rPr>
          <w:rFonts w:eastAsiaTheme="minorHAnsi"/>
          <w:sz w:val="24"/>
          <w:szCs w:val="24"/>
        </w:rPr>
        <w:t>farming  in</w:t>
      </w:r>
      <w:proofErr w:type="gramEnd"/>
      <w:r w:rsidRPr="008743F2">
        <w:rPr>
          <w:rFonts w:eastAsiaTheme="minorHAnsi"/>
          <w:sz w:val="24"/>
          <w:szCs w:val="24"/>
        </w:rPr>
        <w:t xml:space="preserve"> Kenya</w:t>
      </w: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b/>
          <w:i/>
          <w:sz w:val="24"/>
          <w:szCs w:val="24"/>
        </w:rPr>
        <w:t xml:space="preserve"> (10mks) </w:t>
      </w:r>
    </w:p>
    <w:p w:rsidR="008743F2" w:rsidRPr="008743F2" w:rsidRDefault="008743F2" w:rsidP="008743F2">
      <w:pPr>
        <w:ind w:left="1440" w:hanging="675"/>
        <w:jc w:val="both"/>
        <w:rPr>
          <w:rFonts w:eastAsiaTheme="minorHAnsi"/>
          <w:b/>
          <w:sz w:val="16"/>
          <w:szCs w:val="16"/>
        </w:rPr>
      </w:pPr>
    </w:p>
    <w:p w:rsidR="008743F2" w:rsidRPr="008743F2" w:rsidRDefault="008743F2" w:rsidP="008743F2">
      <w:pPr>
        <w:ind w:left="1440" w:hanging="675"/>
        <w:jc w:val="both"/>
        <w:rPr>
          <w:rFonts w:eastAsiaTheme="minorHAnsi"/>
          <w:sz w:val="8"/>
          <w:szCs w:val="8"/>
        </w:rPr>
      </w:pPr>
    </w:p>
    <w:p w:rsidR="008743F2" w:rsidRPr="008743F2" w:rsidRDefault="008743F2" w:rsidP="008743F2">
      <w:pPr>
        <w:ind w:left="2160" w:hanging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European settlers were provided with large tracts of large which were </w:t>
      </w:r>
      <w:proofErr w:type="gramStart"/>
      <w:r w:rsidRPr="008743F2">
        <w:rPr>
          <w:rFonts w:eastAsiaTheme="minorHAnsi"/>
          <w:sz w:val="24"/>
          <w:szCs w:val="24"/>
        </w:rPr>
        <w:t>alienated  from</w:t>
      </w:r>
      <w:proofErr w:type="gramEnd"/>
      <w:r w:rsidRPr="008743F2">
        <w:rPr>
          <w:rFonts w:eastAsiaTheme="minorHAnsi"/>
          <w:sz w:val="24"/>
          <w:szCs w:val="24"/>
        </w:rPr>
        <w:t xml:space="preserve"> Africans through various land legislation</w:t>
      </w:r>
    </w:p>
    <w:p w:rsidR="008743F2" w:rsidRPr="008743F2" w:rsidRDefault="008743F2" w:rsidP="008743F2">
      <w:pPr>
        <w:ind w:left="2160" w:hanging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introduction of forced </w:t>
      </w:r>
      <w:proofErr w:type="spellStart"/>
      <w:r w:rsidRPr="008743F2">
        <w:rPr>
          <w:rFonts w:eastAsiaTheme="minorHAnsi"/>
          <w:sz w:val="24"/>
          <w:szCs w:val="24"/>
        </w:rPr>
        <w:t>labour</w:t>
      </w:r>
      <w:proofErr w:type="spellEnd"/>
      <w:r w:rsidRPr="008743F2">
        <w:rPr>
          <w:rFonts w:eastAsiaTheme="minorHAnsi"/>
          <w:sz w:val="24"/>
          <w:szCs w:val="24"/>
        </w:rPr>
        <w:t xml:space="preserve"> on European farms ensured steady supply of cheap </w:t>
      </w:r>
      <w:proofErr w:type="spellStart"/>
      <w:r w:rsidRPr="008743F2">
        <w:rPr>
          <w:rFonts w:eastAsiaTheme="minorHAnsi"/>
          <w:sz w:val="24"/>
          <w:szCs w:val="24"/>
        </w:rPr>
        <w:t>labour</w:t>
      </w:r>
      <w:proofErr w:type="spellEnd"/>
      <w:r w:rsidRPr="008743F2">
        <w:rPr>
          <w:rFonts w:eastAsiaTheme="minorHAnsi"/>
          <w:sz w:val="24"/>
          <w:szCs w:val="24"/>
        </w:rPr>
        <w:t xml:space="preserve"> for settlers.</w:t>
      </w:r>
    </w:p>
    <w:p w:rsidR="008743F2" w:rsidRPr="008743F2" w:rsidRDefault="008743F2" w:rsidP="008743F2">
      <w:pPr>
        <w:ind w:left="2160" w:hanging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introduction of </w:t>
      </w:r>
      <w:proofErr w:type="spellStart"/>
      <w:r w:rsidRPr="008743F2">
        <w:rPr>
          <w:rFonts w:eastAsiaTheme="minorHAnsi"/>
          <w:sz w:val="24"/>
          <w:szCs w:val="24"/>
        </w:rPr>
        <w:t>Kipande</w:t>
      </w:r>
      <w:proofErr w:type="spellEnd"/>
      <w:r w:rsidRPr="008743F2">
        <w:rPr>
          <w:rFonts w:eastAsiaTheme="minorHAnsi"/>
          <w:sz w:val="24"/>
          <w:szCs w:val="24"/>
        </w:rPr>
        <w:t xml:space="preserve"> system ensured that Africans remained in employment</w:t>
      </w:r>
    </w:p>
    <w:p w:rsidR="008743F2" w:rsidRPr="008743F2" w:rsidRDefault="008743F2" w:rsidP="008743F2">
      <w:pPr>
        <w:ind w:left="2160" w:hanging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-</w:t>
      </w:r>
      <w:r w:rsidRPr="008743F2">
        <w:rPr>
          <w:rFonts w:eastAsiaTheme="minorHAnsi"/>
          <w:sz w:val="24"/>
          <w:szCs w:val="24"/>
        </w:rPr>
        <w:tab/>
        <w:t xml:space="preserve">The squatter system ensured that Africans residing on the settler farms provided the required </w:t>
      </w:r>
      <w:proofErr w:type="spellStart"/>
      <w:r w:rsidRPr="008743F2">
        <w:rPr>
          <w:rFonts w:eastAsiaTheme="minorHAnsi"/>
          <w:sz w:val="24"/>
          <w:szCs w:val="24"/>
        </w:rPr>
        <w:t>labour</w:t>
      </w:r>
      <w:proofErr w:type="spellEnd"/>
      <w:r w:rsidRPr="008743F2">
        <w:rPr>
          <w:rFonts w:eastAsiaTheme="minorHAnsi"/>
          <w:sz w:val="24"/>
          <w:szCs w:val="24"/>
        </w:rPr>
        <w:t xml:space="preserve"> in return to small plots where they </w:t>
      </w:r>
      <w:proofErr w:type="spellStart"/>
      <w:r w:rsidRPr="008743F2">
        <w:rPr>
          <w:rFonts w:eastAsiaTheme="minorHAnsi"/>
          <w:sz w:val="24"/>
          <w:szCs w:val="24"/>
        </w:rPr>
        <w:t>practised</w:t>
      </w:r>
      <w:proofErr w:type="spellEnd"/>
      <w:r w:rsidRPr="008743F2">
        <w:rPr>
          <w:rFonts w:eastAsiaTheme="minorHAnsi"/>
          <w:sz w:val="24"/>
          <w:szCs w:val="24"/>
        </w:rPr>
        <w:t xml:space="preserve"> subsistence farming. </w:t>
      </w:r>
    </w:p>
    <w:p w:rsidR="008743F2" w:rsidRPr="008743F2" w:rsidRDefault="008743F2" w:rsidP="008743F2">
      <w:pPr>
        <w:ind w:left="2160" w:hanging="720"/>
        <w:jc w:val="both"/>
        <w:rPr>
          <w:rFonts w:eastAsiaTheme="minorHAnsi"/>
          <w:sz w:val="16"/>
          <w:szCs w:val="16"/>
        </w:rPr>
      </w:pPr>
    </w:p>
    <w:p w:rsidR="008743F2" w:rsidRPr="008743F2" w:rsidRDefault="008743F2" w:rsidP="008743F2">
      <w:pPr>
        <w:ind w:left="720" w:hanging="720"/>
        <w:jc w:val="both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21.</w:t>
      </w:r>
      <w:r w:rsidRPr="008743F2">
        <w:rPr>
          <w:rFonts w:eastAsiaTheme="minorHAnsi"/>
          <w:sz w:val="24"/>
          <w:szCs w:val="24"/>
        </w:rPr>
        <w:tab/>
        <w:t>(</w:t>
      </w:r>
      <w:proofErr w:type="gramStart"/>
      <w:r w:rsidRPr="008743F2">
        <w:rPr>
          <w:rFonts w:eastAsiaTheme="minorHAnsi"/>
          <w:sz w:val="24"/>
          <w:szCs w:val="24"/>
        </w:rPr>
        <w:t>a</w:t>
      </w:r>
      <w:proofErr w:type="gramEnd"/>
      <w:r w:rsidRPr="008743F2">
        <w:rPr>
          <w:rFonts w:eastAsiaTheme="minorHAnsi"/>
          <w:sz w:val="24"/>
          <w:szCs w:val="24"/>
        </w:rPr>
        <w:t xml:space="preserve">)  State 5 factors that </w:t>
      </w:r>
      <w:proofErr w:type="spellStart"/>
      <w:r w:rsidRPr="008743F2">
        <w:rPr>
          <w:rFonts w:eastAsiaTheme="minorHAnsi"/>
          <w:sz w:val="24"/>
          <w:szCs w:val="24"/>
        </w:rPr>
        <w:t>favoured</w:t>
      </w:r>
      <w:proofErr w:type="spellEnd"/>
      <w:r w:rsidRPr="008743F2">
        <w:rPr>
          <w:rFonts w:eastAsiaTheme="minorHAnsi"/>
          <w:sz w:val="24"/>
          <w:szCs w:val="24"/>
        </w:rPr>
        <w:t xml:space="preserve"> Mau </w:t>
      </w:r>
      <w:proofErr w:type="spellStart"/>
      <w:r w:rsidRPr="008743F2">
        <w:rPr>
          <w:rFonts w:eastAsiaTheme="minorHAnsi"/>
          <w:sz w:val="24"/>
          <w:szCs w:val="24"/>
        </w:rPr>
        <w:t>Mau</w:t>
      </w:r>
      <w:proofErr w:type="spellEnd"/>
      <w:r w:rsidRPr="008743F2">
        <w:rPr>
          <w:rFonts w:eastAsiaTheme="minorHAnsi"/>
          <w:sz w:val="24"/>
          <w:szCs w:val="24"/>
        </w:rPr>
        <w:t xml:space="preserve">  Freedom fighters in Kenya (5mks)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jc w:val="both"/>
        <w:rPr>
          <w:rFonts w:eastAsiaTheme="minorHAnsi"/>
          <w:sz w:val="24"/>
          <w:szCs w:val="24"/>
        </w:rPr>
      </w:pPr>
      <w:proofErr w:type="spellStart"/>
      <w:r w:rsidRPr="008743F2">
        <w:rPr>
          <w:rFonts w:eastAsiaTheme="minorHAnsi"/>
          <w:sz w:val="24"/>
          <w:szCs w:val="24"/>
        </w:rPr>
        <w:t>Oathing</w:t>
      </w:r>
      <w:proofErr w:type="spellEnd"/>
      <w:r w:rsidRPr="008743F2">
        <w:rPr>
          <w:rFonts w:eastAsiaTheme="minorHAnsi"/>
          <w:sz w:val="24"/>
          <w:szCs w:val="24"/>
        </w:rPr>
        <w:t xml:space="preserve"> which united the fighters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They  used </w:t>
      </w:r>
      <w:proofErr w:type="spellStart"/>
      <w:r w:rsidRPr="008743F2">
        <w:rPr>
          <w:rFonts w:eastAsiaTheme="minorHAnsi"/>
          <w:sz w:val="24"/>
          <w:szCs w:val="24"/>
        </w:rPr>
        <w:t>querilla</w:t>
      </w:r>
      <w:proofErr w:type="spellEnd"/>
      <w:r w:rsidRPr="008743F2">
        <w:rPr>
          <w:rFonts w:eastAsiaTheme="minorHAnsi"/>
          <w:sz w:val="24"/>
          <w:szCs w:val="24"/>
        </w:rPr>
        <w:t xml:space="preserve"> warfare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The civilian population supplied the fighters with food and Equipment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Strong leaders like </w:t>
      </w:r>
      <w:proofErr w:type="spellStart"/>
      <w:r w:rsidRPr="008743F2">
        <w:rPr>
          <w:rFonts w:eastAsiaTheme="minorHAnsi"/>
          <w:sz w:val="24"/>
          <w:szCs w:val="24"/>
        </w:rPr>
        <w:t>Dedan</w:t>
      </w:r>
      <w:proofErr w:type="spellEnd"/>
      <w:r w:rsidRPr="008743F2">
        <w:rPr>
          <w:rFonts w:eastAsiaTheme="minorHAnsi"/>
          <w:sz w:val="24"/>
          <w:szCs w:val="24"/>
        </w:rPr>
        <w:t xml:space="preserve"> </w:t>
      </w:r>
      <w:proofErr w:type="spellStart"/>
      <w:r w:rsidRPr="008743F2">
        <w:rPr>
          <w:rFonts w:eastAsiaTheme="minorHAnsi"/>
          <w:sz w:val="24"/>
          <w:szCs w:val="24"/>
        </w:rPr>
        <w:t>Kimanthi</w:t>
      </w:r>
      <w:proofErr w:type="spellEnd"/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Natural forests of Mount Kenya and the </w:t>
      </w:r>
      <w:proofErr w:type="spellStart"/>
      <w:r w:rsidRPr="008743F2">
        <w:rPr>
          <w:rFonts w:eastAsiaTheme="minorHAnsi"/>
          <w:sz w:val="24"/>
          <w:szCs w:val="24"/>
        </w:rPr>
        <w:t>Abedare</w:t>
      </w:r>
      <w:proofErr w:type="spellEnd"/>
      <w:r w:rsidRPr="008743F2">
        <w:rPr>
          <w:rFonts w:eastAsiaTheme="minorHAnsi"/>
          <w:sz w:val="24"/>
          <w:szCs w:val="24"/>
        </w:rPr>
        <w:t xml:space="preserve"> ranges.</w:t>
      </w:r>
    </w:p>
    <w:p w:rsidR="008743F2" w:rsidRPr="008743F2" w:rsidRDefault="008743F2" w:rsidP="008743F2">
      <w:pPr>
        <w:numPr>
          <w:ilvl w:val="0"/>
          <w:numId w:val="30"/>
        </w:numPr>
        <w:spacing w:after="200" w:line="276" w:lineRule="auto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The fighters had access to swords, guns and ammunition.</w:t>
      </w:r>
    </w:p>
    <w:p w:rsidR="008743F2" w:rsidRPr="008743F2" w:rsidRDefault="008743F2" w:rsidP="008743F2">
      <w:pPr>
        <w:rPr>
          <w:rFonts w:eastAsiaTheme="minorHAnsi"/>
          <w:sz w:val="16"/>
          <w:szCs w:val="16"/>
        </w:rPr>
      </w:pP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>(b)</w:t>
      </w:r>
      <w:r w:rsidRPr="008743F2">
        <w:rPr>
          <w:rFonts w:eastAsiaTheme="minorHAnsi"/>
          <w:sz w:val="24"/>
          <w:szCs w:val="24"/>
        </w:rPr>
        <w:tab/>
        <w:t xml:space="preserve">Explain 5 factors that made the political organization and movement to demand for political </w:t>
      </w:r>
      <w:proofErr w:type="gramStart"/>
      <w:r w:rsidRPr="008743F2">
        <w:rPr>
          <w:rFonts w:eastAsiaTheme="minorHAnsi"/>
          <w:sz w:val="24"/>
          <w:szCs w:val="24"/>
        </w:rPr>
        <w:t>independence  after</w:t>
      </w:r>
      <w:proofErr w:type="gramEnd"/>
      <w:r w:rsidRPr="008743F2">
        <w:rPr>
          <w:rFonts w:eastAsiaTheme="minorHAnsi"/>
          <w:sz w:val="24"/>
          <w:szCs w:val="24"/>
        </w:rPr>
        <w:t xml:space="preserve"> 1945 in Kenya.</w:t>
      </w:r>
    </w:p>
    <w:p w:rsidR="008743F2" w:rsidRPr="008743F2" w:rsidRDefault="008743F2" w:rsidP="008743F2">
      <w:pPr>
        <w:ind w:left="1440" w:hanging="720"/>
        <w:rPr>
          <w:rFonts w:eastAsiaTheme="minorHAnsi"/>
          <w:sz w:val="10"/>
          <w:szCs w:val="10"/>
        </w:rPr>
      </w:pP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>Many Africans had acquired western education that enabled to</w:t>
      </w:r>
    </w:p>
    <w:p w:rsidR="008743F2" w:rsidRPr="008743F2" w:rsidRDefault="008743F2" w:rsidP="008743F2">
      <w:pPr>
        <w:ind w:left="1440" w:firstLine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</w:t>
      </w:r>
      <w:proofErr w:type="gramStart"/>
      <w:r w:rsidRPr="008743F2">
        <w:rPr>
          <w:rFonts w:eastAsiaTheme="minorHAnsi"/>
          <w:sz w:val="24"/>
          <w:szCs w:val="24"/>
        </w:rPr>
        <w:t>articulate</w:t>
      </w:r>
      <w:proofErr w:type="gramEnd"/>
      <w:r w:rsidRPr="008743F2">
        <w:rPr>
          <w:rFonts w:eastAsiaTheme="minorHAnsi"/>
          <w:sz w:val="24"/>
          <w:szCs w:val="24"/>
        </w:rPr>
        <w:t xml:space="preserve"> their grievances</w:t>
      </w:r>
    </w:p>
    <w:p w:rsidR="008743F2" w:rsidRPr="008743F2" w:rsidRDefault="008743F2" w:rsidP="008743F2">
      <w:pPr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 xml:space="preserve">The experiences of the </w:t>
      </w:r>
      <w:proofErr w:type="gramStart"/>
      <w:r w:rsidRPr="008743F2">
        <w:rPr>
          <w:rFonts w:eastAsiaTheme="minorHAnsi"/>
          <w:sz w:val="24"/>
          <w:szCs w:val="24"/>
        </w:rPr>
        <w:t>world</w:t>
      </w:r>
      <w:proofErr w:type="gramEnd"/>
      <w:r w:rsidRPr="008743F2">
        <w:rPr>
          <w:rFonts w:eastAsiaTheme="minorHAnsi"/>
          <w:sz w:val="24"/>
          <w:szCs w:val="24"/>
        </w:rPr>
        <w:t xml:space="preserve"> War II</w:t>
      </w: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>The granting of independence to India and Pakistan in 1947</w:t>
      </w: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>The Atlantic charter that was signed WWII in 1941 declared that people</w:t>
      </w:r>
    </w:p>
    <w:p w:rsidR="008743F2" w:rsidRPr="008743F2" w:rsidRDefault="008743F2" w:rsidP="008743F2">
      <w:pPr>
        <w:ind w:left="1440" w:firstLine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</w:t>
      </w:r>
      <w:proofErr w:type="gramStart"/>
      <w:r w:rsidRPr="008743F2">
        <w:rPr>
          <w:rFonts w:eastAsiaTheme="minorHAnsi"/>
          <w:sz w:val="24"/>
          <w:szCs w:val="24"/>
        </w:rPr>
        <w:t>enjoy</w:t>
      </w:r>
      <w:proofErr w:type="gramEnd"/>
      <w:r w:rsidRPr="008743F2">
        <w:rPr>
          <w:rFonts w:eastAsiaTheme="minorHAnsi"/>
          <w:sz w:val="24"/>
          <w:szCs w:val="24"/>
        </w:rPr>
        <w:t xml:space="preserve"> their rights</w:t>
      </w: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 xml:space="preserve">Pan-African movement which inspired African countries for self </w:t>
      </w: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</w:r>
      <w:r w:rsidRPr="008743F2">
        <w:rPr>
          <w:rFonts w:eastAsiaTheme="minorHAnsi"/>
          <w:sz w:val="24"/>
          <w:szCs w:val="24"/>
        </w:rPr>
        <w:tab/>
      </w:r>
      <w:proofErr w:type="gramStart"/>
      <w:r w:rsidRPr="008743F2">
        <w:rPr>
          <w:rFonts w:eastAsiaTheme="minorHAnsi"/>
          <w:sz w:val="24"/>
          <w:szCs w:val="24"/>
        </w:rPr>
        <w:t>government</w:t>
      </w:r>
      <w:proofErr w:type="gramEnd"/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</w:r>
      <w:proofErr w:type="spellStart"/>
      <w:r w:rsidRPr="008743F2">
        <w:rPr>
          <w:rFonts w:eastAsiaTheme="minorHAnsi"/>
          <w:sz w:val="24"/>
          <w:szCs w:val="24"/>
        </w:rPr>
        <w:t>Labour</w:t>
      </w:r>
      <w:proofErr w:type="spellEnd"/>
      <w:r w:rsidRPr="008743F2">
        <w:rPr>
          <w:rFonts w:eastAsiaTheme="minorHAnsi"/>
          <w:sz w:val="24"/>
          <w:szCs w:val="24"/>
        </w:rPr>
        <w:t xml:space="preserve"> party in Britain </w:t>
      </w:r>
      <w:proofErr w:type="spellStart"/>
      <w:r w:rsidRPr="008743F2">
        <w:rPr>
          <w:rFonts w:eastAsiaTheme="minorHAnsi"/>
          <w:sz w:val="24"/>
          <w:szCs w:val="24"/>
        </w:rPr>
        <w:t>favoured</w:t>
      </w:r>
      <w:proofErr w:type="spellEnd"/>
      <w:r w:rsidRPr="008743F2">
        <w:rPr>
          <w:rFonts w:eastAsiaTheme="minorHAnsi"/>
          <w:sz w:val="24"/>
          <w:szCs w:val="24"/>
        </w:rPr>
        <w:t xml:space="preserve"> decolonization</w:t>
      </w:r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 xml:space="preserve">Emergence of </w:t>
      </w:r>
      <w:proofErr w:type="gramStart"/>
      <w:r w:rsidRPr="008743F2">
        <w:rPr>
          <w:rFonts w:eastAsiaTheme="minorHAnsi"/>
          <w:sz w:val="24"/>
          <w:szCs w:val="24"/>
        </w:rPr>
        <w:t>U.S.A  and</w:t>
      </w:r>
      <w:proofErr w:type="gramEnd"/>
      <w:r w:rsidRPr="008743F2">
        <w:rPr>
          <w:rFonts w:eastAsiaTheme="minorHAnsi"/>
          <w:sz w:val="24"/>
          <w:szCs w:val="24"/>
        </w:rPr>
        <w:t xml:space="preserve"> USSR as superpowers advocated for</w:t>
      </w:r>
    </w:p>
    <w:p w:rsidR="008743F2" w:rsidRPr="008743F2" w:rsidRDefault="008743F2" w:rsidP="008743F2">
      <w:pPr>
        <w:ind w:left="1440" w:firstLine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</w:t>
      </w:r>
      <w:proofErr w:type="gramStart"/>
      <w:r w:rsidRPr="008743F2">
        <w:rPr>
          <w:rFonts w:eastAsiaTheme="minorHAnsi"/>
          <w:sz w:val="24"/>
          <w:szCs w:val="24"/>
        </w:rPr>
        <w:t>decolonization</w:t>
      </w:r>
      <w:proofErr w:type="gramEnd"/>
    </w:p>
    <w:p w:rsidR="008743F2" w:rsidRPr="008743F2" w:rsidRDefault="008743F2" w:rsidP="008743F2">
      <w:pPr>
        <w:ind w:left="1440" w:hanging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ab/>
        <w:t>-</w:t>
      </w:r>
      <w:r w:rsidRPr="008743F2">
        <w:rPr>
          <w:rFonts w:eastAsiaTheme="minorHAnsi"/>
          <w:sz w:val="24"/>
          <w:szCs w:val="24"/>
        </w:rPr>
        <w:tab/>
        <w:t>Formation of United Nations after World War II which granted political</w:t>
      </w:r>
    </w:p>
    <w:p w:rsidR="008743F2" w:rsidRDefault="008743F2" w:rsidP="008743F2">
      <w:pPr>
        <w:ind w:left="1440" w:firstLine="720"/>
        <w:rPr>
          <w:rFonts w:eastAsiaTheme="minorHAnsi"/>
          <w:sz w:val="24"/>
          <w:szCs w:val="24"/>
        </w:rPr>
      </w:pPr>
      <w:r w:rsidRPr="008743F2">
        <w:rPr>
          <w:rFonts w:eastAsiaTheme="minorHAnsi"/>
          <w:sz w:val="24"/>
          <w:szCs w:val="24"/>
        </w:rPr>
        <w:t xml:space="preserve"> </w:t>
      </w:r>
      <w:proofErr w:type="gramStart"/>
      <w:r w:rsidRPr="008743F2">
        <w:rPr>
          <w:rFonts w:eastAsiaTheme="minorHAnsi"/>
          <w:sz w:val="24"/>
          <w:szCs w:val="24"/>
        </w:rPr>
        <w:t>freedom</w:t>
      </w:r>
      <w:proofErr w:type="gramEnd"/>
      <w:r w:rsidRPr="008743F2">
        <w:rPr>
          <w:rFonts w:eastAsiaTheme="minorHAnsi"/>
          <w:sz w:val="24"/>
          <w:szCs w:val="24"/>
        </w:rPr>
        <w:t xml:space="preserve"> for African countries.</w:t>
      </w:r>
    </w:p>
    <w:p w:rsidR="008743F2" w:rsidRDefault="008743F2" w:rsidP="008743F2">
      <w:pPr>
        <w:ind w:left="1440" w:firstLine="720"/>
        <w:rPr>
          <w:rFonts w:eastAsiaTheme="minorHAnsi"/>
          <w:sz w:val="24"/>
          <w:szCs w:val="24"/>
        </w:rPr>
      </w:pPr>
    </w:p>
    <w:p w:rsidR="00B86D79" w:rsidRPr="008D6965" w:rsidRDefault="00B86D79" w:rsidP="00B86D79"/>
    <w:p w:rsidR="00DA524F" w:rsidRPr="002F6D4A" w:rsidRDefault="00DA524F" w:rsidP="00DA524F">
      <w:pPr>
        <w:tabs>
          <w:tab w:val="left" w:pos="6096"/>
        </w:tabs>
        <w:jc w:val="center"/>
        <w:rPr>
          <w:b/>
        </w:rPr>
      </w:pPr>
      <w:r w:rsidRPr="002F6D4A">
        <w:rPr>
          <w:b/>
        </w:rPr>
        <w:t>SECTION C (30MARKS)</w:t>
      </w:r>
    </w:p>
    <w:p w:rsidR="00DA524F" w:rsidRPr="00D87FA1" w:rsidRDefault="00DA524F" w:rsidP="00DA524F">
      <w:pPr>
        <w:tabs>
          <w:tab w:val="left" w:pos="6096"/>
        </w:tabs>
        <w:jc w:val="both"/>
        <w:rPr>
          <w:b/>
        </w:rPr>
      </w:pPr>
      <w:r w:rsidRPr="00D87FA1">
        <w:rPr>
          <w:b/>
        </w:rPr>
        <w:t xml:space="preserve">22. </w:t>
      </w:r>
      <w:proofErr w:type="gramStart"/>
      <w:r w:rsidRPr="00D87FA1">
        <w:rPr>
          <w:b/>
        </w:rPr>
        <w:t>a</w:t>
      </w:r>
      <w:proofErr w:type="gramEnd"/>
      <w:r w:rsidRPr="00D87FA1">
        <w:rPr>
          <w:b/>
        </w:rPr>
        <w:t xml:space="preserve">) </w:t>
      </w:r>
    </w:p>
    <w:p w:rsidR="00DA524F" w:rsidRPr="00DA524F" w:rsidRDefault="00DA524F" w:rsidP="00DA524F">
      <w:pPr>
        <w:pStyle w:val="ListParagraph"/>
        <w:numPr>
          <w:ilvl w:val="1"/>
          <w:numId w:val="31"/>
        </w:numPr>
        <w:tabs>
          <w:tab w:val="left" w:pos="6096"/>
        </w:tabs>
        <w:spacing w:line="276" w:lineRule="auto"/>
        <w:ind w:left="851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The national flag</w:t>
      </w:r>
    </w:p>
    <w:p w:rsidR="00DA524F" w:rsidRPr="00DA524F" w:rsidRDefault="00DA524F" w:rsidP="00DA524F">
      <w:pPr>
        <w:pStyle w:val="ListParagraph"/>
        <w:numPr>
          <w:ilvl w:val="1"/>
          <w:numId w:val="31"/>
        </w:numPr>
        <w:tabs>
          <w:tab w:val="left" w:pos="6096"/>
        </w:tabs>
        <w:spacing w:line="276" w:lineRule="auto"/>
        <w:ind w:left="851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The national anthem</w:t>
      </w:r>
    </w:p>
    <w:p w:rsidR="00DA524F" w:rsidRPr="00DA524F" w:rsidRDefault="00DA524F" w:rsidP="00DA524F">
      <w:pPr>
        <w:pStyle w:val="ListParagraph"/>
        <w:numPr>
          <w:ilvl w:val="1"/>
          <w:numId w:val="31"/>
        </w:numPr>
        <w:tabs>
          <w:tab w:val="left" w:pos="6096"/>
        </w:tabs>
        <w:spacing w:line="276" w:lineRule="auto"/>
        <w:ind w:left="851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The coat of arms</w:t>
      </w:r>
    </w:p>
    <w:p w:rsidR="00DA524F" w:rsidRPr="00DA524F" w:rsidRDefault="00DA524F" w:rsidP="00DA524F">
      <w:pPr>
        <w:pStyle w:val="ListParagraph"/>
        <w:numPr>
          <w:ilvl w:val="1"/>
          <w:numId w:val="31"/>
        </w:numPr>
        <w:tabs>
          <w:tab w:val="left" w:pos="6096"/>
        </w:tabs>
        <w:spacing w:line="276" w:lineRule="auto"/>
        <w:ind w:left="851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The public seal</w:t>
      </w:r>
    </w:p>
    <w:p w:rsidR="00DA524F" w:rsidRPr="00DA524F" w:rsidRDefault="00DA524F" w:rsidP="00DA524F">
      <w:pPr>
        <w:pStyle w:val="ListParagraph"/>
        <w:tabs>
          <w:tab w:val="left" w:pos="6096"/>
        </w:tabs>
        <w:ind w:left="1701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3x1=3marks</w:t>
      </w:r>
    </w:p>
    <w:p w:rsidR="00DA524F" w:rsidRPr="00DA524F" w:rsidRDefault="00DA524F" w:rsidP="00DA524F">
      <w:pPr>
        <w:tabs>
          <w:tab w:val="left" w:pos="6096"/>
        </w:tabs>
        <w:ind w:left="284"/>
        <w:jc w:val="both"/>
        <w:rPr>
          <w:b/>
          <w:sz w:val="24"/>
          <w:szCs w:val="24"/>
        </w:rPr>
      </w:pPr>
      <w:r w:rsidRPr="00DA524F">
        <w:rPr>
          <w:b/>
          <w:sz w:val="24"/>
          <w:szCs w:val="24"/>
        </w:rPr>
        <w:t xml:space="preserve">b) 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promote respect for human rights in public and private institutions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promote gender equality and equity in national development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lastRenderedPageBreak/>
        <w:t>To promote the protection and observance of human rights including by the national security organs.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monitor, investigate and report on the observance of human rights including by the national security organs.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promote respect for human rights and develop a culture of human rights in the Republic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receive and investigate complaints about alleged abuses of human rights and take steps to secure appropriate redress.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investigate or research on matters of human rights and make recommendations to the state organs.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act as the principal organ of the state in ensuring compliance with the obligations under treaties and conventions relating to human rights.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 xml:space="preserve">To investigate any conduct in state affairs or any act or omission in public administration </w:t>
      </w:r>
      <w:proofErr w:type="gramStart"/>
      <w:r w:rsidRPr="00DA524F">
        <w:rPr>
          <w:sz w:val="24"/>
          <w:szCs w:val="24"/>
        </w:rPr>
        <w:t>which is prejudicial or improper.</w:t>
      </w:r>
      <w:proofErr w:type="gramEnd"/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investigate complaints of abuse of power, unfair treatment, manifest injustice or unlawful, oppressive, unfair, or unresponsive official conduct.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give report on the results of investigations in the conduct of state affairs like abuse of power.</w:t>
      </w:r>
    </w:p>
    <w:p w:rsidR="00DA524F" w:rsidRPr="00DA524F" w:rsidRDefault="00DA524F" w:rsidP="00DA524F">
      <w:pPr>
        <w:pStyle w:val="ListParagraph"/>
        <w:numPr>
          <w:ilvl w:val="1"/>
          <w:numId w:val="32"/>
        </w:numPr>
        <w:tabs>
          <w:tab w:val="left" w:pos="6096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To listen to complaints of individuals whose rights and freedoms are denied, violated or threatened.</w:t>
      </w:r>
    </w:p>
    <w:p w:rsidR="00DA524F" w:rsidRPr="00DA524F" w:rsidRDefault="00DA524F" w:rsidP="00DA524F">
      <w:pPr>
        <w:pStyle w:val="ListParagraph"/>
        <w:tabs>
          <w:tab w:val="left" w:pos="6096"/>
        </w:tabs>
        <w:ind w:left="1701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6x2=12marks</w:t>
      </w:r>
    </w:p>
    <w:p w:rsidR="00B86D79" w:rsidRPr="00B86D79" w:rsidRDefault="00B86D79" w:rsidP="00DA524F">
      <w:pPr>
        <w:pStyle w:val="ListParagraph"/>
        <w:spacing w:after="160"/>
        <w:ind w:left="360"/>
        <w:rPr>
          <w:sz w:val="24"/>
          <w:szCs w:val="24"/>
        </w:rPr>
      </w:pPr>
    </w:p>
    <w:p w:rsidR="009C7147" w:rsidRPr="004E4B9C" w:rsidRDefault="00E219BF" w:rsidP="009C714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9C7147" w:rsidRPr="004E4B9C">
        <w:rPr>
          <w:sz w:val="24"/>
          <w:szCs w:val="24"/>
        </w:rPr>
        <w:t xml:space="preserve">3. </w:t>
      </w:r>
    </w:p>
    <w:p w:rsidR="00DA524F" w:rsidRPr="00DA524F" w:rsidRDefault="00DA524F" w:rsidP="00DA524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 xml:space="preserve">. a) 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Grants from the National Government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Fee charged on services, rendered by the countries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Fines imposed on offenders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Rates on property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Aid from donor agencies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Loans from financial institution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Profits from county investments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 xml:space="preserve">Rents on county premises </w:t>
      </w:r>
      <w:bookmarkStart w:id="0" w:name="_GoBack"/>
      <w:bookmarkEnd w:id="0"/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3x1=3marks</w:t>
      </w:r>
    </w:p>
    <w:p w:rsidR="00DA524F" w:rsidRPr="00DA524F" w:rsidRDefault="00DA524F" w:rsidP="00DA524F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 xml:space="preserve">b) 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Lack of autonomy from the National Government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Inadequate funds for their budgetary needs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Misappropriation/mismanagement/embezzlement of funds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 xml:space="preserve">Over employment of workers who they </w:t>
      </w:r>
      <w:proofErr w:type="spellStart"/>
      <w:r w:rsidRPr="00DA524F">
        <w:rPr>
          <w:sz w:val="24"/>
          <w:szCs w:val="24"/>
        </w:rPr>
        <w:t>can not</w:t>
      </w:r>
      <w:proofErr w:type="spellEnd"/>
      <w:r w:rsidRPr="00DA524F">
        <w:rPr>
          <w:sz w:val="24"/>
          <w:szCs w:val="24"/>
        </w:rPr>
        <w:t xml:space="preserve"> pay well.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Influential politicians interfere with running of county services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Lack of adequate sources of revenue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Rapid population increase strains limited resources within the countries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Duplication of roles resulting in overlap of functions with National government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Street families are a menace which counties are unable to handle.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Environmental degradation caused by air, land, water and noise pollution.</w:t>
      </w:r>
    </w:p>
    <w:p w:rsidR="00DA524F" w:rsidRPr="00DA524F" w:rsidRDefault="00DA524F" w:rsidP="00DA524F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>Inadequate housing resulting from mushrooming of shines</w:t>
      </w:r>
    </w:p>
    <w:p w:rsidR="00DA524F" w:rsidRPr="00DA524F" w:rsidRDefault="00DA524F" w:rsidP="00DA524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524F">
        <w:rPr>
          <w:sz w:val="24"/>
          <w:szCs w:val="24"/>
        </w:rPr>
        <w:t xml:space="preserve">6x2=12marks </w:t>
      </w:r>
    </w:p>
    <w:p w:rsidR="00DA524F" w:rsidRPr="00DA524F" w:rsidRDefault="00DA524F" w:rsidP="00DA524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9C7147" w:rsidRDefault="009C7147" w:rsidP="00B2514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</w:p>
    <w:p w:rsidR="00B2514B" w:rsidRPr="005069D8" w:rsidRDefault="00B2514B" w:rsidP="00B2514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sz w:val="24"/>
          <w:szCs w:val="24"/>
        </w:rPr>
      </w:pPr>
      <w:r w:rsidRPr="005069D8">
        <w:rPr>
          <w:bCs/>
          <w:sz w:val="24"/>
          <w:szCs w:val="24"/>
        </w:rPr>
        <w:t>24.</w:t>
      </w:r>
      <w:r w:rsidRPr="005069D8">
        <w:rPr>
          <w:bCs/>
          <w:sz w:val="24"/>
          <w:szCs w:val="24"/>
        </w:rPr>
        <w:tab/>
      </w:r>
    </w:p>
    <w:p w:rsidR="00B2514B" w:rsidRPr="005069D8" w:rsidRDefault="00B2514B" w:rsidP="00B2514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iCs/>
          <w:sz w:val="24"/>
          <w:szCs w:val="24"/>
        </w:rPr>
      </w:pPr>
      <w:r w:rsidRPr="005069D8">
        <w:rPr>
          <w:bCs/>
          <w:iCs/>
          <w:sz w:val="24"/>
          <w:szCs w:val="24"/>
        </w:rPr>
        <w:t xml:space="preserve">(a) </w:t>
      </w:r>
      <w:r w:rsidRPr="005069D8">
        <w:rPr>
          <w:bCs/>
          <w:iCs/>
          <w:sz w:val="24"/>
          <w:szCs w:val="24"/>
        </w:rPr>
        <w:tab/>
        <w:t>Composition of the County Assembly</w:t>
      </w:r>
    </w:p>
    <w:p w:rsidR="00B2514B" w:rsidRPr="005069D8" w:rsidRDefault="00B2514B" w:rsidP="006B531D">
      <w:pPr>
        <w:numPr>
          <w:ilvl w:val="3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Elected members from wards.</w:t>
      </w:r>
    </w:p>
    <w:p w:rsidR="00B2514B" w:rsidRPr="005069D8" w:rsidRDefault="00B2514B" w:rsidP="006B531D">
      <w:pPr>
        <w:numPr>
          <w:ilvl w:val="3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Special seats for members to ensure gender balance.</w:t>
      </w:r>
    </w:p>
    <w:p w:rsidR="00B2514B" w:rsidRPr="005069D8" w:rsidRDefault="00B2514B" w:rsidP="006B531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 xml:space="preserve">Members to represent marginalized groups </w:t>
      </w:r>
      <w:r w:rsidRPr="005069D8">
        <w:rPr>
          <w:sz w:val="24"/>
          <w:szCs w:val="24"/>
        </w:rPr>
        <w:tab/>
        <w:t xml:space="preserve"> </w:t>
      </w:r>
      <w:proofErr w:type="spellStart"/>
      <w:r w:rsidRPr="005069D8">
        <w:rPr>
          <w:sz w:val="24"/>
          <w:szCs w:val="24"/>
        </w:rPr>
        <w:t>e.g</w:t>
      </w:r>
      <w:proofErr w:type="spellEnd"/>
      <w:r w:rsidRPr="005069D8">
        <w:rPr>
          <w:sz w:val="24"/>
          <w:szCs w:val="24"/>
        </w:rPr>
        <w:t xml:space="preserve"> persons with disabilities.</w:t>
      </w:r>
    </w:p>
    <w:p w:rsidR="00B2514B" w:rsidRPr="005069D8" w:rsidRDefault="00B2514B" w:rsidP="006B531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Speaker of the County Assembly.</w:t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bCs/>
          <w:iCs/>
          <w:sz w:val="24"/>
          <w:szCs w:val="24"/>
        </w:rPr>
        <w:t xml:space="preserve">(3 x 1 = 3 </w:t>
      </w:r>
      <w:proofErr w:type="spellStart"/>
      <w:r w:rsidRPr="005069D8">
        <w:rPr>
          <w:bCs/>
          <w:iCs/>
          <w:sz w:val="24"/>
          <w:szCs w:val="24"/>
        </w:rPr>
        <w:t>mks</w:t>
      </w:r>
      <w:proofErr w:type="spellEnd"/>
      <w:r w:rsidRPr="005069D8">
        <w:rPr>
          <w:bCs/>
          <w:iCs/>
          <w:sz w:val="24"/>
          <w:szCs w:val="24"/>
        </w:rPr>
        <w:t>)</w:t>
      </w:r>
    </w:p>
    <w:p w:rsidR="00B2514B" w:rsidRPr="005069D8" w:rsidRDefault="00B2514B" w:rsidP="00B2514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Cs/>
          <w:iCs/>
          <w:sz w:val="24"/>
          <w:szCs w:val="24"/>
        </w:rPr>
      </w:pPr>
      <w:r w:rsidRPr="005069D8">
        <w:rPr>
          <w:bCs/>
          <w:iCs/>
          <w:sz w:val="24"/>
          <w:szCs w:val="24"/>
        </w:rPr>
        <w:lastRenderedPageBreak/>
        <w:t>(</w:t>
      </w:r>
      <w:proofErr w:type="gramStart"/>
      <w:r w:rsidRPr="005069D8">
        <w:rPr>
          <w:bCs/>
          <w:iCs/>
          <w:sz w:val="24"/>
          <w:szCs w:val="24"/>
        </w:rPr>
        <w:t>b</w:t>
      </w:r>
      <w:proofErr w:type="gramEnd"/>
      <w:r w:rsidRPr="005069D8">
        <w:rPr>
          <w:bCs/>
          <w:iCs/>
          <w:sz w:val="24"/>
          <w:szCs w:val="24"/>
        </w:rPr>
        <w:t xml:space="preserve">) </w:t>
      </w:r>
      <w:r w:rsidRPr="005069D8">
        <w:rPr>
          <w:bCs/>
          <w:iCs/>
          <w:sz w:val="24"/>
          <w:szCs w:val="24"/>
        </w:rPr>
        <w:tab/>
        <w:t>Challenges facing devolution in Kenya today</w:t>
      </w:r>
    </w:p>
    <w:p w:rsidR="00B2514B" w:rsidRPr="005069D8" w:rsidRDefault="00B2514B" w:rsidP="006B531D">
      <w:pPr>
        <w:numPr>
          <w:ilvl w:val="3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Shortage of funds because money allocated from national government is not enough.</w:t>
      </w:r>
    </w:p>
    <w:p w:rsidR="00B2514B" w:rsidRPr="005069D8" w:rsidRDefault="00B2514B" w:rsidP="006B531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 xml:space="preserve">Disagreements between national </w:t>
      </w:r>
      <w:r w:rsidRPr="005069D8">
        <w:rPr>
          <w:sz w:val="24"/>
          <w:szCs w:val="24"/>
        </w:rPr>
        <w:tab/>
        <w:t>governments and county governments.</w:t>
      </w:r>
    </w:p>
    <w:p w:rsidR="00B2514B" w:rsidRPr="005069D8" w:rsidRDefault="00B2514B" w:rsidP="006B531D">
      <w:pPr>
        <w:numPr>
          <w:ilvl w:val="3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Poor infrastructure is some counties.</w:t>
      </w:r>
    </w:p>
    <w:p w:rsidR="00B2514B" w:rsidRPr="005069D8" w:rsidRDefault="00B2514B" w:rsidP="006B531D">
      <w:pPr>
        <w:numPr>
          <w:ilvl w:val="3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Conflict between county executive and county assemblies.</w:t>
      </w:r>
    </w:p>
    <w:p w:rsidR="00B2514B" w:rsidRPr="005069D8" w:rsidRDefault="00B2514B" w:rsidP="006B531D">
      <w:pPr>
        <w:numPr>
          <w:ilvl w:val="3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Mismanagement of county funds.</w:t>
      </w:r>
    </w:p>
    <w:p w:rsidR="00B2514B" w:rsidRPr="005069D8" w:rsidRDefault="00B2514B" w:rsidP="006B531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 xml:space="preserve">Conflicts over shared resources </w:t>
      </w:r>
      <w:proofErr w:type="spellStart"/>
      <w:r w:rsidRPr="005069D8">
        <w:rPr>
          <w:sz w:val="24"/>
          <w:szCs w:val="24"/>
        </w:rPr>
        <w:t>e.g</w:t>
      </w:r>
      <w:proofErr w:type="spellEnd"/>
      <w:r w:rsidRPr="005069D8">
        <w:rPr>
          <w:sz w:val="24"/>
          <w:szCs w:val="24"/>
        </w:rPr>
        <w:t xml:space="preserve"> water, </w:t>
      </w:r>
      <w:r w:rsidRPr="005069D8">
        <w:rPr>
          <w:sz w:val="24"/>
          <w:szCs w:val="24"/>
        </w:rPr>
        <w:tab/>
        <w:t xml:space="preserve">forest, land </w:t>
      </w:r>
      <w:proofErr w:type="spellStart"/>
      <w:r w:rsidRPr="005069D8">
        <w:rPr>
          <w:sz w:val="24"/>
          <w:szCs w:val="24"/>
        </w:rPr>
        <w:t>e.t.c</w:t>
      </w:r>
      <w:proofErr w:type="spellEnd"/>
    </w:p>
    <w:p w:rsidR="00B2514B" w:rsidRPr="005069D8" w:rsidRDefault="00B2514B" w:rsidP="006B531D">
      <w:pPr>
        <w:numPr>
          <w:ilvl w:val="3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Inherited debts from previous local authorities.</w:t>
      </w:r>
    </w:p>
    <w:p w:rsidR="00B2514B" w:rsidRPr="005069D8" w:rsidRDefault="00B2514B" w:rsidP="006B531D">
      <w:pPr>
        <w:numPr>
          <w:ilvl w:val="3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Structural overlaps leading to inflated wage bill.</w:t>
      </w:r>
    </w:p>
    <w:p w:rsidR="00B2514B" w:rsidRPr="005069D8" w:rsidRDefault="00B2514B" w:rsidP="006B531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 xml:space="preserve">Political interference from parliament and </w:t>
      </w:r>
      <w:r w:rsidRPr="005069D8">
        <w:rPr>
          <w:sz w:val="24"/>
          <w:szCs w:val="24"/>
        </w:rPr>
        <w:tab/>
        <w:t>senate.</w:t>
      </w:r>
    </w:p>
    <w:p w:rsidR="00B2514B" w:rsidRPr="005069D8" w:rsidRDefault="00B2514B" w:rsidP="006B531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5069D8">
        <w:rPr>
          <w:sz w:val="24"/>
          <w:szCs w:val="24"/>
        </w:rPr>
        <w:t>Personal differences among elected leaders.</w:t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sz w:val="24"/>
          <w:szCs w:val="24"/>
        </w:rPr>
        <w:tab/>
      </w:r>
      <w:r w:rsidRPr="005069D8">
        <w:rPr>
          <w:bCs/>
          <w:iCs/>
          <w:sz w:val="24"/>
          <w:szCs w:val="24"/>
        </w:rPr>
        <w:t xml:space="preserve">(6 x 2 = 12 </w:t>
      </w:r>
      <w:proofErr w:type="spellStart"/>
      <w:r w:rsidRPr="005069D8">
        <w:rPr>
          <w:bCs/>
          <w:iCs/>
          <w:sz w:val="24"/>
          <w:szCs w:val="24"/>
        </w:rPr>
        <w:t>mks</w:t>
      </w:r>
      <w:proofErr w:type="spellEnd"/>
      <w:r w:rsidRPr="005069D8">
        <w:rPr>
          <w:bCs/>
          <w:iCs/>
          <w:sz w:val="24"/>
          <w:szCs w:val="24"/>
        </w:rPr>
        <w:t>)</w:t>
      </w:r>
    </w:p>
    <w:p w:rsidR="00B2514B" w:rsidRPr="00EA7719" w:rsidRDefault="00B2514B" w:rsidP="00452689">
      <w:pPr>
        <w:jc w:val="center"/>
        <w:rPr>
          <w:b/>
          <w:sz w:val="24"/>
          <w:szCs w:val="24"/>
        </w:rPr>
      </w:pPr>
    </w:p>
    <w:sectPr w:rsidR="00B2514B" w:rsidRPr="00EA7719" w:rsidSect="00452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554"/>
    <w:multiLevelType w:val="hybridMultilevel"/>
    <w:tmpl w:val="42CC0F36"/>
    <w:lvl w:ilvl="0" w:tplc="00C4CEB2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F72E472E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527"/>
    <w:multiLevelType w:val="hybridMultilevel"/>
    <w:tmpl w:val="99B40DCE"/>
    <w:lvl w:ilvl="0" w:tplc="A606C8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BE6170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F722E05"/>
    <w:multiLevelType w:val="hybridMultilevel"/>
    <w:tmpl w:val="2ECEFB2C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708A5"/>
    <w:multiLevelType w:val="hybridMultilevel"/>
    <w:tmpl w:val="EC7618C6"/>
    <w:lvl w:ilvl="0" w:tplc="1540B9C2">
      <w:start w:val="2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>
    <w:nsid w:val="189C4F4D"/>
    <w:multiLevelType w:val="hybridMultilevel"/>
    <w:tmpl w:val="564402A4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26ABB"/>
    <w:multiLevelType w:val="hybridMultilevel"/>
    <w:tmpl w:val="B63A64C0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3812"/>
    <w:multiLevelType w:val="hybridMultilevel"/>
    <w:tmpl w:val="1FCAC93E"/>
    <w:lvl w:ilvl="0" w:tplc="6A607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B2430"/>
    <w:multiLevelType w:val="hybridMultilevel"/>
    <w:tmpl w:val="02C8166E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E16FD"/>
    <w:multiLevelType w:val="hybridMultilevel"/>
    <w:tmpl w:val="FAEAA554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93FDB"/>
    <w:multiLevelType w:val="hybridMultilevel"/>
    <w:tmpl w:val="9712219A"/>
    <w:lvl w:ilvl="0" w:tplc="38BE6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6B82A3E"/>
    <w:multiLevelType w:val="hybridMultilevel"/>
    <w:tmpl w:val="92983A0A"/>
    <w:lvl w:ilvl="0" w:tplc="6A60739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>
    <w:nsid w:val="27E65112"/>
    <w:multiLevelType w:val="hybridMultilevel"/>
    <w:tmpl w:val="BB66B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B93"/>
    <w:multiLevelType w:val="hybridMultilevel"/>
    <w:tmpl w:val="01E0443E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C5734C"/>
    <w:multiLevelType w:val="hybridMultilevel"/>
    <w:tmpl w:val="D98A3244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041B3"/>
    <w:multiLevelType w:val="hybridMultilevel"/>
    <w:tmpl w:val="15A80DE6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9034C"/>
    <w:multiLevelType w:val="hybridMultilevel"/>
    <w:tmpl w:val="5D9ECA48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ED3A73"/>
    <w:multiLevelType w:val="hybridMultilevel"/>
    <w:tmpl w:val="46744D6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F209B"/>
    <w:multiLevelType w:val="hybridMultilevel"/>
    <w:tmpl w:val="9392DB5A"/>
    <w:lvl w:ilvl="0" w:tplc="00C4CEB2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ACA2746A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3EEE"/>
    <w:multiLevelType w:val="hybridMultilevel"/>
    <w:tmpl w:val="F9303052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5629F"/>
    <w:multiLevelType w:val="hybridMultilevel"/>
    <w:tmpl w:val="5A9EFB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42C99"/>
    <w:multiLevelType w:val="hybridMultilevel"/>
    <w:tmpl w:val="EE90933E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04D27"/>
    <w:multiLevelType w:val="hybridMultilevel"/>
    <w:tmpl w:val="AC9C7C4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71A5E"/>
    <w:multiLevelType w:val="hybridMultilevel"/>
    <w:tmpl w:val="94D6746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405A5"/>
    <w:multiLevelType w:val="hybridMultilevel"/>
    <w:tmpl w:val="F254417A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3835A9"/>
    <w:multiLevelType w:val="hybridMultilevel"/>
    <w:tmpl w:val="850227B4"/>
    <w:lvl w:ilvl="0" w:tplc="6A6073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9954D8"/>
    <w:multiLevelType w:val="hybridMultilevel"/>
    <w:tmpl w:val="3606FBE4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41C12"/>
    <w:multiLevelType w:val="hybridMultilevel"/>
    <w:tmpl w:val="AD94A78A"/>
    <w:lvl w:ilvl="0" w:tplc="ED44C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8514D"/>
    <w:multiLevelType w:val="hybridMultilevel"/>
    <w:tmpl w:val="417213FE"/>
    <w:lvl w:ilvl="0" w:tplc="040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75EE9"/>
    <w:multiLevelType w:val="hybridMultilevel"/>
    <w:tmpl w:val="8AB6F89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E46EE"/>
    <w:multiLevelType w:val="hybridMultilevel"/>
    <w:tmpl w:val="43601630"/>
    <w:lvl w:ilvl="0" w:tplc="04090009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7E6153"/>
    <w:multiLevelType w:val="hybridMultilevel"/>
    <w:tmpl w:val="ECAC0016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836190"/>
    <w:multiLevelType w:val="hybridMultilevel"/>
    <w:tmpl w:val="AE2ED09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073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D7499"/>
    <w:multiLevelType w:val="hybridMultilevel"/>
    <w:tmpl w:val="B9740882"/>
    <w:lvl w:ilvl="0" w:tplc="6A60739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31"/>
  </w:num>
  <w:num w:numId="5">
    <w:abstractNumId w:val="18"/>
  </w:num>
  <w:num w:numId="6">
    <w:abstractNumId w:val="2"/>
  </w:num>
  <w:num w:numId="7">
    <w:abstractNumId w:val="6"/>
  </w:num>
  <w:num w:numId="8">
    <w:abstractNumId w:val="28"/>
  </w:num>
  <w:num w:numId="9">
    <w:abstractNumId w:val="24"/>
  </w:num>
  <w:num w:numId="10">
    <w:abstractNumId w:val="30"/>
  </w:num>
  <w:num w:numId="11">
    <w:abstractNumId w:val="14"/>
  </w:num>
  <w:num w:numId="12">
    <w:abstractNumId w:val="7"/>
  </w:num>
  <w:num w:numId="13">
    <w:abstractNumId w:val="19"/>
  </w:num>
  <w:num w:numId="14">
    <w:abstractNumId w:val="21"/>
  </w:num>
  <w:num w:numId="15">
    <w:abstractNumId w:val="4"/>
  </w:num>
  <w:num w:numId="16">
    <w:abstractNumId w:val="29"/>
  </w:num>
  <w:num w:numId="17">
    <w:abstractNumId w:val="5"/>
  </w:num>
  <w:num w:numId="18">
    <w:abstractNumId w:val="27"/>
  </w:num>
  <w:num w:numId="19">
    <w:abstractNumId w:val="22"/>
  </w:num>
  <w:num w:numId="20">
    <w:abstractNumId w:val="25"/>
  </w:num>
  <w:num w:numId="21">
    <w:abstractNumId w:val="23"/>
  </w:num>
  <w:num w:numId="22">
    <w:abstractNumId w:val="10"/>
  </w:num>
  <w:num w:numId="23">
    <w:abstractNumId w:val="32"/>
  </w:num>
  <w:num w:numId="24">
    <w:abstractNumId w:val="1"/>
  </w:num>
  <w:num w:numId="25">
    <w:abstractNumId w:val="8"/>
  </w:num>
  <w:num w:numId="26">
    <w:abstractNumId w:val="9"/>
  </w:num>
  <w:num w:numId="27">
    <w:abstractNumId w:val="26"/>
  </w:num>
  <w:num w:numId="28">
    <w:abstractNumId w:val="12"/>
  </w:num>
  <w:num w:numId="29">
    <w:abstractNumId w:val="13"/>
  </w:num>
  <w:num w:numId="30">
    <w:abstractNumId w:val="3"/>
  </w:num>
  <w:num w:numId="31">
    <w:abstractNumId w:val="17"/>
  </w:num>
  <w:num w:numId="32">
    <w:abstractNumId w:val="0"/>
  </w:num>
  <w:num w:numId="33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689"/>
    <w:rsid w:val="000A092F"/>
    <w:rsid w:val="002465D3"/>
    <w:rsid w:val="002C22E9"/>
    <w:rsid w:val="00452689"/>
    <w:rsid w:val="00484371"/>
    <w:rsid w:val="004A7381"/>
    <w:rsid w:val="004B29CF"/>
    <w:rsid w:val="004E4B9C"/>
    <w:rsid w:val="005069D8"/>
    <w:rsid w:val="00521D17"/>
    <w:rsid w:val="00562092"/>
    <w:rsid w:val="00564502"/>
    <w:rsid w:val="005A75A7"/>
    <w:rsid w:val="00682F02"/>
    <w:rsid w:val="006B531D"/>
    <w:rsid w:val="007F6AC7"/>
    <w:rsid w:val="00842B6E"/>
    <w:rsid w:val="008743F2"/>
    <w:rsid w:val="009276BC"/>
    <w:rsid w:val="00931C52"/>
    <w:rsid w:val="009C7147"/>
    <w:rsid w:val="00A169D9"/>
    <w:rsid w:val="00A21F9C"/>
    <w:rsid w:val="00A2525C"/>
    <w:rsid w:val="00AB4AF1"/>
    <w:rsid w:val="00B2514B"/>
    <w:rsid w:val="00B4321B"/>
    <w:rsid w:val="00B5067E"/>
    <w:rsid w:val="00B86D79"/>
    <w:rsid w:val="00CD6915"/>
    <w:rsid w:val="00D35697"/>
    <w:rsid w:val="00DA524F"/>
    <w:rsid w:val="00E04CBE"/>
    <w:rsid w:val="00E219BF"/>
    <w:rsid w:val="00EA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89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1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7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7381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22</cp:revision>
  <dcterms:created xsi:type="dcterms:W3CDTF">2018-12-22T17:51:00Z</dcterms:created>
  <dcterms:modified xsi:type="dcterms:W3CDTF">2019-02-28T12:49:00Z</dcterms:modified>
</cp:coreProperties>
</file>