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10" w:rsidRPr="000B223A" w:rsidRDefault="00B75CB1">
      <w:pPr>
        <w:rPr>
          <w:rFonts w:ascii="Times New Roman" w:hAnsi="Times New Roman" w:cs="Times New Roman"/>
          <w:b/>
          <w:sz w:val="24"/>
          <w:szCs w:val="24"/>
        </w:rPr>
      </w:pPr>
      <w:r w:rsidRPr="000B223A">
        <w:rPr>
          <w:rFonts w:ascii="Times New Roman" w:hAnsi="Times New Roman" w:cs="Times New Roman"/>
          <w:b/>
          <w:sz w:val="24"/>
          <w:szCs w:val="24"/>
        </w:rPr>
        <w:t>JINA</w:t>
      </w:r>
      <w:r w:rsidR="000B223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</w:t>
      </w:r>
      <w:r w:rsidRPr="000B223A">
        <w:rPr>
          <w:rFonts w:ascii="Times New Roman" w:hAnsi="Times New Roman" w:cs="Times New Roman"/>
          <w:b/>
          <w:sz w:val="24"/>
          <w:szCs w:val="24"/>
        </w:rPr>
        <w:t>NAMBA</w:t>
      </w:r>
      <w:r w:rsidR="003A6DA6" w:rsidRPr="000B223A">
        <w:rPr>
          <w:rFonts w:ascii="Times New Roman" w:hAnsi="Times New Roman" w:cs="Times New Roman"/>
          <w:b/>
          <w:sz w:val="24"/>
          <w:szCs w:val="24"/>
        </w:rPr>
        <w:t>RI:</w:t>
      </w:r>
      <w:r w:rsidR="00286CE9" w:rsidRPr="000B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A6" w:rsidRPr="000B223A">
        <w:rPr>
          <w:rFonts w:ascii="Times New Roman" w:hAnsi="Times New Roman" w:cs="Times New Roman"/>
          <w:b/>
          <w:sz w:val="24"/>
          <w:szCs w:val="24"/>
        </w:rPr>
        <w:t>………</w:t>
      </w:r>
      <w:r w:rsidR="00286CE9" w:rsidRPr="000B223A">
        <w:rPr>
          <w:rFonts w:ascii="Times New Roman" w:hAnsi="Times New Roman" w:cs="Times New Roman"/>
          <w:b/>
          <w:sz w:val="24"/>
          <w:szCs w:val="24"/>
        </w:rPr>
        <w:t>…</w:t>
      </w:r>
    </w:p>
    <w:p w:rsidR="00286CE9" w:rsidRPr="000B223A" w:rsidRDefault="00286CE9">
      <w:pPr>
        <w:rPr>
          <w:rFonts w:ascii="Times New Roman" w:hAnsi="Times New Roman" w:cs="Times New Roman"/>
          <w:b/>
          <w:sz w:val="24"/>
          <w:szCs w:val="24"/>
        </w:rPr>
      </w:pPr>
      <w:r w:rsidRPr="000B223A">
        <w:rPr>
          <w:rFonts w:ascii="Times New Roman" w:hAnsi="Times New Roman" w:cs="Times New Roman"/>
          <w:b/>
          <w:sz w:val="24"/>
          <w:szCs w:val="24"/>
        </w:rPr>
        <w:t>SAHIHI: …………………………………………</w:t>
      </w:r>
      <w:r w:rsidR="000B223A">
        <w:rPr>
          <w:rFonts w:ascii="Times New Roman" w:hAnsi="Times New Roman" w:cs="Times New Roman"/>
          <w:b/>
          <w:sz w:val="24"/>
          <w:szCs w:val="24"/>
        </w:rPr>
        <w:t>……</w:t>
      </w:r>
      <w:r w:rsidRPr="000B223A">
        <w:rPr>
          <w:rFonts w:ascii="Times New Roman" w:hAnsi="Times New Roman" w:cs="Times New Roman"/>
          <w:b/>
          <w:sz w:val="24"/>
          <w:szCs w:val="24"/>
        </w:rPr>
        <w:t>TAREHE: ………………..</w:t>
      </w:r>
    </w:p>
    <w:p w:rsidR="000B223A" w:rsidRDefault="000B223A">
      <w:pPr>
        <w:rPr>
          <w:rFonts w:ascii="Times New Roman" w:hAnsi="Times New Roman" w:cs="Times New Roman"/>
          <w:sz w:val="24"/>
          <w:szCs w:val="24"/>
        </w:rPr>
      </w:pPr>
    </w:p>
    <w:p w:rsidR="00F81BB4" w:rsidRDefault="003A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UFAHAMU, UFUPISHO, SARUFI NA MATUMIZI YA LUGHA NA ISIMU JAMII</w:t>
      </w:r>
    </w:p>
    <w:p w:rsidR="00F81BB4" w:rsidRDefault="00AE3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</w:t>
      </w:r>
      <w:r w:rsidR="00F81BB4">
        <w:rPr>
          <w:rFonts w:ascii="Times New Roman" w:hAnsi="Times New Roman" w:cs="Times New Roman"/>
          <w:sz w:val="24"/>
          <w:szCs w:val="24"/>
        </w:rPr>
        <w:t>SAA 2</w:t>
      </w:r>
      <w:r w:rsidR="00F81BB4" w:rsidRPr="003A6DA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1BB4">
        <w:rPr>
          <w:rFonts w:ascii="Times New Roman" w:hAnsi="Times New Roman" w:cs="Times New Roman"/>
          <w:sz w:val="24"/>
          <w:szCs w:val="24"/>
        </w:rPr>
        <w:t>/</w:t>
      </w:r>
      <w:r w:rsidR="00F81BB4" w:rsidRPr="003A6DA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223A" w:rsidRDefault="00FE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31BDE" w:rsidRDefault="00D31BDE" w:rsidP="00D31BD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BB3DF8" w:rsidRDefault="00BB3DF8" w:rsidP="00BB3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73">
        <w:rPr>
          <w:rFonts w:ascii="Times New Roman" w:hAnsi="Times New Roman" w:cs="Times New Roman"/>
          <w:b/>
          <w:sz w:val="24"/>
          <w:szCs w:val="24"/>
        </w:rPr>
        <w:t xml:space="preserve">HATI YA KUHITIMU ELIMU YA SEKONDARI </w:t>
      </w:r>
    </w:p>
    <w:p w:rsidR="00DF6D99" w:rsidRDefault="00DF6D99" w:rsidP="00BB3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  <w:r w:rsidR="00D31BDE">
        <w:rPr>
          <w:rFonts w:ascii="Times New Roman" w:hAnsi="Times New Roman" w:cs="Times New Roman"/>
          <w:b/>
          <w:sz w:val="24"/>
          <w:szCs w:val="24"/>
        </w:rPr>
        <w:t xml:space="preserve"> MUHULA WA PILI </w:t>
      </w:r>
      <w:bookmarkStart w:id="0" w:name="_GoBack"/>
      <w:bookmarkEnd w:id="0"/>
    </w:p>
    <w:p w:rsidR="000B223A" w:rsidRPr="00A17B73" w:rsidRDefault="000B223A" w:rsidP="00BB3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KARTASI YA PILI</w:t>
      </w:r>
    </w:p>
    <w:p w:rsidR="000B223A" w:rsidRDefault="000B223A" w:rsidP="00A17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23A" w:rsidRDefault="000B223A" w:rsidP="00A17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23A" w:rsidRDefault="000B223A" w:rsidP="00A17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BB4" w:rsidRPr="00A17B73" w:rsidRDefault="00A17B73" w:rsidP="00A17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B73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F81BB4" w:rsidRPr="000B223A" w:rsidRDefault="00F81BB4" w:rsidP="00A17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jina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223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namba</w:t>
      </w:r>
      <w:r w:rsidR="00E02D15" w:rsidRPr="000B223A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6D99" w:rsidRPr="000B223A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D15" w:rsidRPr="000B223A">
        <w:rPr>
          <w:rFonts w:ascii="Times New Roman" w:hAnsi="Times New Roman" w:cs="Times New Roman"/>
          <w:i/>
          <w:sz w:val="24"/>
          <w:szCs w:val="24"/>
        </w:rPr>
        <w:t>u</w:t>
      </w:r>
      <w:r w:rsidRPr="000B223A">
        <w:rPr>
          <w:rFonts w:ascii="Times New Roman" w:hAnsi="Times New Roman" w:cs="Times New Roman"/>
          <w:i/>
          <w:sz w:val="24"/>
          <w:szCs w:val="24"/>
        </w:rPr>
        <w:t>li</w:t>
      </w:r>
      <w:r w:rsidR="0065447B" w:rsidRPr="000B223A">
        <w:rPr>
          <w:rFonts w:ascii="Times New Roman" w:hAnsi="Times New Roman" w:cs="Times New Roman"/>
          <w:i/>
          <w:sz w:val="24"/>
          <w:szCs w:val="24"/>
        </w:rPr>
        <w:t>z</w:t>
      </w:r>
      <w:r w:rsidRPr="000B223A">
        <w:rPr>
          <w:rFonts w:ascii="Times New Roman" w:hAnsi="Times New Roman" w:cs="Times New Roman"/>
          <w:i/>
          <w:sz w:val="24"/>
          <w:szCs w:val="24"/>
        </w:rPr>
        <w:t>oach</w:t>
      </w:r>
      <w:r w:rsidR="00E02D15" w:rsidRPr="000B223A">
        <w:rPr>
          <w:rFonts w:ascii="Times New Roman" w:hAnsi="Times New Roman" w:cs="Times New Roman"/>
          <w:i/>
          <w:sz w:val="24"/>
          <w:szCs w:val="24"/>
        </w:rPr>
        <w:t>i</w:t>
      </w:r>
      <w:r w:rsidRPr="000B223A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>.</w:t>
      </w:r>
    </w:p>
    <w:p w:rsidR="00DF6D99" w:rsidRPr="000B223A" w:rsidRDefault="00EB3BC9" w:rsidP="00A17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B223A">
        <w:rPr>
          <w:rFonts w:ascii="Times New Roman" w:hAnsi="Times New Roman" w:cs="Times New Roman"/>
          <w:i/>
          <w:sz w:val="24"/>
          <w:szCs w:val="24"/>
        </w:rPr>
        <w:t xml:space="preserve">Tia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sahihi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k</w:t>
      </w:r>
      <w:r w:rsidR="00991200" w:rsidRPr="000B223A">
        <w:rPr>
          <w:rFonts w:ascii="Times New Roman" w:hAnsi="Times New Roman" w:cs="Times New Roman"/>
          <w:i/>
          <w:sz w:val="24"/>
          <w:szCs w:val="24"/>
        </w:rPr>
        <w:t>i</w:t>
      </w:r>
      <w:r w:rsidRPr="000B223A">
        <w:rPr>
          <w:rFonts w:ascii="Times New Roman" w:hAnsi="Times New Roman" w:cs="Times New Roman"/>
          <w:i/>
          <w:sz w:val="24"/>
          <w:szCs w:val="24"/>
        </w:rPr>
        <w:t>sha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uandike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tarehe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>.</w:t>
      </w:r>
    </w:p>
    <w:p w:rsidR="00EB3BC9" w:rsidRPr="000B223A" w:rsidRDefault="00991200" w:rsidP="00A17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</w:p>
    <w:p w:rsidR="00991200" w:rsidRPr="000B223A" w:rsidRDefault="00991200" w:rsidP="00A17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majibu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zilizoachwa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wazi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>.</w:t>
      </w:r>
    </w:p>
    <w:p w:rsidR="00991200" w:rsidRPr="000B223A" w:rsidRDefault="00991200" w:rsidP="00A17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Majibu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23A">
        <w:rPr>
          <w:rFonts w:ascii="Times New Roman" w:hAnsi="Times New Roman" w:cs="Times New Roman"/>
          <w:i/>
          <w:sz w:val="24"/>
          <w:szCs w:val="24"/>
        </w:rPr>
        <w:t>yaandik</w:t>
      </w:r>
      <w:r w:rsidR="000B223A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B223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23A">
        <w:rPr>
          <w:rFonts w:ascii="Times New Roman" w:hAnsi="Times New Roman" w:cs="Times New Roman"/>
          <w:i/>
          <w:sz w:val="24"/>
          <w:szCs w:val="24"/>
        </w:rPr>
        <w:t>l</w:t>
      </w:r>
      <w:r w:rsidR="003C0B76" w:rsidRPr="000B223A">
        <w:rPr>
          <w:rFonts w:ascii="Times New Roman" w:hAnsi="Times New Roman" w:cs="Times New Roman"/>
          <w:i/>
          <w:sz w:val="24"/>
          <w:szCs w:val="24"/>
        </w:rPr>
        <w:t>ugha</w:t>
      </w:r>
      <w:proofErr w:type="spellEnd"/>
      <w:r w:rsidR="003C0B76" w:rsidRPr="000B2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0B76" w:rsidRPr="000B223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3C0B76" w:rsidRPr="000B223A">
        <w:rPr>
          <w:rFonts w:ascii="Times New Roman" w:hAnsi="Times New Roman" w:cs="Times New Roman"/>
          <w:i/>
          <w:sz w:val="24"/>
          <w:szCs w:val="24"/>
        </w:rPr>
        <w:t xml:space="preserve"> Kiswahili </w:t>
      </w:r>
    </w:p>
    <w:tbl>
      <w:tblPr>
        <w:tblStyle w:val="TableGrid"/>
        <w:tblpPr w:leftFromText="180" w:rightFromText="180" w:vertAnchor="text" w:horzAnchor="page" w:tblpX="1858" w:tblpY="825"/>
        <w:tblW w:w="0" w:type="auto"/>
        <w:tblLook w:val="04A0" w:firstRow="1" w:lastRow="0" w:firstColumn="1" w:lastColumn="0" w:noHBand="0" w:noVBand="1"/>
      </w:tblPr>
      <w:tblGrid>
        <w:gridCol w:w="1017"/>
        <w:gridCol w:w="1956"/>
        <w:gridCol w:w="3330"/>
      </w:tblGrid>
      <w:tr w:rsidR="0065447B" w:rsidTr="0065447B">
        <w:tc>
          <w:tcPr>
            <w:tcW w:w="1017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1956" w:type="dxa"/>
          </w:tcPr>
          <w:p w:rsidR="0065447B" w:rsidRDefault="007F0BC7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  <w:tc>
          <w:tcPr>
            <w:tcW w:w="3330" w:type="dxa"/>
          </w:tcPr>
          <w:p w:rsidR="0065447B" w:rsidRDefault="007F0BC7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TUZO</w:t>
            </w:r>
          </w:p>
        </w:tc>
      </w:tr>
      <w:tr w:rsidR="0065447B" w:rsidTr="0065447B">
        <w:trPr>
          <w:trHeight w:val="377"/>
        </w:trPr>
        <w:tc>
          <w:tcPr>
            <w:tcW w:w="1017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B" w:rsidTr="0065447B">
        <w:tc>
          <w:tcPr>
            <w:tcW w:w="1017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B" w:rsidTr="0065447B">
        <w:tc>
          <w:tcPr>
            <w:tcW w:w="1017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B" w:rsidTr="0065447B">
        <w:tc>
          <w:tcPr>
            <w:tcW w:w="1017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B" w:rsidTr="0065447B">
        <w:tc>
          <w:tcPr>
            <w:tcW w:w="1017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1956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0" w:type="dxa"/>
          </w:tcPr>
          <w:p w:rsidR="0065447B" w:rsidRDefault="0065447B" w:rsidP="00654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3A" w:rsidRDefault="00F81BB4" w:rsidP="0028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BB4" w:rsidRDefault="00B75CB1" w:rsidP="0028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MATUMIZI YA MTAHINI PEKE</w:t>
      </w:r>
      <w:r w:rsidR="00286CE9">
        <w:rPr>
          <w:rFonts w:ascii="Times New Roman" w:hAnsi="Times New Roman" w:cs="Times New Roman"/>
          <w:sz w:val="24"/>
          <w:szCs w:val="24"/>
        </w:rPr>
        <w:t>E</w:t>
      </w: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F81BB4" w:rsidRDefault="00F81BB4">
      <w:pPr>
        <w:rPr>
          <w:rFonts w:ascii="Times New Roman" w:hAnsi="Times New Roman" w:cs="Times New Roman"/>
          <w:sz w:val="24"/>
          <w:szCs w:val="24"/>
        </w:rPr>
      </w:pPr>
    </w:p>
    <w:p w:rsidR="007F0BC7" w:rsidRDefault="007F0BC7">
      <w:pPr>
        <w:rPr>
          <w:rFonts w:ascii="Times New Roman" w:hAnsi="Times New Roman" w:cs="Times New Roman"/>
          <w:sz w:val="24"/>
          <w:szCs w:val="24"/>
        </w:rPr>
      </w:pPr>
    </w:p>
    <w:p w:rsidR="007F0BC7" w:rsidRDefault="007F0BC7">
      <w:pPr>
        <w:rPr>
          <w:rFonts w:ascii="Times New Roman" w:hAnsi="Times New Roman" w:cs="Times New Roman"/>
          <w:sz w:val="24"/>
          <w:szCs w:val="24"/>
        </w:rPr>
      </w:pPr>
    </w:p>
    <w:p w:rsidR="007F0BC7" w:rsidRDefault="007F0BC7">
      <w:pPr>
        <w:rPr>
          <w:rFonts w:ascii="Times New Roman" w:hAnsi="Times New Roman" w:cs="Times New Roman"/>
          <w:sz w:val="24"/>
          <w:szCs w:val="24"/>
        </w:rPr>
      </w:pPr>
    </w:p>
    <w:p w:rsidR="007F0BC7" w:rsidRDefault="007F0BC7">
      <w:pPr>
        <w:rPr>
          <w:rFonts w:ascii="Times New Roman" w:hAnsi="Times New Roman" w:cs="Times New Roman"/>
          <w:sz w:val="24"/>
          <w:szCs w:val="24"/>
        </w:rPr>
      </w:pPr>
    </w:p>
    <w:p w:rsidR="000156CD" w:rsidRDefault="000156CD">
      <w:pPr>
        <w:rPr>
          <w:rFonts w:ascii="Times New Roman" w:hAnsi="Times New Roman" w:cs="Times New Roman"/>
          <w:sz w:val="24"/>
          <w:szCs w:val="24"/>
        </w:rPr>
      </w:pPr>
    </w:p>
    <w:p w:rsidR="00A67CF0" w:rsidRDefault="00A67CF0">
      <w:pPr>
        <w:rPr>
          <w:rFonts w:ascii="Times New Roman" w:hAnsi="Times New Roman" w:cs="Times New Roman"/>
          <w:sz w:val="24"/>
          <w:szCs w:val="24"/>
        </w:rPr>
      </w:pPr>
    </w:p>
    <w:p w:rsidR="00F81BB4" w:rsidRPr="00D53BE8" w:rsidRDefault="00130953" w:rsidP="00C90C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53BE8">
        <w:rPr>
          <w:rFonts w:ascii="Times New Roman" w:hAnsi="Times New Roman" w:cs="Times New Roman"/>
          <w:b/>
          <w:sz w:val="24"/>
          <w:szCs w:val="24"/>
        </w:rPr>
        <w:t>UFAHAMU: (</w:t>
      </w:r>
      <w:proofErr w:type="spellStart"/>
      <w:r w:rsidRPr="00D53BE8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D53BE8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130953" w:rsidRDefault="00130953" w:rsidP="00C13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32E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4B532E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Pr="004B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32E">
        <w:rPr>
          <w:rFonts w:ascii="Times New Roman" w:hAnsi="Times New Roman" w:cs="Times New Roman"/>
          <w:b/>
          <w:sz w:val="24"/>
          <w:szCs w:val="24"/>
        </w:rPr>
        <w:t>ifuatayo</w:t>
      </w:r>
      <w:proofErr w:type="spellEnd"/>
      <w:r w:rsidRPr="004B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32E">
        <w:rPr>
          <w:rFonts w:ascii="Times New Roman" w:hAnsi="Times New Roman" w:cs="Times New Roman"/>
          <w:b/>
          <w:sz w:val="24"/>
          <w:szCs w:val="24"/>
        </w:rPr>
        <w:t>k</w:t>
      </w:r>
      <w:r w:rsidR="00C90C47" w:rsidRPr="004B532E">
        <w:rPr>
          <w:rFonts w:ascii="Times New Roman" w:hAnsi="Times New Roman" w:cs="Times New Roman"/>
          <w:b/>
          <w:sz w:val="24"/>
          <w:szCs w:val="24"/>
        </w:rPr>
        <w:t>i</w:t>
      </w:r>
      <w:r w:rsidRPr="004B532E">
        <w:rPr>
          <w:rFonts w:ascii="Times New Roman" w:hAnsi="Times New Roman" w:cs="Times New Roman"/>
          <w:b/>
          <w:sz w:val="24"/>
          <w:szCs w:val="24"/>
        </w:rPr>
        <w:t>sha</w:t>
      </w:r>
      <w:proofErr w:type="spellEnd"/>
      <w:r w:rsidRPr="004B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32E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4B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32E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B612C8" w:rsidRPr="004B532E" w:rsidRDefault="00B612C8" w:rsidP="00C13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BC7" w:rsidRDefault="0050366D" w:rsidP="00C1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yanayotarajiwa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yameanza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 w:rsidRPr="004B532E">
        <w:rPr>
          <w:rFonts w:ascii="Times New Roman" w:hAnsi="Times New Roman" w:cs="Times New Roman"/>
          <w:b/>
          <w:sz w:val="24"/>
          <w:szCs w:val="24"/>
        </w:rPr>
        <w:t>kubisha</w:t>
      </w:r>
      <w:proofErr w:type="spellEnd"/>
      <w:r w:rsidR="00C13C88" w:rsidRPr="004B5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3C88" w:rsidRPr="004B532E">
        <w:rPr>
          <w:rFonts w:ascii="Times New Roman" w:hAnsi="Times New Roman" w:cs="Times New Roman"/>
          <w:b/>
          <w:sz w:val="24"/>
          <w:szCs w:val="24"/>
        </w:rPr>
        <w:t>hodi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kuzinduliwa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3C8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>.</w:t>
      </w:r>
    </w:p>
    <w:p w:rsidR="00E42120" w:rsidRDefault="004B532E" w:rsidP="00BD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C88">
        <w:rPr>
          <w:rFonts w:ascii="Times New Roman" w:hAnsi="Times New Roman" w:cs="Times New Roman"/>
          <w:sz w:val="24"/>
          <w:szCs w:val="24"/>
        </w:rPr>
        <w:t>uliozinduliwa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r</w:t>
      </w:r>
      <w:r w:rsidR="00C13C88">
        <w:rPr>
          <w:rFonts w:ascii="Times New Roman" w:hAnsi="Times New Roman" w:cs="Times New Roman"/>
          <w:sz w:val="24"/>
          <w:szCs w:val="24"/>
        </w:rPr>
        <w:t>asmi</w:t>
      </w:r>
      <w:proofErr w:type="spell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3C8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E">
        <w:rPr>
          <w:rFonts w:ascii="Times New Roman" w:hAnsi="Times New Roman" w:cs="Times New Roman"/>
          <w:sz w:val="24"/>
          <w:szCs w:val="24"/>
        </w:rPr>
        <w:t>W</w:t>
      </w:r>
      <w:r w:rsidR="00C13C88">
        <w:rPr>
          <w:rFonts w:ascii="Times New Roman" w:hAnsi="Times New Roman" w:cs="Times New Roman"/>
          <w:sz w:val="24"/>
          <w:szCs w:val="24"/>
        </w:rPr>
        <w:t>aziri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Saitoti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E">
        <w:rPr>
          <w:rFonts w:ascii="Times New Roman" w:hAnsi="Times New Roman" w:cs="Times New Roman"/>
          <w:sz w:val="24"/>
          <w:szCs w:val="24"/>
        </w:rPr>
        <w:t>J</w:t>
      </w:r>
      <w:r w:rsidR="009B0515">
        <w:rPr>
          <w:rFonts w:ascii="Times New Roman" w:hAnsi="Times New Roman" w:cs="Times New Roman"/>
          <w:sz w:val="24"/>
          <w:szCs w:val="24"/>
        </w:rPr>
        <w:t>umatatu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iliyopita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unalenga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utendakazi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="009B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15">
        <w:rPr>
          <w:rFonts w:ascii="Times New Roman" w:hAnsi="Times New Roman" w:cs="Times New Roman"/>
          <w:sz w:val="24"/>
          <w:szCs w:val="24"/>
        </w:rPr>
        <w:t>kimelaumiwa</w:t>
      </w:r>
      <w:proofErr w:type="spellEnd"/>
      <w:r w:rsidR="00C27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 w:rsidRPr="004B532E">
        <w:rPr>
          <w:rFonts w:ascii="Times New Roman" w:hAnsi="Times New Roman" w:cs="Times New Roman"/>
          <w:sz w:val="24"/>
          <w:szCs w:val="24"/>
          <w:u w:val="single"/>
        </w:rPr>
        <w:t>kukolewa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uvunjaji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>.</w:t>
      </w:r>
    </w:p>
    <w:p w:rsidR="008E5910" w:rsidRDefault="004B532E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Akihutubu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4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120">
        <w:rPr>
          <w:rFonts w:ascii="Times New Roman" w:hAnsi="Times New Roman" w:cs="Times New Roman"/>
          <w:sz w:val="24"/>
          <w:szCs w:val="24"/>
        </w:rPr>
        <w:t>hafla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kuzindua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iliyofanyika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mtaani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Embakasi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, Nairobi,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Jumatatu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iliyopita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Waziri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Saitoti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kuzinduliwa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476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kuliashiria</w:t>
      </w:r>
      <w:proofErr w:type="spellEnd"/>
      <w:r w:rsidR="001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6A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BD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C"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 w:rsidR="0060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C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="0060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C">
        <w:rPr>
          <w:rFonts w:ascii="Times New Roman" w:hAnsi="Times New Roman" w:cs="Times New Roman"/>
          <w:sz w:val="24"/>
          <w:szCs w:val="24"/>
        </w:rPr>
        <w:t>yanayonuiwa</w:t>
      </w:r>
      <w:proofErr w:type="spellEnd"/>
      <w:r w:rsidR="0060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C">
        <w:rPr>
          <w:rFonts w:ascii="Times New Roman" w:hAnsi="Times New Roman" w:cs="Times New Roman"/>
          <w:sz w:val="24"/>
          <w:szCs w:val="24"/>
        </w:rPr>
        <w:t>kukipatia</w:t>
      </w:r>
      <w:proofErr w:type="spellEnd"/>
      <w:r w:rsidR="0060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C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60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>.</w:t>
      </w:r>
    </w:p>
    <w:p w:rsidR="004D0076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91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zimebadilika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tutawapa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mapya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Tunataka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imara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9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E5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10">
        <w:rPr>
          <w:rFonts w:ascii="Times New Roman" w:hAnsi="Times New Roman" w:cs="Times New Roman"/>
          <w:sz w:val="24"/>
          <w:szCs w:val="24"/>
        </w:rPr>
        <w:t>kinachohe</w:t>
      </w:r>
      <w:r w:rsidR="00AF7C4E">
        <w:rPr>
          <w:rFonts w:ascii="Times New Roman" w:hAnsi="Times New Roman" w:cs="Times New Roman"/>
          <w:sz w:val="24"/>
          <w:szCs w:val="24"/>
        </w:rPr>
        <w:t>shimu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kibindamu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Tunataka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kinachoakisi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karne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kinachoafikia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4E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AF7C4E">
        <w:rPr>
          <w:rFonts w:ascii="Times New Roman" w:hAnsi="Times New Roman" w:cs="Times New Roman"/>
          <w:sz w:val="24"/>
          <w:szCs w:val="24"/>
        </w:rPr>
        <w:t>,”</w:t>
      </w:r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Waziri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Saitoti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>.</w:t>
      </w:r>
    </w:p>
    <w:p w:rsidR="002E3AE9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00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lililoteuliwa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kutathmini</w:t>
      </w:r>
      <w:proofErr w:type="spellEnd"/>
      <w:r w:rsidR="004D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076"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Uliandaliwa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3AE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ikishirikiana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Kiganjo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usaidizi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9">
        <w:rPr>
          <w:rFonts w:ascii="Times New Roman" w:hAnsi="Times New Roman" w:cs="Times New Roman"/>
          <w:sz w:val="24"/>
          <w:szCs w:val="24"/>
        </w:rPr>
        <w:t>Uswizi</w:t>
      </w:r>
      <w:proofErr w:type="spellEnd"/>
      <w:r w:rsidR="002E3AE9">
        <w:rPr>
          <w:rFonts w:ascii="Times New Roman" w:hAnsi="Times New Roman" w:cs="Times New Roman"/>
          <w:sz w:val="24"/>
          <w:szCs w:val="24"/>
        </w:rPr>
        <w:t>.</w:t>
      </w:r>
    </w:p>
    <w:p w:rsidR="00443F04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73A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watapokea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ilipowachukua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A3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B773A3">
        <w:rPr>
          <w:rFonts w:ascii="Times New Roman" w:hAnsi="Times New Roman" w:cs="Times New Roman"/>
          <w:sz w:val="24"/>
          <w:szCs w:val="24"/>
        </w:rPr>
        <w:t>.</w:t>
      </w:r>
    </w:p>
    <w:p w:rsidR="008C2537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F0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zimeongezwa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wanaonuia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F04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44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kitengo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cha G.S.U au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wamepata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8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FE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61EE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361E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6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EB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="0036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61EEB">
        <w:rPr>
          <w:rFonts w:ascii="Times New Roman" w:hAnsi="Times New Roman" w:cs="Times New Roman"/>
          <w:sz w:val="24"/>
          <w:szCs w:val="24"/>
        </w:rPr>
        <w:t xml:space="preserve"> K.C.S.E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itawachukua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kujifahamisha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>.</w:t>
      </w:r>
    </w:p>
    <w:p w:rsidR="008C2537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253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KCSE.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253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 w:rsidRPr="004B532E">
        <w:rPr>
          <w:rFonts w:ascii="Times New Roman" w:hAnsi="Times New Roman" w:cs="Times New Roman"/>
          <w:sz w:val="24"/>
          <w:szCs w:val="24"/>
          <w:u w:val="single"/>
        </w:rPr>
        <w:t>makurutu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digrii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watapokea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Naibu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Inspekta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>.</w:t>
      </w:r>
    </w:p>
    <w:p w:rsidR="008C2537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C253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kijinsia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uzingatiwe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8C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537">
        <w:rPr>
          <w:rFonts w:ascii="Times New Roman" w:hAnsi="Times New Roman" w:cs="Times New Roman"/>
          <w:sz w:val="24"/>
          <w:szCs w:val="24"/>
        </w:rPr>
        <w:t>kat</w:t>
      </w:r>
      <w:r w:rsidR="005D59AF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uajiri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Wachanganuzi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9A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wanasema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ukizingatiwa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utasaidia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dhabiti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imara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wamekuwa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AF">
        <w:rPr>
          <w:rFonts w:ascii="Times New Roman" w:hAnsi="Times New Roman" w:cs="Times New Roman"/>
          <w:sz w:val="24"/>
          <w:szCs w:val="24"/>
        </w:rPr>
        <w:t>wakihitaji</w:t>
      </w:r>
      <w:proofErr w:type="spellEnd"/>
      <w:r w:rsidR="005D59AF">
        <w:rPr>
          <w:rFonts w:ascii="Times New Roman" w:hAnsi="Times New Roman" w:cs="Times New Roman"/>
          <w:sz w:val="24"/>
          <w:szCs w:val="24"/>
        </w:rPr>
        <w:t>.</w:t>
      </w:r>
    </w:p>
    <w:p w:rsidR="00B612C8" w:rsidRDefault="00B612C8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C8" w:rsidRPr="00D53BE8" w:rsidRDefault="006E6D27" w:rsidP="004D0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53BE8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6E6D27" w:rsidRDefault="00D53BE8" w:rsidP="006E6D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6D27">
        <w:rPr>
          <w:rFonts w:ascii="Times New Roman" w:hAnsi="Times New Roman" w:cs="Times New Roman"/>
          <w:sz w:val="24"/>
          <w:szCs w:val="24"/>
        </w:rPr>
        <w:t xml:space="preserve">) Ni </w:t>
      </w:r>
      <w:proofErr w:type="spellStart"/>
      <w:r w:rsidR="006E6D27">
        <w:rPr>
          <w:rFonts w:ascii="Times New Roman" w:hAnsi="Times New Roman" w:cs="Times New Roman"/>
          <w:sz w:val="24"/>
          <w:szCs w:val="24"/>
        </w:rPr>
        <w:t>dalili</w:t>
      </w:r>
      <w:proofErr w:type="spellEnd"/>
      <w:r w:rsidR="006E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27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6E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27">
        <w:rPr>
          <w:rFonts w:ascii="Times New Roman" w:hAnsi="Times New Roman" w:cs="Times New Roman"/>
          <w:sz w:val="24"/>
          <w:szCs w:val="24"/>
        </w:rPr>
        <w:t>inayoonyesha</w:t>
      </w:r>
      <w:proofErr w:type="spellEnd"/>
      <w:r w:rsidR="006E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27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6E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6D2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E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27"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 w:rsidR="006E6D27">
        <w:rPr>
          <w:rFonts w:ascii="Times New Roman" w:hAnsi="Times New Roman" w:cs="Times New Roman"/>
          <w:sz w:val="24"/>
          <w:szCs w:val="24"/>
        </w:rPr>
        <w:t>? (al.1)</w:t>
      </w:r>
    </w:p>
    <w:p w:rsidR="00D53BE8" w:rsidRDefault="00D53BE8" w:rsidP="00D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D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Pr="00D53BE8" w:rsidRDefault="00D53BE8" w:rsidP="00D5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D27" w:rsidRDefault="006E6D27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 (al.4)</w:t>
      </w: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CB" w:rsidRDefault="008738CB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D27" w:rsidRDefault="006E6D27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zinazoeleke</w:t>
      </w:r>
      <w:r w:rsidR="00E113A9">
        <w:rPr>
          <w:rFonts w:ascii="Times New Roman" w:hAnsi="Times New Roman" w:cs="Times New Roman"/>
          <w:sz w:val="24"/>
          <w:szCs w:val="24"/>
        </w:rPr>
        <w:t>zewa</w:t>
      </w:r>
      <w:proofErr w:type="spellEnd"/>
      <w:r w:rsidR="00E1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A9">
        <w:rPr>
          <w:rFonts w:ascii="Times New Roman" w:hAnsi="Times New Roman" w:cs="Times New Roman"/>
          <w:sz w:val="24"/>
          <w:szCs w:val="24"/>
        </w:rPr>
        <w:t>kikosi</w:t>
      </w:r>
      <w:proofErr w:type="spellEnd"/>
      <w:r w:rsidR="00E113A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113A9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E113A9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A9" w:rsidRDefault="00E113A9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E8" w:rsidRDefault="00D53BE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A9" w:rsidRDefault="00A4211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r w:rsidR="00A67C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8738CB" w:rsidRDefault="00607D5E" w:rsidP="00607D5E">
      <w:pPr>
        <w:pStyle w:val="ListParagraph"/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38CB" w:rsidRDefault="008738CB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CB" w:rsidRDefault="008738CB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CB" w:rsidRDefault="008738CB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18" w:rsidRDefault="00A42118" w:rsidP="006E6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182EF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182EF1" w:rsidRDefault="00182EF1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5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</w:t>
      </w:r>
      <w:proofErr w:type="spellEnd"/>
    </w:p>
    <w:p w:rsidR="008738CB" w:rsidRDefault="008738CB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CB" w:rsidRDefault="008738CB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F1" w:rsidRDefault="00182EF1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Kukolewa</w:t>
      </w:r>
      <w:proofErr w:type="spellEnd"/>
    </w:p>
    <w:p w:rsidR="008738CB" w:rsidRDefault="008738CB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CB" w:rsidRDefault="008738CB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F1" w:rsidRDefault="00182EF1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Makurutu</w:t>
      </w:r>
      <w:proofErr w:type="spellEnd"/>
    </w:p>
    <w:p w:rsidR="000B1760" w:rsidRDefault="000B1760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0" w:rsidRDefault="000B1760" w:rsidP="0018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60" w:rsidRPr="008738CB" w:rsidRDefault="000B1760" w:rsidP="000B17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8CB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  <w:r w:rsidRPr="008738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EE5D3E" w:rsidRPr="008738CB" w:rsidRDefault="00EE5D3E" w:rsidP="00EE5D3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8CB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makala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haya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k</w:t>
      </w:r>
      <w:r w:rsidR="008738CB">
        <w:rPr>
          <w:rFonts w:ascii="Times New Roman" w:hAnsi="Times New Roman" w:cs="Times New Roman"/>
          <w:b/>
          <w:sz w:val="24"/>
          <w:szCs w:val="24"/>
        </w:rPr>
        <w:t>i</w:t>
      </w:r>
      <w:r w:rsidRPr="008738CB">
        <w:rPr>
          <w:rFonts w:ascii="Times New Roman" w:hAnsi="Times New Roman" w:cs="Times New Roman"/>
          <w:b/>
          <w:sz w:val="24"/>
          <w:szCs w:val="24"/>
        </w:rPr>
        <w:t>sha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8CB">
        <w:rPr>
          <w:rFonts w:ascii="Times New Roman" w:hAnsi="Times New Roman" w:cs="Times New Roman"/>
          <w:b/>
          <w:sz w:val="24"/>
          <w:szCs w:val="24"/>
        </w:rPr>
        <w:t>yanayofuata</w:t>
      </w:r>
      <w:proofErr w:type="spellEnd"/>
      <w:r w:rsidRPr="00873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D3E" w:rsidRDefault="00EE5D3E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iliwasilisha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makadirio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bajeti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miezi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kifedha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kuisha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zinavyohitajika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zilieleza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zinavyonuia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mabilioni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kufadhili</w:t>
      </w:r>
      <w:proofErr w:type="spellEnd"/>
      <w:r w:rsidR="006B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34">
        <w:rPr>
          <w:rFonts w:ascii="Times New Roman" w:hAnsi="Times New Roman" w:cs="Times New Roman"/>
          <w:sz w:val="24"/>
          <w:szCs w:val="24"/>
        </w:rPr>
        <w:t>shughu</w:t>
      </w:r>
      <w:r w:rsidR="006C152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6C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2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C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2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6C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24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="006C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524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C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24">
        <w:rPr>
          <w:rFonts w:ascii="Times New Roman" w:hAnsi="Times New Roman" w:cs="Times New Roman"/>
          <w:sz w:val="24"/>
          <w:szCs w:val="24"/>
        </w:rPr>
        <w:t>kifedha</w:t>
      </w:r>
      <w:proofErr w:type="spellEnd"/>
      <w:r w:rsidR="006C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2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C1524">
        <w:rPr>
          <w:rFonts w:ascii="Times New Roman" w:hAnsi="Times New Roman" w:cs="Times New Roman"/>
          <w:sz w:val="24"/>
          <w:szCs w:val="24"/>
        </w:rPr>
        <w:t xml:space="preserve"> 2013/2014.</w:t>
      </w:r>
    </w:p>
    <w:p w:rsidR="008B0E21" w:rsidRDefault="008B0E2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21" w:rsidRPr="004077D0" w:rsidRDefault="0064614E" w:rsidP="004077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1.6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Makadirio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yaliwasilishwa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7C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walio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bungeni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Bw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. Aden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Duale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yalikosa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kitita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kitakavyopatikana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Nasema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7C7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3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F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zimenipa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tumbojoto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Imebainika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mwishoni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45A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F1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24" w:rsidRDefault="00F1645A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51EB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inadaiwa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1.8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trilioni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1E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wafadhili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humu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. Kama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hazijakushtua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sitakulaumu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1E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="00F1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B">
        <w:rPr>
          <w:rFonts w:ascii="Times New Roman" w:hAnsi="Times New Roman" w:cs="Times New Roman"/>
          <w:sz w:val="24"/>
          <w:szCs w:val="24"/>
        </w:rPr>
        <w:t>ukuwa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hujui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. Ili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uweze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kuelewa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nitazigawanya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milioni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proofErr w:type="gramStart"/>
      <w:r w:rsidR="00BE6A3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tujue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anadaiwa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wakiwemo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A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wakongwe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anadaiwa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45,000!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A3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liweze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kulipwa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E6A3D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BE6A3D">
        <w:rPr>
          <w:rFonts w:ascii="Times New Roman" w:hAnsi="Times New Roman" w:cs="Times New Roman"/>
          <w:sz w:val="24"/>
          <w:szCs w:val="24"/>
        </w:rPr>
        <w:t>.</w:t>
      </w:r>
    </w:p>
    <w:p w:rsidR="008B0E21" w:rsidRDefault="008B0E2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A3D" w:rsidRDefault="00BE6A3D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C1D74">
        <w:rPr>
          <w:rFonts w:ascii="Times New Roman" w:hAnsi="Times New Roman" w:cs="Times New Roman"/>
          <w:sz w:val="24"/>
          <w:szCs w:val="24"/>
        </w:rPr>
        <w:t xml:space="preserve">enyatta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alirithi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kitoka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D7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mtangulizi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Mwai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Kibaki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ulivunja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rekodi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kukopa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D74">
        <w:rPr>
          <w:rFonts w:ascii="Times New Roman" w:hAnsi="Times New Roman" w:cs="Times New Roman"/>
          <w:sz w:val="24"/>
          <w:szCs w:val="24"/>
        </w:rPr>
        <w:t>Wahenga</w:t>
      </w:r>
      <w:proofErr w:type="spellEnd"/>
      <w:r w:rsidR="00DC1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hawakukosea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266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linapaswa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kimkosesha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Kenyatta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kulilipa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kuathiri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26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utekelezaji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alizowapatia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61">
        <w:rPr>
          <w:rFonts w:ascii="Times New Roman" w:hAnsi="Times New Roman" w:cs="Times New Roman"/>
          <w:sz w:val="24"/>
          <w:szCs w:val="24"/>
        </w:rPr>
        <w:t>kampeni</w:t>
      </w:r>
      <w:proofErr w:type="spellEnd"/>
      <w:r w:rsidR="00832661">
        <w:rPr>
          <w:rFonts w:ascii="Times New Roman" w:hAnsi="Times New Roman" w:cs="Times New Roman"/>
          <w:sz w:val="24"/>
          <w:szCs w:val="24"/>
        </w:rPr>
        <w:t>.</w:t>
      </w:r>
    </w:p>
    <w:p w:rsidR="008B0E21" w:rsidRDefault="008B0E2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61" w:rsidRDefault="0083266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halitafanyika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kuwalipa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marupurupu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minono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mabilioni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kununulia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kifahari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hajafahamiswa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28E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kifedha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itajipata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pabaya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Halmashauri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(KRA),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haitaweza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kilichowekwa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kutatizwa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iliyotanda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8E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5B28E0">
        <w:rPr>
          <w:rFonts w:ascii="Times New Roman" w:hAnsi="Times New Roman" w:cs="Times New Roman"/>
          <w:sz w:val="24"/>
          <w:szCs w:val="24"/>
        </w:rPr>
        <w:t>.</w:t>
      </w:r>
    </w:p>
    <w:p w:rsidR="008B0E21" w:rsidRDefault="008B0E2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E0" w:rsidRDefault="00F4218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imekusanya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560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imeagizwa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zipewe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E21" w:rsidRDefault="008B0E2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81" w:rsidRDefault="00F4218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kuandamwa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2181" w:rsidRDefault="00F4218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81" w:rsidRPr="000B1760" w:rsidRDefault="00F42181" w:rsidP="00EE5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imenuku</w:t>
      </w:r>
      <w:r w:rsidR="008B0E21">
        <w:rPr>
          <w:rFonts w:ascii="Times New Roman" w:hAnsi="Times New Roman" w:cs="Times New Roman"/>
          <w:sz w:val="24"/>
          <w:szCs w:val="24"/>
        </w:rPr>
        <w:t>liwa</w:t>
      </w:r>
      <w:proofErr w:type="spellEnd"/>
      <w:proofErr w:type="gramEnd"/>
      <w:r w:rsidR="008B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21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8B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21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8B0E21">
        <w:rPr>
          <w:rFonts w:ascii="Times New Roman" w:hAnsi="Times New Roman" w:cs="Times New Roman"/>
          <w:sz w:val="24"/>
          <w:szCs w:val="24"/>
        </w:rPr>
        <w:t xml:space="preserve"> Leo – Mei 9, 2013)</w:t>
      </w:r>
    </w:p>
    <w:p w:rsidR="00C13C88" w:rsidRDefault="0012476A" w:rsidP="004D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AE" w:rsidRDefault="009B3AAE" w:rsidP="009B3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2BE8" w:rsidRDefault="00EB2434" w:rsidP="00EB24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yasiyozidi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fupishs</w:t>
      </w:r>
      <w:r w:rsidR="00A24BF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(al.9)</w:t>
      </w:r>
    </w:p>
    <w:p w:rsidR="00EB2434" w:rsidRDefault="00EB2434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matayarisho</w:t>
      </w:r>
      <w:proofErr w:type="spellEnd"/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2434" w:rsidRDefault="00EB2434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  <w:proofErr w:type="gramEnd"/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FC" w:rsidRDefault="000A45FC" w:rsidP="00EB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FC" w:rsidRDefault="000A45FC" w:rsidP="000A45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40-50) (al.6)</w:t>
      </w:r>
    </w:p>
    <w:p w:rsidR="000A45FC" w:rsidRDefault="000A45FC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A4EEC">
        <w:rPr>
          <w:rFonts w:ascii="Times New Roman" w:hAnsi="Times New Roman" w:cs="Times New Roman"/>
          <w:sz w:val="24"/>
          <w:szCs w:val="24"/>
        </w:rPr>
        <w:t>tayarisho</w:t>
      </w:r>
      <w:proofErr w:type="spellEnd"/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EEC" w:rsidRDefault="005A4EEC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  <w:proofErr w:type="gramEnd"/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EEC" w:rsidRDefault="005A4EEC" w:rsidP="000A4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4EEC" w:rsidRPr="00CC1F00" w:rsidRDefault="005A4EEC" w:rsidP="005A4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F00">
        <w:rPr>
          <w:rFonts w:ascii="Times New Roman" w:hAnsi="Times New Roman" w:cs="Times New Roman"/>
          <w:b/>
          <w:sz w:val="24"/>
          <w:szCs w:val="24"/>
          <w:u w:val="single"/>
        </w:rPr>
        <w:t>SARUFI NA MATUMIZI YA LUGHA</w:t>
      </w:r>
      <w:r w:rsidR="00CC1F00" w:rsidRPr="00CC1F0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1F00" w:rsidRPr="00CC1F00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CC1F00" w:rsidRPr="00CC1F00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5A4EEC" w:rsidRDefault="005A4EEC" w:rsidP="005A4E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EEC" w:rsidRDefault="005A4EEC" w:rsidP="005A4E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CC1F00" w:rsidRDefault="00CC1F00" w:rsidP="005A4E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5A4E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5958" w:rsidRDefault="00285958" w:rsidP="00285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285958" w:rsidRDefault="00285958" w:rsidP="002859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KKKKI</w:t>
      </w:r>
    </w:p>
    <w:p w:rsidR="00CC1F00" w:rsidRDefault="00CC1F00" w:rsidP="002859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2859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5958" w:rsidRDefault="00285958" w:rsidP="002859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(al.4)</w:t>
      </w:r>
    </w:p>
    <w:p w:rsidR="00D8493B" w:rsidRDefault="00D8493B" w:rsidP="00D849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</w:p>
    <w:p w:rsidR="00CC1F00" w:rsidRDefault="00CC1F00" w:rsidP="00CC1F0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CC1F0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8493B" w:rsidRDefault="00D8493B" w:rsidP="00D849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mwambatano</w:t>
      </w:r>
      <w:proofErr w:type="spellEnd"/>
    </w:p>
    <w:p w:rsidR="004077D0" w:rsidRPr="004077D0" w:rsidRDefault="004077D0" w:rsidP="004077D0">
      <w:pPr>
        <w:rPr>
          <w:rFonts w:ascii="Times New Roman" w:hAnsi="Times New Roman" w:cs="Times New Roman"/>
          <w:sz w:val="24"/>
          <w:szCs w:val="24"/>
        </w:rPr>
      </w:pPr>
    </w:p>
    <w:p w:rsidR="00D8493B" w:rsidRDefault="00D8493B" w:rsidP="00D849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CC1F00" w:rsidRDefault="00CC1F00" w:rsidP="00CC1F00">
      <w:pPr>
        <w:rPr>
          <w:rFonts w:ascii="Times New Roman" w:hAnsi="Times New Roman" w:cs="Times New Roman"/>
          <w:sz w:val="24"/>
          <w:szCs w:val="24"/>
        </w:rPr>
      </w:pPr>
    </w:p>
    <w:p w:rsidR="00CC1F00" w:rsidRDefault="00CC1F00" w:rsidP="00CC1F00">
      <w:pPr>
        <w:rPr>
          <w:rFonts w:ascii="Times New Roman" w:hAnsi="Times New Roman" w:cs="Times New Roman"/>
          <w:sz w:val="24"/>
          <w:szCs w:val="24"/>
        </w:rPr>
      </w:pPr>
    </w:p>
    <w:p w:rsidR="009B0AED" w:rsidRPr="00CC1F00" w:rsidRDefault="009B0AED" w:rsidP="00CC1F00">
      <w:pPr>
        <w:rPr>
          <w:rFonts w:ascii="Times New Roman" w:hAnsi="Times New Roman" w:cs="Times New Roman"/>
          <w:sz w:val="24"/>
          <w:szCs w:val="24"/>
        </w:rPr>
      </w:pPr>
    </w:p>
    <w:p w:rsidR="009B0AED" w:rsidRPr="009B0AED" w:rsidRDefault="00D8493B" w:rsidP="009B0A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D8493B" w:rsidRDefault="00D8493B" w:rsidP="00D849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ningepita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0AED" w:rsidRDefault="009B0AED" w:rsidP="00D849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AED" w:rsidRDefault="009B0AED" w:rsidP="00D849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493B" w:rsidRDefault="00F345EC" w:rsidP="00D849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Ningalisoma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ningalipita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</w:p>
    <w:p w:rsidR="009B0AED" w:rsidRDefault="009B0AED" w:rsidP="00D849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AED" w:rsidRDefault="009B0AED" w:rsidP="00D849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45EC" w:rsidRDefault="00F345EC" w:rsidP="00F345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F345EC" w:rsidRDefault="00F345EC" w:rsidP="00F345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wahi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</w:p>
    <w:p w:rsidR="00AC5FD0" w:rsidRDefault="00AC5FD0" w:rsidP="00F345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F345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F345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F345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45EC" w:rsidRDefault="003D6BE2" w:rsidP="003D6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BE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61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43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="00C14343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AC5FD0" w:rsidRDefault="00AC5FD0" w:rsidP="00AC5FD0">
      <w:pPr>
        <w:rPr>
          <w:rFonts w:ascii="Times New Roman" w:hAnsi="Times New Roman" w:cs="Times New Roman"/>
          <w:sz w:val="24"/>
          <w:szCs w:val="24"/>
        </w:rPr>
      </w:pPr>
    </w:p>
    <w:p w:rsidR="00AC5FD0" w:rsidRPr="00AC5FD0" w:rsidRDefault="00AC5FD0" w:rsidP="00AC5FD0">
      <w:pPr>
        <w:rPr>
          <w:rFonts w:ascii="Times New Roman" w:hAnsi="Times New Roman" w:cs="Times New Roman"/>
          <w:sz w:val="24"/>
          <w:szCs w:val="24"/>
        </w:rPr>
      </w:pPr>
    </w:p>
    <w:p w:rsidR="00C14343" w:rsidRDefault="00C14343" w:rsidP="003D6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C14343" w:rsidRDefault="00C14343" w:rsidP="00C143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wasiposoma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</w:p>
    <w:p w:rsidR="00AC5FD0" w:rsidRDefault="00AC5FD0" w:rsidP="00C143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C143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C143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65B7" w:rsidRDefault="00FB65B7" w:rsidP="00FB65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FB65B7" w:rsidRDefault="00FB65B7" w:rsidP="00FB6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aliyelipua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mbaroni</w:t>
      </w:r>
      <w:proofErr w:type="spellEnd"/>
    </w:p>
    <w:p w:rsidR="00AC5FD0" w:rsidRDefault="00AC5FD0" w:rsidP="00FB6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FB6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65B7" w:rsidRDefault="00FB65B7" w:rsidP="00FB65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8D4C0B">
        <w:rPr>
          <w:rFonts w:ascii="Times New Roman" w:hAnsi="Times New Roman" w:cs="Times New Roman"/>
          <w:sz w:val="24"/>
          <w:szCs w:val="24"/>
        </w:rPr>
        <w:t>: (al.2)</w:t>
      </w:r>
    </w:p>
    <w:p w:rsidR="008D4C0B" w:rsidRDefault="008D4C0B" w:rsidP="008D4C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wafugaji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077D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akangu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aliniambia</w:t>
      </w:r>
      <w:proofErr w:type="spellEnd"/>
      <w:r w:rsidR="000F0FCE">
        <w:rPr>
          <w:rFonts w:ascii="Times New Roman" w:hAnsi="Times New Roman" w:cs="Times New Roman"/>
          <w:sz w:val="24"/>
          <w:szCs w:val="24"/>
        </w:rPr>
        <w:t>.</w:t>
      </w:r>
    </w:p>
    <w:p w:rsidR="00AC5FD0" w:rsidRDefault="00AC5FD0" w:rsidP="008D4C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8D4C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0FCE" w:rsidRDefault="000F0FCE" w:rsidP="000F0F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0F0FCE" w:rsidRDefault="000F0FCE" w:rsidP="000F0F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zilitundikwa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manane</w:t>
      </w:r>
      <w:proofErr w:type="spellEnd"/>
      <w:r w:rsidR="00E0797C">
        <w:rPr>
          <w:rFonts w:ascii="Times New Roman" w:hAnsi="Times New Roman" w:cs="Times New Roman"/>
          <w:sz w:val="24"/>
          <w:szCs w:val="24"/>
        </w:rPr>
        <w:t>.</w:t>
      </w:r>
    </w:p>
    <w:p w:rsidR="00E0797C" w:rsidRDefault="00E0797C" w:rsidP="00E079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E0797C" w:rsidRDefault="00E0797C" w:rsidP="00E079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</w:p>
    <w:p w:rsidR="00AC5FD0" w:rsidRDefault="00AC5FD0" w:rsidP="00AC5FD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AC5FD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0797C" w:rsidRDefault="00E0797C" w:rsidP="00E079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</w:p>
    <w:p w:rsidR="009236FC" w:rsidRPr="009236FC" w:rsidRDefault="009236FC" w:rsidP="009236FC">
      <w:pPr>
        <w:rPr>
          <w:rFonts w:ascii="Times New Roman" w:hAnsi="Times New Roman" w:cs="Times New Roman"/>
          <w:sz w:val="24"/>
          <w:szCs w:val="24"/>
        </w:rPr>
      </w:pPr>
    </w:p>
    <w:p w:rsidR="00E0797C" w:rsidRDefault="00E0797C" w:rsidP="00E079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FC">
        <w:rPr>
          <w:rFonts w:ascii="Times New Roman" w:hAnsi="Times New Roman" w:cs="Times New Roman"/>
          <w:sz w:val="24"/>
          <w:szCs w:val="24"/>
        </w:rPr>
        <w:t>vielezo</w:t>
      </w:r>
      <w:proofErr w:type="spellEnd"/>
      <w:r w:rsidR="0092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(al.4)</w:t>
      </w:r>
    </w:p>
    <w:p w:rsidR="00E0797C" w:rsidRDefault="00E0797C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FD5E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lijengwalo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5FD0" w:rsidRDefault="00AC5FD0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5FD0" w:rsidRDefault="00AC5FD0" w:rsidP="00E079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133B" w:rsidRDefault="00DC133B" w:rsidP="00DC13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DC133B" w:rsidRDefault="00DC133B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</w:p>
    <w:p w:rsidR="00D01B49" w:rsidRDefault="00D01B49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1B49" w:rsidRDefault="00D01B49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1B49" w:rsidRDefault="00D01B49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133B" w:rsidRDefault="00DC133B" w:rsidP="00DC13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DC133B" w:rsidRDefault="00DC133B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iendayo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nyembamba</w:t>
      </w:r>
      <w:proofErr w:type="spellEnd"/>
    </w:p>
    <w:p w:rsidR="00D01B49" w:rsidRDefault="00D01B49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1B49" w:rsidRDefault="00D01B49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1B49" w:rsidRDefault="00D01B49" w:rsidP="00DC13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133B" w:rsidRDefault="00DC133B" w:rsidP="00DC13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</w:t>
      </w:r>
      <w:r w:rsidR="00A1183E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D01B49" w:rsidRDefault="00D01B49" w:rsidP="00D01B49">
      <w:pPr>
        <w:rPr>
          <w:rFonts w:ascii="Times New Roman" w:hAnsi="Times New Roman" w:cs="Times New Roman"/>
          <w:sz w:val="24"/>
          <w:szCs w:val="24"/>
        </w:rPr>
      </w:pPr>
    </w:p>
    <w:p w:rsidR="009236FC" w:rsidRPr="00D01B49" w:rsidRDefault="009236FC" w:rsidP="00D01B49">
      <w:pPr>
        <w:rPr>
          <w:rFonts w:ascii="Times New Roman" w:hAnsi="Times New Roman" w:cs="Times New Roman"/>
          <w:sz w:val="24"/>
          <w:szCs w:val="24"/>
        </w:rPr>
      </w:pPr>
    </w:p>
    <w:p w:rsidR="00646521" w:rsidRDefault="00646521" w:rsidP="00DC13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ahera</w:t>
      </w:r>
      <w:proofErr w:type="spellEnd"/>
      <w:r>
        <w:rPr>
          <w:rFonts w:ascii="Times New Roman" w:hAnsi="Times New Roman" w:cs="Times New Roman"/>
          <w:sz w:val="24"/>
          <w:szCs w:val="24"/>
        </w:rPr>
        <w:t>” (al.2)</w:t>
      </w:r>
    </w:p>
    <w:p w:rsidR="00D01B49" w:rsidRPr="00D01B49" w:rsidRDefault="00D01B49" w:rsidP="00D01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B49" w:rsidRPr="00D01B49" w:rsidRDefault="00D01B49" w:rsidP="00D01B49">
      <w:pPr>
        <w:rPr>
          <w:rFonts w:ascii="Times New Roman" w:hAnsi="Times New Roman" w:cs="Times New Roman"/>
          <w:sz w:val="24"/>
          <w:szCs w:val="24"/>
        </w:rPr>
      </w:pPr>
    </w:p>
    <w:p w:rsidR="00646521" w:rsidRDefault="00646521" w:rsidP="00DC13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646521" w:rsidRDefault="00646521" w:rsidP="00646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halilemei</w:t>
      </w:r>
      <w:proofErr w:type="spellEnd"/>
    </w:p>
    <w:p w:rsidR="00646521" w:rsidRDefault="00646521" w:rsidP="00646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1B49" w:rsidRDefault="00D01B49" w:rsidP="00646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36FC" w:rsidRDefault="009236FC" w:rsidP="006465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521" w:rsidRPr="004E2199" w:rsidRDefault="009F2DAA" w:rsidP="009F2D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E2199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  <w:r w:rsidRPr="004E219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E2199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E2199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9F2DAA" w:rsidRPr="004E2199" w:rsidRDefault="009F2DAA" w:rsidP="009F2D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2199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4E2199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4E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99">
        <w:rPr>
          <w:rFonts w:ascii="Times New Roman" w:hAnsi="Times New Roman" w:cs="Times New Roman"/>
          <w:b/>
          <w:sz w:val="24"/>
          <w:szCs w:val="24"/>
        </w:rPr>
        <w:t>kifuatacho</w:t>
      </w:r>
      <w:proofErr w:type="spellEnd"/>
      <w:r w:rsidRPr="004E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99">
        <w:rPr>
          <w:rFonts w:ascii="Times New Roman" w:hAnsi="Times New Roman" w:cs="Times New Roman"/>
          <w:b/>
          <w:sz w:val="24"/>
          <w:szCs w:val="24"/>
        </w:rPr>
        <w:t>ha</w:t>
      </w:r>
      <w:r w:rsidR="00824377" w:rsidRPr="004E2199">
        <w:rPr>
          <w:rFonts w:ascii="Times New Roman" w:hAnsi="Times New Roman" w:cs="Times New Roman"/>
          <w:b/>
          <w:sz w:val="24"/>
          <w:szCs w:val="24"/>
        </w:rPr>
        <w:t>l</w:t>
      </w:r>
      <w:r w:rsidRPr="004E2199">
        <w:rPr>
          <w:rFonts w:ascii="Times New Roman" w:hAnsi="Times New Roman" w:cs="Times New Roman"/>
          <w:b/>
          <w:sz w:val="24"/>
          <w:szCs w:val="24"/>
        </w:rPr>
        <w:t>afu</w:t>
      </w:r>
      <w:proofErr w:type="spellEnd"/>
      <w:r w:rsidRPr="004E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99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4E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99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4E2199">
        <w:rPr>
          <w:rFonts w:ascii="Times New Roman" w:hAnsi="Times New Roman" w:cs="Times New Roman"/>
          <w:b/>
          <w:sz w:val="24"/>
          <w:szCs w:val="24"/>
        </w:rPr>
        <w:t>.</w:t>
      </w:r>
    </w:p>
    <w:p w:rsidR="009F2DAA" w:rsidRDefault="009F2DAA" w:rsidP="009F2D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“Horsepower”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atakayepiga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atakayecheza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foul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……”</w:t>
      </w:r>
    </w:p>
    <w:p w:rsidR="009F2DAA" w:rsidRDefault="009F2DAA" w:rsidP="009F2D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2DAA" w:rsidRDefault="009F2DAA" w:rsidP="009F2D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D01B49" w:rsidRDefault="00D01B49" w:rsidP="00D01B49">
      <w:pPr>
        <w:rPr>
          <w:rFonts w:ascii="Times New Roman" w:hAnsi="Times New Roman" w:cs="Times New Roman"/>
          <w:sz w:val="24"/>
          <w:szCs w:val="24"/>
        </w:rPr>
      </w:pPr>
    </w:p>
    <w:p w:rsidR="00D01B49" w:rsidRPr="00D01B49" w:rsidRDefault="00D01B49" w:rsidP="00D01B49">
      <w:pPr>
        <w:rPr>
          <w:rFonts w:ascii="Times New Roman" w:hAnsi="Times New Roman" w:cs="Times New Roman"/>
          <w:sz w:val="24"/>
          <w:szCs w:val="24"/>
        </w:rPr>
      </w:pPr>
    </w:p>
    <w:p w:rsidR="00FB1E48" w:rsidRPr="00E0797C" w:rsidRDefault="00FB1E48" w:rsidP="009F2D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7C">
        <w:rPr>
          <w:rFonts w:ascii="Times New Roman" w:hAnsi="Times New Roman" w:cs="Times New Roman"/>
          <w:sz w:val="24"/>
          <w:szCs w:val="24"/>
        </w:rPr>
        <w:t>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(al.8)</w:t>
      </w:r>
    </w:p>
    <w:p w:rsidR="004A2BE8" w:rsidRDefault="004A2BE8" w:rsidP="002670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B8A" w:rsidRPr="00256B8A" w:rsidRDefault="00256B8A" w:rsidP="00256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B8A" w:rsidRPr="00256B8A" w:rsidRDefault="00256B8A" w:rsidP="00256B8A">
      <w:pPr>
        <w:rPr>
          <w:rFonts w:ascii="Times New Roman" w:hAnsi="Times New Roman" w:cs="Times New Roman"/>
          <w:sz w:val="24"/>
          <w:szCs w:val="24"/>
        </w:rPr>
      </w:pPr>
    </w:p>
    <w:p w:rsidR="00256B8A" w:rsidRPr="00256B8A" w:rsidRDefault="00256B8A" w:rsidP="00256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B8A" w:rsidRPr="00256B8A" w:rsidRDefault="00256B8A" w:rsidP="00256B8A">
      <w:pPr>
        <w:rPr>
          <w:rFonts w:ascii="Times New Roman" w:hAnsi="Times New Roman" w:cs="Times New Roman"/>
          <w:sz w:val="24"/>
          <w:szCs w:val="24"/>
        </w:rPr>
      </w:pPr>
    </w:p>
    <w:p w:rsidR="00256B8A" w:rsidRDefault="00256B8A" w:rsidP="00256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2E9" w:rsidRDefault="00AD42E9" w:rsidP="00256B8A">
      <w:pPr>
        <w:rPr>
          <w:rFonts w:ascii="Times New Roman" w:hAnsi="Times New Roman" w:cs="Times New Roman"/>
          <w:sz w:val="24"/>
          <w:szCs w:val="24"/>
        </w:rPr>
      </w:pPr>
    </w:p>
    <w:p w:rsidR="006C022C" w:rsidRDefault="006C022C" w:rsidP="00317875">
      <w:pPr>
        <w:rPr>
          <w:rFonts w:ascii="Times New Roman" w:hAnsi="Times New Roman" w:cs="Times New Roman"/>
          <w:sz w:val="24"/>
          <w:szCs w:val="24"/>
        </w:rPr>
      </w:pPr>
    </w:p>
    <w:p w:rsidR="006C022C" w:rsidRDefault="006C022C" w:rsidP="00317875">
      <w:pPr>
        <w:rPr>
          <w:rFonts w:ascii="Times New Roman" w:hAnsi="Times New Roman" w:cs="Times New Roman"/>
          <w:sz w:val="24"/>
          <w:szCs w:val="24"/>
        </w:rPr>
      </w:pPr>
    </w:p>
    <w:p w:rsidR="00A6351E" w:rsidRDefault="00A6351E" w:rsidP="00317875">
      <w:pPr>
        <w:rPr>
          <w:rFonts w:ascii="Times New Roman" w:hAnsi="Times New Roman" w:cs="Times New Roman"/>
          <w:sz w:val="24"/>
          <w:szCs w:val="24"/>
        </w:rPr>
      </w:pPr>
    </w:p>
    <w:p w:rsidR="002C1ADC" w:rsidRPr="002C1ADC" w:rsidRDefault="002C1ADC" w:rsidP="002C1A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1ADC" w:rsidRPr="002C1ADC" w:rsidRDefault="002C1ADC" w:rsidP="002C1ADC">
      <w:pPr>
        <w:rPr>
          <w:rFonts w:ascii="Times New Roman" w:hAnsi="Times New Roman" w:cs="Times New Roman"/>
          <w:sz w:val="24"/>
          <w:szCs w:val="24"/>
        </w:rPr>
      </w:pPr>
    </w:p>
    <w:p w:rsidR="00256B8A" w:rsidRPr="00256B8A" w:rsidRDefault="00256B8A" w:rsidP="00256B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3AAE" w:rsidRPr="009B3AAE" w:rsidRDefault="009B3AAE" w:rsidP="009B3AAE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sectPr w:rsidR="009B3AAE" w:rsidRPr="009B3AAE" w:rsidSect="00FC08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37" w:rsidRDefault="00CC1737" w:rsidP="00604C64">
      <w:pPr>
        <w:spacing w:after="0" w:line="240" w:lineRule="auto"/>
      </w:pPr>
      <w:r>
        <w:separator/>
      </w:r>
    </w:p>
  </w:endnote>
  <w:endnote w:type="continuationSeparator" w:id="0">
    <w:p w:rsidR="00CC1737" w:rsidRDefault="00CC1737" w:rsidP="0060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22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9B6" w:rsidRDefault="00B72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1F00" w:rsidRDefault="00CC1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37" w:rsidRDefault="00CC1737" w:rsidP="00604C64">
      <w:pPr>
        <w:spacing w:after="0" w:line="240" w:lineRule="auto"/>
      </w:pPr>
      <w:r>
        <w:separator/>
      </w:r>
    </w:p>
  </w:footnote>
  <w:footnote w:type="continuationSeparator" w:id="0">
    <w:p w:rsidR="00CC1737" w:rsidRDefault="00CC1737" w:rsidP="0060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0AC"/>
    <w:multiLevelType w:val="hybridMultilevel"/>
    <w:tmpl w:val="A54E3B6C"/>
    <w:lvl w:ilvl="0" w:tplc="AECA11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B2A7D"/>
    <w:multiLevelType w:val="hybridMultilevel"/>
    <w:tmpl w:val="A0D22E92"/>
    <w:lvl w:ilvl="0" w:tplc="FB9415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B2012"/>
    <w:multiLevelType w:val="hybridMultilevel"/>
    <w:tmpl w:val="5282C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2DD3"/>
    <w:multiLevelType w:val="hybridMultilevel"/>
    <w:tmpl w:val="BCA4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7043"/>
    <w:multiLevelType w:val="hybridMultilevel"/>
    <w:tmpl w:val="B71E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82F64"/>
    <w:multiLevelType w:val="hybridMultilevel"/>
    <w:tmpl w:val="E9609824"/>
    <w:lvl w:ilvl="0" w:tplc="3EFCC7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890188"/>
    <w:multiLevelType w:val="hybridMultilevel"/>
    <w:tmpl w:val="302A4AB2"/>
    <w:lvl w:ilvl="0" w:tplc="A80C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61F33"/>
    <w:multiLevelType w:val="hybridMultilevel"/>
    <w:tmpl w:val="65862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8EF"/>
    <w:multiLevelType w:val="hybridMultilevel"/>
    <w:tmpl w:val="E09EA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63E34"/>
    <w:multiLevelType w:val="hybridMultilevel"/>
    <w:tmpl w:val="9E9C5888"/>
    <w:lvl w:ilvl="0" w:tplc="9B3E2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625E2"/>
    <w:multiLevelType w:val="hybridMultilevel"/>
    <w:tmpl w:val="A6F2232A"/>
    <w:lvl w:ilvl="0" w:tplc="0BE0DEC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B4"/>
    <w:rsid w:val="000156CD"/>
    <w:rsid w:val="000A45FC"/>
    <w:rsid w:val="000B1760"/>
    <w:rsid w:val="000B223A"/>
    <w:rsid w:val="000F0FCE"/>
    <w:rsid w:val="0012476A"/>
    <w:rsid w:val="00130953"/>
    <w:rsid w:val="00182EF1"/>
    <w:rsid w:val="001C41CA"/>
    <w:rsid w:val="001E6F7C"/>
    <w:rsid w:val="001F6C9B"/>
    <w:rsid w:val="00234E74"/>
    <w:rsid w:val="002512D2"/>
    <w:rsid w:val="00256B8A"/>
    <w:rsid w:val="00267048"/>
    <w:rsid w:val="00281AC4"/>
    <w:rsid w:val="00285958"/>
    <w:rsid w:val="00286CE9"/>
    <w:rsid w:val="002C1ADC"/>
    <w:rsid w:val="002E3AE9"/>
    <w:rsid w:val="002F7F74"/>
    <w:rsid w:val="00317875"/>
    <w:rsid w:val="00361EEB"/>
    <w:rsid w:val="00362046"/>
    <w:rsid w:val="003662E4"/>
    <w:rsid w:val="003A6DA6"/>
    <w:rsid w:val="003B09B9"/>
    <w:rsid w:val="003C0B76"/>
    <w:rsid w:val="003C6F89"/>
    <w:rsid w:val="003D4B4D"/>
    <w:rsid w:val="003D57D3"/>
    <w:rsid w:val="003D63B9"/>
    <w:rsid w:val="003D6BE2"/>
    <w:rsid w:val="003E3711"/>
    <w:rsid w:val="00402E30"/>
    <w:rsid w:val="004077D0"/>
    <w:rsid w:val="004131CB"/>
    <w:rsid w:val="00443F04"/>
    <w:rsid w:val="004A2BE8"/>
    <w:rsid w:val="004B532E"/>
    <w:rsid w:val="004D0076"/>
    <w:rsid w:val="004E2199"/>
    <w:rsid w:val="0050366D"/>
    <w:rsid w:val="005359F6"/>
    <w:rsid w:val="005534E4"/>
    <w:rsid w:val="005A01CE"/>
    <w:rsid w:val="005A4EEC"/>
    <w:rsid w:val="005B28E0"/>
    <w:rsid w:val="005D59AF"/>
    <w:rsid w:val="005E5387"/>
    <w:rsid w:val="006002BC"/>
    <w:rsid w:val="00604C64"/>
    <w:rsid w:val="00607D5E"/>
    <w:rsid w:val="00614881"/>
    <w:rsid w:val="00642F7E"/>
    <w:rsid w:val="0064614E"/>
    <w:rsid w:val="00646521"/>
    <w:rsid w:val="0065447B"/>
    <w:rsid w:val="00673607"/>
    <w:rsid w:val="006B0734"/>
    <w:rsid w:val="006C022C"/>
    <w:rsid w:val="006C1524"/>
    <w:rsid w:val="006E6D27"/>
    <w:rsid w:val="006F53AD"/>
    <w:rsid w:val="0071287C"/>
    <w:rsid w:val="00772B58"/>
    <w:rsid w:val="007B36F0"/>
    <w:rsid w:val="007F0BC7"/>
    <w:rsid w:val="00824377"/>
    <w:rsid w:val="00832661"/>
    <w:rsid w:val="008738CB"/>
    <w:rsid w:val="008A2661"/>
    <w:rsid w:val="008B0E21"/>
    <w:rsid w:val="008C2537"/>
    <w:rsid w:val="008C5904"/>
    <w:rsid w:val="008D4C0B"/>
    <w:rsid w:val="008E5910"/>
    <w:rsid w:val="008F60CF"/>
    <w:rsid w:val="009236FC"/>
    <w:rsid w:val="009906D1"/>
    <w:rsid w:val="00991200"/>
    <w:rsid w:val="009B0515"/>
    <w:rsid w:val="009B0AED"/>
    <w:rsid w:val="009B3AAE"/>
    <w:rsid w:val="009F2DAA"/>
    <w:rsid w:val="00A1183E"/>
    <w:rsid w:val="00A17B73"/>
    <w:rsid w:val="00A24BFD"/>
    <w:rsid w:val="00A328F7"/>
    <w:rsid w:val="00A42118"/>
    <w:rsid w:val="00A6351E"/>
    <w:rsid w:val="00A643DF"/>
    <w:rsid w:val="00A66BC1"/>
    <w:rsid w:val="00A67CF0"/>
    <w:rsid w:val="00AC5FD0"/>
    <w:rsid w:val="00AC741E"/>
    <w:rsid w:val="00AD1D3B"/>
    <w:rsid w:val="00AD42E9"/>
    <w:rsid w:val="00AE30ED"/>
    <w:rsid w:val="00AF7C4E"/>
    <w:rsid w:val="00B40386"/>
    <w:rsid w:val="00B612C8"/>
    <w:rsid w:val="00B729B6"/>
    <w:rsid w:val="00B75CB1"/>
    <w:rsid w:val="00B773A3"/>
    <w:rsid w:val="00B82FED"/>
    <w:rsid w:val="00BB0581"/>
    <w:rsid w:val="00BB3DF8"/>
    <w:rsid w:val="00BD2B9D"/>
    <w:rsid w:val="00BE6A3D"/>
    <w:rsid w:val="00C13C88"/>
    <w:rsid w:val="00C14343"/>
    <w:rsid w:val="00C27D3E"/>
    <w:rsid w:val="00C51493"/>
    <w:rsid w:val="00C90C47"/>
    <w:rsid w:val="00CC1737"/>
    <w:rsid w:val="00CC1F00"/>
    <w:rsid w:val="00CC4503"/>
    <w:rsid w:val="00CD5E1F"/>
    <w:rsid w:val="00D01B49"/>
    <w:rsid w:val="00D31BDE"/>
    <w:rsid w:val="00D53BE8"/>
    <w:rsid w:val="00D8493B"/>
    <w:rsid w:val="00D86771"/>
    <w:rsid w:val="00D92A50"/>
    <w:rsid w:val="00DC133B"/>
    <w:rsid w:val="00DC1D74"/>
    <w:rsid w:val="00DF6D99"/>
    <w:rsid w:val="00E02D15"/>
    <w:rsid w:val="00E0797C"/>
    <w:rsid w:val="00E113A9"/>
    <w:rsid w:val="00E42120"/>
    <w:rsid w:val="00E7378B"/>
    <w:rsid w:val="00E87C2C"/>
    <w:rsid w:val="00EA7B01"/>
    <w:rsid w:val="00EB2434"/>
    <w:rsid w:val="00EB3BC9"/>
    <w:rsid w:val="00EC3F9B"/>
    <w:rsid w:val="00EE5D3E"/>
    <w:rsid w:val="00F151EB"/>
    <w:rsid w:val="00F1645A"/>
    <w:rsid w:val="00F345EC"/>
    <w:rsid w:val="00F42181"/>
    <w:rsid w:val="00F47C73"/>
    <w:rsid w:val="00F533D3"/>
    <w:rsid w:val="00F56A0D"/>
    <w:rsid w:val="00F81BB4"/>
    <w:rsid w:val="00FB1E48"/>
    <w:rsid w:val="00FB65B7"/>
    <w:rsid w:val="00FC08C3"/>
    <w:rsid w:val="00FD5EFC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DEDDA-4B20-4235-8AA4-395EC1D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  <w:style w:type="paragraph" w:styleId="NoSpacing">
    <w:name w:val="No Spacing"/>
    <w:uiPriority w:val="1"/>
    <w:qFormat/>
    <w:rsid w:val="00256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C64"/>
  </w:style>
  <w:style w:type="paragraph" w:styleId="Footer">
    <w:name w:val="footer"/>
    <w:basedOn w:val="Normal"/>
    <w:link w:val="FooterChar"/>
    <w:uiPriority w:val="99"/>
    <w:unhideWhenUsed/>
    <w:rsid w:val="0060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071D-2B7D-469E-A8E7-5C51FFB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Kevo</cp:lastModifiedBy>
  <cp:revision>7</cp:revision>
  <cp:lastPrinted>2014-10-09T09:18:00Z</cp:lastPrinted>
  <dcterms:created xsi:type="dcterms:W3CDTF">2019-03-06T18:41:00Z</dcterms:created>
  <dcterms:modified xsi:type="dcterms:W3CDTF">2019-05-09T07:19:00Z</dcterms:modified>
</cp:coreProperties>
</file>